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E7" w:rsidRPr="00905E25" w:rsidRDefault="00E9616F" w:rsidP="00E9616F">
      <w:pPr>
        <w:spacing w:after="240" w:line="240" w:lineRule="auto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</w:pPr>
      <w:bookmarkStart w:id="0" w:name="_gjdgxs" w:colFirst="0" w:colLast="0"/>
      <w:bookmarkEnd w:id="0"/>
      <w:r w:rsidRPr="00905E25">
        <w:rPr>
          <w:rFonts w:ascii="Cordia New" w:eastAsia="Cordia New" w:hAnsi="Cordia New" w:cs="Cordia New"/>
          <w:noProof/>
          <w:color w:val="000000" w:themeColor="text1"/>
          <w:sz w:val="30"/>
          <w:szCs w:val="30"/>
        </w:rPr>
        <w:drawing>
          <wp:inline distT="0" distB="0" distL="0" distR="0">
            <wp:extent cx="1659890" cy="640080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0BE7" w:rsidRPr="00905E25" w:rsidRDefault="00E9616F" w:rsidP="00E9616F">
      <w:pPr>
        <w:spacing w:after="0" w:line="240" w:lineRule="auto"/>
        <w:ind w:left="2160" w:firstLine="720"/>
        <w:jc w:val="right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:rsidR="00860BE7" w:rsidRPr="00905E25" w:rsidRDefault="00E9616F" w:rsidP="00E9616F">
      <w:pPr>
        <w:spacing w:before="240" w:after="0" w:line="240" w:lineRule="auto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“กรุงไทย” ปรับขึ้นดอกเบี้ยเงินฝากและเงินกู้ ยืนหยัดดูแลลูกค้าปรับโครงสร้างหนี้อย่างยั่งยืน </w:t>
      </w:r>
    </w:p>
    <w:p w:rsidR="00860BE7" w:rsidRPr="00905E25" w:rsidRDefault="00E9616F" w:rsidP="00E9616F">
      <w:pPr>
        <w:spacing w:before="240" w:after="0" w:line="240" w:lineRule="auto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ab/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ทยอยปรับขึ้นอัตราดอกเบี้ยเงินฝากและเงินกู้ พร้อมดูแลลูกค้าให้สามารถปรับตัว หลังกนง.ปรับขึ้นอัตราดอกเบี้ยนโยบาย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25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 เพื่อให้เงินเฟ้ออยู่ในกรอบเป้าหมาย เสริมสร้างเสถียรภาพเศรษฐกิจการเงิน</w:t>
      </w:r>
      <w:r w:rsidR="008F554B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ให้เข้าสู่ภาวะสมดุล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โดยปรับดอกเบี้ยเงินฝากสูงสุด 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8F554B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45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ดอกเบี้ยเงินกู้ 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25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และยังยืนหยัดช่วยเหลือลูกค้าปรับโครงสร้างหนี้อย่างยั่งยืน </w:t>
      </w:r>
    </w:p>
    <w:p w:rsidR="00860BE7" w:rsidRPr="00905E25" w:rsidRDefault="00E9616F" w:rsidP="00E9616F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นายผยง ศรีวณิช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กรรมการผู้จัดการใหญ่ ธนาคารกรุงไทย เปิดเผยว่า ตามที่คณะกรรมการนโยบายการเงิน (กนง.) มีมติปรับขึ้นอัตราดอกเบี้ยนโยบายอีก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25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 เพื่อ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highlight w:val="white"/>
          <w:cs/>
        </w:rPr>
        <w:t xml:space="preserve">ดูแลให้อัตราเงินเฟ้ออยู่ในกรอบเป้าหมายอย่างยั่งยืน </w:t>
      </w:r>
      <w:r w:rsidR="008F554B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highlight w:val="white"/>
          <w:cs/>
        </w:rPr>
        <w:t>หลังเศรษฐกิจไทยมีแนวโน้มฟื้นตัวอย่างต่อเนื่อง และ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highlight w:val="white"/>
          <w:cs/>
        </w:rPr>
        <w:t>ช่วยเสริมสร้างเสถียรภาพเศรษฐกิจการเงิน</w:t>
      </w:r>
      <w:r w:rsidR="008F554B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highlight w:val="white"/>
          <w:cs/>
        </w:rPr>
        <w:t>ให้เข้าสู่ภาวะสมดุล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highlight w:val="white"/>
          <w:cs/>
        </w:rPr>
        <w:t xml:space="preserve"> พร้อมรักษาขีดความสามารถของนโยบายการเงินในการรองรับความไม่แน่นอนในระยะข้างหน้า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ธนาคารจำเป็นต้องปรับขึ้นอัตราดอกเบี้ย โดย</w:t>
      </w:r>
      <w:r w:rsidR="00F836EC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คำนึงถึงผู้ฝากเงิน และ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พิจารณาอย่างรอบคอบถึงภาระค่าครองชีพที่สูงขึ้น จึงปรับอัตราดอกเบี้ยแบบค่อยเป็นค่อยไปอย่างเหมาะสม ควบคู่กับการดูแลลูกค้าให้สามารถปรับตัว สนับสนุนการขยายตัวของเศรษฐกิจอย่างมีเสถียรภาพ</w:t>
      </w:r>
    </w:p>
    <w:p w:rsidR="00860BE7" w:rsidRPr="00905E25" w:rsidRDefault="00E9616F" w:rsidP="00257867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ธนาคารประกาศปรับขึ้นอัตราดอกเบี้ยเงินฝาก</w:t>
      </w:r>
      <w:r w:rsidR="000C1945" w:rsidRPr="00905E25"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0C1945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0</w:t>
      </w:r>
      <w:r w:rsidR="000C1945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.</w:t>
      </w:r>
      <w:r w:rsidR="000C1945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10</w:t>
      </w:r>
      <w:r w:rsidR="000C1945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-</w:t>
      </w:r>
      <w:r w:rsidR="000C1945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0</w:t>
      </w:r>
      <w:r w:rsidR="000C1945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.</w:t>
      </w:r>
      <w:r w:rsidR="008F554B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45</w:t>
      </w:r>
      <w:r w:rsidR="000C1945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%</w:t>
      </w: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ต่อปี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 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เพื่อส่งเสริม</w:t>
      </w:r>
      <w:r w:rsidR="008F554B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วินัยการ</w:t>
      </w:r>
      <w:r w:rsidR="00F836EC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ออม </w:t>
      </w:r>
      <w:r w:rsidR="008F554B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เพิ่มผลตอบแทนและรายได้ให้กับลูกค้า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ในภาวะที่ค่าครองชีพสูงขึ้น</w:t>
      </w:r>
      <w:r w:rsidR="000C1945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8F554B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สร้างความมั่นคงทางการเงินในระยะยาว</w:t>
      </w:r>
      <w:r w:rsidR="00D12869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257867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โดยปรับ</w:t>
      </w:r>
      <w:r w:rsidR="005A3B68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อัตราดอกเบี้ยสำหรับบุคคลธรรมดา ประเภท</w:t>
      </w:r>
      <w:r w:rsidR="00D12869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เงินฝากประจำ </w:t>
      </w:r>
      <w:r w:rsidR="00F836EC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24</w:t>
      </w:r>
      <w:r w:rsidR="00D12869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เดือนเพิ่มขึ้นสูงสุด 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8F554B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45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</w:t>
      </w:r>
      <w:r w:rsidR="00D12869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เป็น 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2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40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</w:t>
      </w:r>
      <w:r w:rsidR="00D12869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ต่อปี </w:t>
      </w:r>
      <w:r w:rsidR="00F836EC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และปรับขึ้นอัตราดอกเบี้ยเงินฝากประจำ </w:t>
      </w:r>
      <w:r w:rsidR="00F836EC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36</w:t>
      </w:r>
      <w:r w:rsidR="00F836EC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เดือน 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30</w:t>
      </w:r>
      <w:r w:rsidR="00F836EC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</w:t>
      </w:r>
      <w:r w:rsidR="00F836EC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เป็น 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2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DA5C11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65</w:t>
      </w:r>
      <w:r w:rsidR="00F836EC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</w:t>
      </w:r>
      <w:r w:rsidR="00F836EC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ต่อปี </w:t>
      </w:r>
      <w:r w:rsidR="00D12869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พร้อมสนับสนุนการฝากเงินผ่านช่องทางดิจิทัล ผ่านเงินฝาก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proofErr w:type="spellStart"/>
      <w:r w:rsidR="00D12869"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Krungthai</w:t>
      </w:r>
      <w:proofErr w:type="spellEnd"/>
      <w:r w:rsidR="00D12869"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 NEXT Savings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เปิดบัญชีง่ายๆ ผ่านแอปพลิเคชัน </w:t>
      </w:r>
      <w:proofErr w:type="spellStart"/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NEXT </w:t>
      </w:r>
      <w:r w:rsidR="00257867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อัตรา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ดอกเบี้ย 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1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50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</w:t>
      </w:r>
      <w:r w:rsidR="00257867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D12869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และปรับอัตราดอกเบี้ยเงินกู้</w:t>
      </w:r>
      <w:r w:rsidR="000C1945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ทุกประเภท </w:t>
      </w:r>
      <w:r w:rsidR="00257867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เพิ่มขึ้น 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25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</w:t>
      </w:r>
      <w:r w:rsidR="000C1945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ส่งผลให้อัตราดอกเบี้ยเงินกู้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สำหรับลูกค้ารายใหญ่ชั้นดี (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MLR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 อยู่ที่ระดับ 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7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D12869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05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</w:t>
      </w:r>
      <w:r w:rsidR="000C1945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ต่อปี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  </w:t>
      </w:r>
      <w:r w:rsidR="000C1945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อัตรา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ดอกเบี้ยเงินกู้สำหรับลูกค้ารายใหญ่ชั้นดี ประเภทวงเงินเบิกเกินบัญชี (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MOR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อยู่ที่ระดับ </w:t>
      </w:r>
      <w:r w:rsidR="00257867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7</w:t>
      </w:r>
      <w:r w:rsidR="00257867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257867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52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%</w:t>
      </w:r>
      <w:r w:rsidR="000C1945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ต่อปี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  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และ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อัตราดอกเบี้ยเงินกู้รายย่อย (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MRR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</w:t>
      </w:r>
      <w:r w:rsidR="000C1945" w:rsidRPr="00905E25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อยู่ที่ระดับ 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7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57</w:t>
      </w:r>
      <w:r w:rsidR="000C1945"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ต่อปี </w:t>
      </w: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มีผลตั้งแต่วันที่ </w:t>
      </w:r>
      <w:r w:rsidR="00DA5C11"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5</w:t>
      </w:r>
      <w:r w:rsidR="00616C78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ตุลาคม </w:t>
      </w:r>
      <w:r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2566 </w:t>
      </w: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เป็นต้นไป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> </w:t>
      </w:r>
    </w:p>
    <w:p w:rsidR="00860BE7" w:rsidRPr="00905E25" w:rsidRDefault="00E9616F" w:rsidP="00E9616F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ทั้งนี้ ธนาคารยืนหยัดดูแลช่วยเหลือลูกค้าทุกกลุ่ม ทั้งครัวเรือนบางส่วนที่ยังมีความเปราะบางจากภาระหนี้ที่สูงขึ้นและรายได้ฟื้นตัวช้า รวมถึงกลุ่มผู้ประกอบการ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SME 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ให้ได้รับผลกระทบน้อยที่สุด โดยสนับสนุนการปรับโครงสร้างหนี้อย่างต่อเนื่อง ทั้ง</w:t>
      </w: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มาตรการความช่วยเหลือแบบเฉพาะกลุ่ม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เพื่อให้ลูกค้าได้รับความช่วยเหลือแบบตรงจุดและทันท่วงทีและ</w:t>
      </w: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มาตรการช่วยเหลือพิเศษเพื่อแก้หนี้อย่างยั่งยืน</w:t>
      </w: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โดยธนาคารจะเสนอแนวทางการปรับปรุงโครงสร้างหนี้ที่เหมาะสมกับความสามารถในการชำระหนี้และความเสี่ยงของลูกค้า  </w:t>
      </w: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พร้อมดำเนินนโยบายด้านสินเชื่ออย่างมีความรับผิดชอบและเป็นธรรม (</w:t>
      </w:r>
      <w:r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Responsible Lending</w:t>
      </w: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) เพื่อแก้ปัญหาหนี้ครัวเรือนอย่างยั่งยืน </w:t>
      </w:r>
    </w:p>
    <w:p w:rsidR="00860BE7" w:rsidRPr="00905E25" w:rsidRDefault="00E9616F" w:rsidP="00103B2C">
      <w:pPr>
        <w:spacing w:after="0" w:line="240" w:lineRule="auto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</w:p>
    <w:p w:rsidR="00860BE7" w:rsidRPr="00905E25" w:rsidRDefault="00E9616F" w:rsidP="00E9616F">
      <w:pPr>
        <w:spacing w:before="240" w:after="0" w:line="240" w:lineRule="auto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Marketing Strategy </w:t>
      </w:r>
    </w:p>
    <w:p w:rsidR="00860BE7" w:rsidRPr="00905E25" w:rsidRDefault="00CB740F" w:rsidP="00DA5C11">
      <w:pPr>
        <w:spacing w:after="0" w:line="240" w:lineRule="auto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4 </w:t>
      </w:r>
      <w:bookmarkStart w:id="1" w:name="_GoBack"/>
      <w:bookmarkEnd w:id="1"/>
      <w:r w:rsidR="00E9616F" w:rsidRPr="00905E25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ตุลาคม </w:t>
      </w:r>
      <w:r w:rsidR="00E9616F" w:rsidRPr="00905E25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2566</w:t>
      </w:r>
    </w:p>
    <w:sectPr w:rsidR="00860BE7" w:rsidRPr="00905E25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E7"/>
    <w:rsid w:val="000216D4"/>
    <w:rsid w:val="000C1945"/>
    <w:rsid w:val="00103B2C"/>
    <w:rsid w:val="00257867"/>
    <w:rsid w:val="002872A5"/>
    <w:rsid w:val="00350BFD"/>
    <w:rsid w:val="005A3B68"/>
    <w:rsid w:val="005B0342"/>
    <w:rsid w:val="00616C78"/>
    <w:rsid w:val="007C068C"/>
    <w:rsid w:val="00860BE7"/>
    <w:rsid w:val="008F554B"/>
    <w:rsid w:val="00905E25"/>
    <w:rsid w:val="00CB740F"/>
    <w:rsid w:val="00D12869"/>
    <w:rsid w:val="00DA5C11"/>
    <w:rsid w:val="00DD3F08"/>
    <w:rsid w:val="00E9616F"/>
    <w:rsid w:val="00F740FB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D402"/>
  <w15:docId w15:val="{8104423D-84E2-48C8-93D7-E390B9AE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Warin Trino</cp:lastModifiedBy>
  <cp:revision>3</cp:revision>
  <cp:lastPrinted>2023-10-03T12:53:00Z</cp:lastPrinted>
  <dcterms:created xsi:type="dcterms:W3CDTF">2023-10-03T18:02:00Z</dcterms:created>
  <dcterms:modified xsi:type="dcterms:W3CDTF">2023-10-03T18:03:00Z</dcterms:modified>
</cp:coreProperties>
</file>