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276BC" w14:textId="6784BF4B" w:rsidR="000B2B77" w:rsidRPr="000B2B77" w:rsidRDefault="000B2B77" w:rsidP="000B2B77">
      <w:pPr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Cordia New" w:eastAsia="Times New Roman" w:hAnsi="Cordia New" w:cs="Cordia New"/>
          <w:color w:val="000000"/>
          <w:position w:val="0"/>
          <w:sz w:val="28"/>
        </w:rPr>
      </w:pP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 xml:space="preserve">ที่ ปส.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>05</w:t>
      </w:r>
      <w:r w:rsidR="00831632">
        <w:rPr>
          <w:rFonts w:ascii="Cordia New" w:eastAsia="Times New Roman" w:hAnsi="Cordia New" w:cs="Cordia New"/>
          <w:color w:val="000000"/>
          <w:position w:val="0"/>
          <w:sz w:val="28"/>
        </w:rPr>
        <w:t>8</w:t>
      </w:r>
      <w:r w:rsidR="00EB713B">
        <w:rPr>
          <w:rFonts w:ascii="Cordia New" w:eastAsia="Times New Roman" w:hAnsi="Cordia New" w:cs="Cordia New"/>
          <w:color w:val="000000"/>
          <w:position w:val="0"/>
          <w:sz w:val="28"/>
        </w:rPr>
        <w:t>/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2566    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ab/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ab/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ab/>
        <w:t xml:space="preserve">                                          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ab/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 xml:space="preserve">วันที่ </w:t>
      </w:r>
      <w:r w:rsidR="00831632">
        <w:rPr>
          <w:rFonts w:ascii="Cordia New" w:eastAsia="Times New Roman" w:hAnsi="Cordia New" w:cs="Cordia New"/>
          <w:color w:val="000000"/>
          <w:position w:val="0"/>
          <w:sz w:val="28"/>
        </w:rPr>
        <w:t>2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 </w:t>
      </w:r>
      <w:r w:rsidR="00831632">
        <w:rPr>
          <w:rFonts w:ascii="Cordia New" w:eastAsia="Times New Roman" w:hAnsi="Cordia New" w:cs="Cordia New" w:hint="cs"/>
          <w:color w:val="000000"/>
          <w:position w:val="0"/>
          <w:sz w:val="28"/>
          <w:cs/>
        </w:rPr>
        <w:t>ตุลาคม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 xml:space="preserve">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2566   </w:t>
      </w:r>
    </w:p>
    <w:p w14:paraId="0EC1F98C" w14:textId="2671B5D5" w:rsidR="00831632" w:rsidRPr="00831632" w:rsidRDefault="000B2B77" w:rsidP="00831632">
      <w:pPr>
        <w:pStyle w:val="NormalWeb"/>
        <w:spacing w:before="240" w:beforeAutospacing="0" w:after="240" w:afterAutospacing="0"/>
        <w:ind w:left="1" w:hanging="3"/>
        <w:jc w:val="both"/>
        <w:rPr>
          <w:rFonts w:asciiTheme="minorBidi" w:hAnsiTheme="minorBidi" w:cstheme="minorBidi"/>
          <w:position w:val="0"/>
          <w:sz w:val="28"/>
          <w:szCs w:val="28"/>
        </w:rPr>
      </w:pPr>
      <w:r w:rsidRPr="00831632">
        <w:rPr>
          <w:rFonts w:asciiTheme="minorBidi" w:hAnsiTheme="minorBidi" w:cstheme="minorBidi"/>
          <w:color w:val="000000"/>
          <w:position w:val="0"/>
          <w:sz w:val="28"/>
          <w:szCs w:val="28"/>
        </w:rPr>
        <w:t> </w:t>
      </w:r>
      <w:r w:rsidR="00831632">
        <w:rPr>
          <w:rFonts w:asciiTheme="minorBidi" w:hAnsiTheme="minorBidi" w:cstheme="minorBidi"/>
          <w:color w:val="000000"/>
          <w:position w:val="0"/>
          <w:sz w:val="28"/>
          <w:szCs w:val="28"/>
        </w:rPr>
        <w:tab/>
      </w:r>
      <w:r w:rsidRPr="00831632">
        <w:rPr>
          <w:rFonts w:asciiTheme="minorBidi" w:hAnsiTheme="minorBidi" w:cstheme="minorBidi"/>
          <w:b/>
          <w:bCs/>
          <w:color w:val="000000"/>
          <w:position w:val="0"/>
          <w:sz w:val="28"/>
          <w:szCs w:val="28"/>
        </w:rPr>
        <w:t> </w:t>
      </w:r>
      <w:r w:rsidR="00831632" w:rsidRPr="00831632">
        <w:rPr>
          <w:rFonts w:asciiTheme="minorBidi" w:hAnsiTheme="minorBidi" w:cstheme="minorBidi"/>
          <w:b/>
          <w:bCs/>
          <w:color w:val="000000"/>
          <w:position w:val="0"/>
          <w:sz w:val="28"/>
          <w:szCs w:val="28"/>
          <w:cs/>
        </w:rPr>
        <w:t>ไอแบงก์ สานสัมพันธ์ ถิ่นอีสาน ลงพื้นที่เยี่ยมลูกค้า พร้อมรับรองดินเนอร์ฮาลาลสุดพิเศษสไตล์อิตาเลียน</w:t>
      </w:r>
    </w:p>
    <w:p w14:paraId="2936D50D" w14:textId="432A9D0E" w:rsidR="00831632" w:rsidRPr="00831632" w:rsidRDefault="00831632" w:rsidP="003F2C66">
      <w:pPr>
        <w:suppressAutoHyphens w:val="0"/>
        <w:spacing w:before="240" w:after="240" w:line="240" w:lineRule="auto"/>
        <w:ind w:leftChars="0" w:left="0" w:firstLineChars="0" w:firstLine="720"/>
        <w:jc w:val="thaiDistribute"/>
        <w:textDirection w:val="lrTb"/>
        <w:textAlignment w:val="auto"/>
        <w:outlineLvl w:val="9"/>
        <w:rPr>
          <w:rFonts w:asciiTheme="minorBidi" w:eastAsia="Times New Roman" w:hAnsiTheme="minorBidi" w:cstheme="minorBidi"/>
          <w:position w:val="0"/>
          <w:sz w:val="28"/>
        </w:rPr>
      </w:pPr>
      <w:bookmarkStart w:id="0" w:name="_GoBack"/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>ธนาคารอิสลามแห่งประเทศไทย (ไอแบงก์) ลงพื้นที่เยี่ยมลูกค้ารายสำคัญในพื้นที่ภาคตะวันออกเฉียงเหนือ พร้อมจัดงานเลี้ยง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</w:rPr>
        <w:t xml:space="preserve"> “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 xml:space="preserve">สานสัมพันธ์ครบรอบ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</w:rPr>
        <w:t xml:space="preserve">20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>ปี ธนาคารอิสลามแห่งประเทศไทย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</w:rPr>
        <w:t xml:space="preserve">”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>หรือ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</w:rPr>
        <w:t xml:space="preserve"> “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>ไอแบงก์ สานสัมพันธ์ ถิ่นอีสาน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</w:rPr>
        <w:t xml:space="preserve">”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>รับรองอาหารค่ำด้วยเมนูฮาลาล</w:t>
      </w:r>
      <w:r w:rsidR="009B554D">
        <w:rPr>
          <w:rFonts w:asciiTheme="minorBidi" w:eastAsia="Times New Roman" w:hAnsiTheme="minorBidi" w:cstheme="minorBidi" w:hint="cs"/>
          <w:color w:val="000000"/>
          <w:position w:val="0"/>
          <w:sz w:val="28"/>
          <w:cs/>
        </w:rPr>
        <w:t xml:space="preserve">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 xml:space="preserve">สไตล์อิตาเลียนสุดพิเศษด้วยเชฟมากประสบการณ์ด้านฮาลาล เพื่อเป็นการขอบคุณลูกค้ารายใหญ่ผู้มีอุปการะคุณที่มอบความไว้วางใจธนาคาร เมื่อวันที่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</w:rPr>
        <w:t xml:space="preserve">27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 xml:space="preserve">กันยายน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</w:rPr>
        <w:t xml:space="preserve">2566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>ณ โรงแรมแอดลิบ ขอนแก่น</w:t>
      </w:r>
    </w:p>
    <w:p w14:paraId="642CDE14" w14:textId="1EAC4AEC" w:rsidR="00831632" w:rsidRPr="00831632" w:rsidRDefault="00831632" w:rsidP="003F2C66">
      <w:pPr>
        <w:suppressAutoHyphens w:val="0"/>
        <w:spacing w:before="240" w:after="240" w:line="240" w:lineRule="auto"/>
        <w:ind w:leftChars="0" w:left="0" w:firstLineChars="0" w:firstLine="720"/>
        <w:jc w:val="thaiDistribute"/>
        <w:textDirection w:val="lrTb"/>
        <w:textAlignment w:val="auto"/>
        <w:outlineLvl w:val="9"/>
        <w:rPr>
          <w:rFonts w:asciiTheme="minorBidi" w:eastAsia="Times New Roman" w:hAnsiTheme="minorBidi" w:cstheme="minorBidi"/>
          <w:position w:val="0"/>
          <w:sz w:val="28"/>
        </w:rPr>
      </w:pP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>ดร.ทวีลาภ ฤทธาภิรมย์ กรรมการและผู้จัดการธนาคาร เปิดเผยว่า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</w:rPr>
        <w:t xml:space="preserve"> “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>ภาคตะวันออกเฉียงเหนือ หรือ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</w:rPr>
        <w:t xml:space="preserve"> ‘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>ภาคอีสาน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</w:rPr>
        <w:t xml:space="preserve">’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 xml:space="preserve">เป็นภูมิภาคที่มีพื้นที่ใหญ่ที่สุด คิดเป็นประมาณ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</w:rPr>
        <w:t xml:space="preserve">1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 xml:space="preserve">ใน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</w:rPr>
        <w:t xml:space="preserve">3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 xml:space="preserve">ของพื้นที่ประเทศไทย และเป็นภูมิภาคที่มีจำนวนประชากรมากที่สุดของประเทศ จำนวน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</w:rPr>
        <w:t xml:space="preserve">22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 xml:space="preserve">ล้านคน คิดเป็นเกือบ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</w:rPr>
        <w:t xml:space="preserve">1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 xml:space="preserve">ใน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</w:rPr>
        <w:t xml:space="preserve">3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>ของจำนวนประชากรไทย ทำให้ภาคอีสานมีความสำคัญต่อประเทศไทยเป็นอย่างมาก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</w:rPr>
        <w:t> </w:t>
      </w:r>
    </w:p>
    <w:p w14:paraId="3484D0D5" w14:textId="156D06B8" w:rsidR="00831632" w:rsidRPr="00831632" w:rsidRDefault="00831632" w:rsidP="003F2C66">
      <w:pPr>
        <w:suppressAutoHyphens w:val="0"/>
        <w:spacing w:before="240" w:after="240" w:line="240" w:lineRule="auto"/>
        <w:ind w:leftChars="0" w:left="0" w:firstLineChars="0" w:firstLine="0"/>
        <w:jc w:val="thaiDistribute"/>
        <w:textDirection w:val="lrTb"/>
        <w:textAlignment w:val="auto"/>
        <w:outlineLvl w:val="9"/>
        <w:rPr>
          <w:rFonts w:asciiTheme="minorBidi" w:eastAsia="Times New Roman" w:hAnsiTheme="minorBidi" w:cstheme="minorBidi"/>
          <w:position w:val="0"/>
          <w:sz w:val="28"/>
        </w:rPr>
      </w:pP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>ในช่วงหลายสิบปีที่ผ่านมา เศรษฐกิจของภาคอีสานมีการขยายตัวในระดับที่สูงเมื่อเทียบกับภูมิภาคอื่นๆ ทำให้สัดส่วนของผู้มีรายได้น้อยในภาคอีสานลดลงอย่างรวดเร็ว และยังทำให้โครงสร้างทางเศรษฐกิจของภาคอีสานเริ่มเปลี่ยนไป จากการทำการเกษตร ทำไร่</w:t>
      </w:r>
      <w:r w:rsidR="009B554D">
        <w:rPr>
          <w:rFonts w:asciiTheme="minorBidi" w:eastAsia="Times New Roman" w:hAnsiTheme="minorBidi" w:cstheme="minorBidi" w:hint="cs"/>
          <w:color w:val="000000"/>
          <w:position w:val="0"/>
          <w:sz w:val="28"/>
          <w:cs/>
        </w:rPr>
        <w:t xml:space="preserve">     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 xml:space="preserve">ทำนา เปลี่ยนมาเป็นเศรษฐกิจนอกภาคการเกษตรมากขึ้น โดยความมั่งคั่งของคนในภาคอีสานส่วนใหญ่จะอยู่ใน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</w:rPr>
        <w:t xml:space="preserve">4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>จังหวัด ที่ถูกเรียกว่า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</w:rPr>
        <w:t xml:space="preserve"> ‘Big Four of Isan’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>ซึ่งประกอบด้วย นครราชสีมา ขอนแก่น อุบลราชธานี และอุดรธานี</w:t>
      </w:r>
    </w:p>
    <w:p w14:paraId="195FB7AA" w14:textId="5BC35500" w:rsidR="00831632" w:rsidRPr="00831632" w:rsidRDefault="00831632" w:rsidP="003F2C66">
      <w:pPr>
        <w:suppressAutoHyphens w:val="0"/>
        <w:spacing w:before="240" w:after="240" w:line="240" w:lineRule="auto"/>
        <w:ind w:leftChars="0" w:left="0" w:firstLineChars="0" w:firstLine="720"/>
        <w:jc w:val="thaiDistribute"/>
        <w:textDirection w:val="lrTb"/>
        <w:textAlignment w:val="auto"/>
        <w:outlineLvl w:val="9"/>
        <w:rPr>
          <w:rFonts w:asciiTheme="minorBidi" w:eastAsia="Times New Roman" w:hAnsiTheme="minorBidi" w:cstheme="minorBidi"/>
          <w:position w:val="0"/>
          <w:sz w:val="28"/>
        </w:rPr>
      </w:pP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>จากข้อได้เปรียบของภาคอีสาน ทั้งเรื่องของจำนวนแรงงานที่มากกว่าภูมิภาคอื่นๆ อีกทั้งยังมีพื้นที่ติดกับประเทศเพื่อนบ้านอย่างลาวและกัมพูชาที่เหมาะกับการเป็นภูมิภาคแห่งการค้าและการลงทุนตามแนวชายแดน อีกทั้งมีการขยายตัวของเศรษฐกิจโดยรวมที่เพิ่มสูงขึ้น ธนาคารจึงให้ความสำคัญกับภูมิภาคนี้ จากการมีฐานของวัตถุดิบทางการเกษตร การยกระดับอุตสาหกรรมการเกษตรและอาหาร รวมทั้งอุตสาหกรรมบริการ จากการมีเครือข่ายรถไฟความเร็วสูง หรือนโยบายมหภาคในอนาคต และเลือกลงพื้นที่เพื่อเยี่ยมลูกค้าที่จังหวัดขอนแก่น เพื่อรับฟังความต้องการ ข้อเสนอแนะ และร่วมแลกเปลี่ยนประสบการณ์กับลูกค้า เพื่อนำไปพัฒนาและปรับปรุงบริการต่างๆ ของธนาคาร ให้ตอบสนองต่อความต้องการของลูกค้ามากที่สุด</w:t>
      </w:r>
    </w:p>
    <w:p w14:paraId="44E914AE" w14:textId="6D467DD3" w:rsidR="00831632" w:rsidRPr="00831632" w:rsidRDefault="00831632" w:rsidP="003F2C66">
      <w:pPr>
        <w:suppressAutoHyphens w:val="0"/>
        <w:spacing w:before="240" w:after="240" w:line="240" w:lineRule="auto"/>
        <w:ind w:leftChars="0" w:left="0" w:firstLineChars="0" w:firstLine="720"/>
        <w:jc w:val="thaiDistribute"/>
        <w:textDirection w:val="lrTb"/>
        <w:textAlignment w:val="auto"/>
        <w:outlineLvl w:val="9"/>
        <w:rPr>
          <w:rFonts w:asciiTheme="minorBidi" w:eastAsia="Times New Roman" w:hAnsiTheme="minorBidi" w:cstheme="minorBidi"/>
          <w:position w:val="0"/>
          <w:sz w:val="28"/>
        </w:rPr>
      </w:pP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>การพบปะนักธุรกิจรายสำคัญในครั้งนี้ ถือเป็นโอกาสที่ได้ทำความรู้จักกับนักธุรกิจรายสำคัญ ทั้งที่เป็นลูกค้าของธนาคาร และเป็นลูกค้าที่ประสบความสำเร็จในพื้นที่ ซึ่งทุกรายมีบทบาทต่อการพัฒนาเศรษฐกิจไทยในภาคอีสาน อาทิ บริษัท นอร์ทอีส รับเบอร์ จำกัด (มหาชน) ผู้ผลิตยางพาราเพื่อการส่งออกรายใหญ่ ที่ใช้วัตถุดิบหลักและมุ่งเน้นการจ้างงานในท้องถิ่นอีสาน มีนโยบายและการบริหารจัดการที่คำนึงถึงความยั่งยืนของสังคมชุมชนและสิ่งแวดล้อม บริษัท ซิลเวอร์ ฟาร์ม เซ็นเตอร์ จำกัด ธุรกิจส่งออกเนื้อไก่แปรรูป</w:t>
      </w:r>
      <w:r w:rsidR="009B554D">
        <w:rPr>
          <w:rFonts w:asciiTheme="minorBidi" w:eastAsia="Times New Roman" w:hAnsiTheme="minorBidi" w:cstheme="minorBidi" w:hint="cs"/>
          <w:color w:val="000000"/>
          <w:position w:val="0"/>
          <w:sz w:val="28"/>
          <w:cs/>
        </w:rPr>
        <w:t xml:space="preserve">  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 xml:space="preserve">ฮาลาลที่มีการบริหารจัดการโรงงานและผลิตภัณฑ์เป็นไปตามมาตรฐานฮาลาลทั้งในประเทศไทยและประเทศมาเลเซีย อีสาน พิมานกรุ๊ป ธุรกิจอสังหาริมทรัพย์รายใหญ่ที่อยู่คู่กับขอนแก่นยาวนานกว่า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</w:rPr>
        <w:t xml:space="preserve">40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 xml:space="preserve">ปี บริษัท รุ่งฤทัย ทาปิโอก้า จำกัด ผู้ค้าและนำเข้าส่งออกสินค้าเกษตร ลำดับต้นๆ ของประเทศ บริษัท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</w:rPr>
        <w:t>3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 xml:space="preserve">ที พร๊อพเพอร์ตี้ จำกัด เป็นอีกหนึ่งธุรกิจด้านอสังหาริมทรัพย์ภายใต้แบรนด์คุณภาพ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</w:rPr>
        <w:t xml:space="preserve">T Space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 xml:space="preserve">นอกจากนี้ยังได้มีโอกาสต้อนรับ กลุ่มเจียงกรุ๊ป </w:t>
      </w:r>
      <w:r w:rsidR="009B554D">
        <w:rPr>
          <w:rFonts w:asciiTheme="minorBidi" w:eastAsia="Times New Roman" w:hAnsiTheme="minorBidi" w:cstheme="minorBidi" w:hint="cs"/>
          <w:color w:val="000000"/>
          <w:position w:val="0"/>
          <w:sz w:val="28"/>
          <w:cs/>
        </w:rPr>
        <w:t xml:space="preserve">   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 xml:space="preserve">นักธุรกิจที่มีชื่อเสียงในภาคตะวันออกเฉียงเหนือตอนบน </w:t>
      </w:r>
      <w:r w:rsidR="009B554D">
        <w:rPr>
          <w:rFonts w:asciiTheme="minorBidi" w:eastAsia="Times New Roman" w:hAnsiTheme="minorBidi" w:cstheme="minorBidi" w:hint="cs"/>
          <w:color w:val="000000"/>
          <w:position w:val="0"/>
          <w:sz w:val="28"/>
          <w:cs/>
        </w:rPr>
        <w:t xml:space="preserve">  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 xml:space="preserve">และ พันธ์ทวีมอลล์ </w:t>
      </w:r>
      <w:r w:rsidR="009B554D">
        <w:rPr>
          <w:rFonts w:asciiTheme="minorBidi" w:eastAsia="Times New Roman" w:hAnsiTheme="minorBidi" w:cstheme="minorBidi" w:hint="cs"/>
          <w:color w:val="000000"/>
          <w:position w:val="0"/>
          <w:sz w:val="28"/>
          <w:cs/>
        </w:rPr>
        <w:t xml:space="preserve">           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>ห้างจำหน่ายอุปกรณ์สินค้าเกษตรครบวงจรมีสาขาครอบคลุมทุกจังหวัดในภาคอีสาน</w:t>
      </w:r>
    </w:p>
    <w:p w14:paraId="7230756B" w14:textId="77777777" w:rsidR="00831632" w:rsidRDefault="00831632" w:rsidP="003F2C66">
      <w:pPr>
        <w:suppressAutoHyphens w:val="0"/>
        <w:spacing w:before="240" w:after="240" w:line="240" w:lineRule="auto"/>
        <w:ind w:leftChars="0" w:left="1" w:firstLineChars="0" w:firstLine="719"/>
        <w:jc w:val="thaiDistribute"/>
        <w:textDirection w:val="lrTb"/>
        <w:textAlignment w:val="auto"/>
        <w:outlineLvl w:val="9"/>
        <w:rPr>
          <w:rFonts w:asciiTheme="minorBidi" w:eastAsia="Times New Roman" w:hAnsiTheme="minorBidi" w:cstheme="minorBidi"/>
          <w:color w:val="000000"/>
          <w:position w:val="0"/>
          <w:sz w:val="28"/>
        </w:rPr>
      </w:pP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 xml:space="preserve">นักธุรกิจที่มาร่วมงานและรับประทานอาหารค่ำทุกราย ต่างเป็นนักธุรกิจที่มีศักยภาพในการเสริมสร้างและพัฒนาเศรษฐกิจให้พื้นที่ภาคอีสานและประเทศ ซึ่งได้ร่วมพูดคุยแลกเปลี่ยนความคิดเห็นเกี่ยวกับการพัฒนาและการเติบโตของภาคอีสานซึ่งมีพื้นฐานจากภาคเกษตร โดยจะใช้ข้อได้เปรียบที่มีอยู่สร้างเป็นประโยชน์และยกระดับสู่ความเข้มแข็งให้กับประชากรอย่างยั่งยืน ซึ่งไอแบงก์ขอมีส่วนในการสนับสนุนธุรกิจของพี่น้องชาวอีสานและพร้อมอยู่เคียงข้างในทุกสภาพเศรษฐกิจ โดยสาขาไอแบงก์เปิดให้บริการในจังหวัดหลักๆ </w:t>
      </w:r>
    </w:p>
    <w:p w14:paraId="3CCB3492" w14:textId="1A3505BD" w:rsidR="00831632" w:rsidRPr="00831632" w:rsidRDefault="00831632" w:rsidP="003F2C66">
      <w:pPr>
        <w:suppressAutoHyphens w:val="0"/>
        <w:spacing w:before="240" w:after="240" w:line="240" w:lineRule="auto"/>
        <w:ind w:leftChars="0" w:left="1" w:firstLineChars="0" w:firstLine="0"/>
        <w:jc w:val="thaiDistribute"/>
        <w:textDirection w:val="lrTb"/>
        <w:textAlignment w:val="auto"/>
        <w:outlineLvl w:val="9"/>
        <w:rPr>
          <w:rFonts w:asciiTheme="minorBidi" w:eastAsia="Times New Roman" w:hAnsiTheme="minorBidi" w:cstheme="minorBidi"/>
          <w:position w:val="0"/>
          <w:sz w:val="28"/>
        </w:rPr>
      </w:pP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lastRenderedPageBreak/>
        <w:t xml:space="preserve">ของภาคอีสาน ซึ่งข้อได้เปรียบของไอแบงก์ก็คือการเป็นสถาบันการเงินเพียงแห่งเดียวที่ดำเนินการถูกต้องตามหลักศาสนาอิสลาม ที่ใช้ทั้งหลักชะรีอะฮ์และหลัก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</w:rPr>
        <w:t xml:space="preserve">ESG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>บริหารจัดการควบคู่อย่างลงตัว และมีพันธมิตรที่สามารถให้คำปรึกษาด้านธุรกิจฮาลาลครบวงจรตั้งแต่ระดับพื้นฐานจนถึงตอยยิบัน สำหรับงานเลี้ยงรับรองในครั้งนี้ ธนาคารได้เลือกโรงแรมแอดลิบ ขอนแก่น ซึ่งเป็นโรงแรมชื่อดังใจกลางเมืองขอนแก่นที่มีสถาปัตยกรรมทันสมัยและเป็นโรงแรมที่เป็นมิตรกับสิ่งแวดล้อมแห่งแรกในภูมิภาค ที่มีการใช้พลังงานแสงอาทิตย์ รวมถึงการใช้วัสดุหมุนเวียนและรีไซเคิล สำหรับการจัดเลี้ยงอาหารมื้อค่ำในวันนี้ ธนาคารตั้งใจจัดอาหารฮาลาลสุดพิเศษสไตล์</w:t>
      </w:r>
      <w:r w:rsidR="009B554D">
        <w:rPr>
          <w:rFonts w:asciiTheme="minorBidi" w:eastAsia="Times New Roman" w:hAnsiTheme="minorBidi" w:cstheme="minorBidi" w:hint="cs"/>
          <w:color w:val="000000"/>
          <w:position w:val="0"/>
          <w:sz w:val="28"/>
          <w:cs/>
        </w:rPr>
        <w:t xml:space="preserve">               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>อิตาเลียน โดยมีเชฟชาวมาเลเซียมากด้วยประสบการณ์สร้างครัวฮาลาลในฐานะประธานกรรมการฮาลาลให้แก่โรงแรมระดับห้าดาวในประเทศสิงคโปร์หลายแห่งเป็นผู้รังสรรค์เมนูฮาลาลดังกล่าว ทั้งนี้เพื่อที่จะสะท้อนศักยภาพการแข่งขันในอุตสาหกรรมฮาลาล และสอดคล้องกับธีมฮาลาลสู่ความยั่งยืนซึ่งไอแบงก์พร้อมร่วมให้การสนับสนุนธุรกิจฮาลาลให้นักธุรกิจไทยทั่วทุกภูมิภาค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</w:rPr>
        <w:t xml:space="preserve">” </w:t>
      </w:r>
      <w:r w:rsidRPr="00831632">
        <w:rPr>
          <w:rFonts w:asciiTheme="minorBidi" w:eastAsia="Times New Roman" w:hAnsiTheme="minorBidi" w:cstheme="minorBidi"/>
          <w:color w:val="000000"/>
          <w:position w:val="0"/>
          <w:sz w:val="28"/>
          <w:cs/>
        </w:rPr>
        <w:t>ดร.ทวีลาภ กล่าวทิ้งท้าย</w:t>
      </w:r>
    </w:p>
    <w:bookmarkEnd w:id="0"/>
    <w:p w14:paraId="129B6A13" w14:textId="62168061" w:rsidR="000B2B77" w:rsidRPr="000B2B77" w:rsidRDefault="00831632" w:rsidP="00831632">
      <w:pPr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ahoma" w:eastAsia="Times New Roman" w:hAnsi="Tahoma" w:cs="Tahoma"/>
          <w:position w:val="0"/>
          <w:sz w:val="28"/>
        </w:rPr>
      </w:pPr>
      <w:r>
        <w:rPr>
          <w:rFonts w:ascii="Cordia New" w:eastAsia="Times New Roman" w:hAnsi="Cordia New" w:cs="Cordia New"/>
          <w:color w:val="000000"/>
          <w:position w:val="0"/>
          <w:sz w:val="28"/>
        </w:rPr>
        <w:t xml:space="preserve">    </w:t>
      </w:r>
      <w:r>
        <w:rPr>
          <w:rFonts w:ascii="Cordia New" w:eastAsia="Times New Roman" w:hAnsi="Cordia New" w:cs="Cordia New"/>
          <w:color w:val="000000"/>
          <w:position w:val="0"/>
          <w:sz w:val="28"/>
        </w:rPr>
        <w:tab/>
      </w:r>
      <w:r>
        <w:rPr>
          <w:rFonts w:ascii="Cordia New" w:eastAsia="Times New Roman" w:hAnsi="Cordia New" w:cs="Cordia New"/>
          <w:color w:val="000000"/>
          <w:position w:val="0"/>
          <w:sz w:val="28"/>
        </w:rPr>
        <w:tab/>
      </w:r>
      <w:r>
        <w:rPr>
          <w:rFonts w:ascii="Cordia New" w:eastAsia="Times New Roman" w:hAnsi="Cordia New" w:cs="Cordia New"/>
          <w:color w:val="000000"/>
          <w:position w:val="0"/>
          <w:sz w:val="28"/>
        </w:rPr>
        <w:tab/>
        <w:t xml:space="preserve">       </w:t>
      </w:r>
      <w:r w:rsidR="000B2B77" w:rsidRPr="000B2B77">
        <w:rPr>
          <w:rFonts w:ascii="Cordia New" w:eastAsia="Times New Roman" w:hAnsi="Cordia New" w:cs="Cordia New"/>
          <w:color w:val="000000"/>
          <w:position w:val="0"/>
          <w:sz w:val="28"/>
        </w:rPr>
        <w:t>         </w:t>
      </w:r>
      <w:r w:rsidR="000B2B77"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>ขอขอบคุณในความอนุเคราะห์เผยแพร่ข่าวสาร</w:t>
      </w:r>
    </w:p>
    <w:p w14:paraId="2A1BE22B" w14:textId="2F345480" w:rsidR="007C114B" w:rsidRPr="000B2B77" w:rsidRDefault="007C114B" w:rsidP="00851EFB">
      <w:pPr>
        <w:pStyle w:val="Caption"/>
        <w:ind w:leftChars="0" w:left="0" w:firstLineChars="0" w:firstLine="0"/>
        <w:rPr>
          <w:rFonts w:asciiTheme="minorBidi" w:hAnsiTheme="minorBidi" w:cstheme="minorBidi"/>
          <w:sz w:val="28"/>
          <w:szCs w:val="28"/>
          <w:cs/>
        </w:rPr>
      </w:pPr>
    </w:p>
    <w:sectPr w:rsidR="007C114B" w:rsidRPr="000B2B77" w:rsidSect="00D322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59A0A" w14:textId="77777777" w:rsidR="00651EF4" w:rsidRDefault="00651EF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9222352" w14:textId="77777777" w:rsidR="00651EF4" w:rsidRDefault="00651EF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50868" w14:textId="77777777" w:rsidR="0094497E" w:rsidRDefault="009449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E4069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proofErr w:type="gramStart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โดย</w:t>
    </w:r>
    <w:proofErr w:type="spellEnd"/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21E9DEAD" w14:textId="14A3924E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. 0-2650-6999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F8C9D" w14:textId="77777777" w:rsidR="0094497E" w:rsidRDefault="009449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28630" w14:textId="77777777" w:rsidR="00651EF4" w:rsidRDefault="00651EF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9F463F2" w14:textId="77777777" w:rsidR="00651EF4" w:rsidRDefault="00651EF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C449" w14:textId="77777777" w:rsidR="0094497E" w:rsidRDefault="009449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1668" w14:textId="2905C9BC" w:rsidR="0094497E" w:rsidRDefault="00851EFB">
    <w:pPr>
      <w:pStyle w:val="Header"/>
      <w:ind w:left="1" w:hanging="3"/>
    </w:pPr>
    <w:r w:rsidRPr="00655435">
      <w:rPr>
        <w:rFonts w:ascii="TH Sarabun New" w:hAnsi="TH Sarabun New" w:cs="TH Sarabun New"/>
        <w:noProof/>
        <w:sz w:val="28"/>
      </w:rPr>
      <w:drawing>
        <wp:anchor distT="0" distB="0" distL="0" distR="0" simplePos="0" relativeHeight="251659264" behindDoc="0" locked="0" layoutInCell="1" hidden="0" allowOverlap="1" wp14:anchorId="5E18F029" wp14:editId="0FFD04A8">
          <wp:simplePos x="0" y="0"/>
          <wp:positionH relativeFrom="column">
            <wp:posOffset>-411480</wp:posOffset>
          </wp:positionH>
          <wp:positionV relativeFrom="paragraph">
            <wp:posOffset>-374015</wp:posOffset>
          </wp:positionV>
          <wp:extent cx="2089785" cy="581025"/>
          <wp:effectExtent l="0" t="0" r="5715" b="9525"/>
          <wp:wrapSquare wrapText="bothSides" distT="0" distB="0" distL="0" distR="0"/>
          <wp:docPr id="1028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78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515A75" w14:textId="21427047"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D5C1" w14:textId="77777777" w:rsidR="0094497E" w:rsidRDefault="009449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E9"/>
    <w:rsid w:val="00011B1D"/>
    <w:rsid w:val="000178EA"/>
    <w:rsid w:val="000369F7"/>
    <w:rsid w:val="000B2B77"/>
    <w:rsid w:val="000B78E5"/>
    <w:rsid w:val="000C311A"/>
    <w:rsid w:val="000C6229"/>
    <w:rsid w:val="000C7475"/>
    <w:rsid w:val="000F65CE"/>
    <w:rsid w:val="001015BA"/>
    <w:rsid w:val="001218CD"/>
    <w:rsid w:val="00143923"/>
    <w:rsid w:val="00151EE4"/>
    <w:rsid w:val="00155BE9"/>
    <w:rsid w:val="00183279"/>
    <w:rsid w:val="00183501"/>
    <w:rsid w:val="00185982"/>
    <w:rsid w:val="00186108"/>
    <w:rsid w:val="001A0AED"/>
    <w:rsid w:val="001A6AAC"/>
    <w:rsid w:val="001C20AD"/>
    <w:rsid w:val="001C54E3"/>
    <w:rsid w:val="001D2F1B"/>
    <w:rsid w:val="001E18A4"/>
    <w:rsid w:val="001E306B"/>
    <w:rsid w:val="002553EC"/>
    <w:rsid w:val="00257FD2"/>
    <w:rsid w:val="0026509F"/>
    <w:rsid w:val="00270233"/>
    <w:rsid w:val="00276298"/>
    <w:rsid w:val="00296D64"/>
    <w:rsid w:val="002B5696"/>
    <w:rsid w:val="003008D8"/>
    <w:rsid w:val="00301A40"/>
    <w:rsid w:val="00305F47"/>
    <w:rsid w:val="00316F80"/>
    <w:rsid w:val="0032634B"/>
    <w:rsid w:val="003614B2"/>
    <w:rsid w:val="00365A92"/>
    <w:rsid w:val="0039389B"/>
    <w:rsid w:val="003A4A94"/>
    <w:rsid w:val="003D330F"/>
    <w:rsid w:val="003F2C66"/>
    <w:rsid w:val="00417CC1"/>
    <w:rsid w:val="00454A96"/>
    <w:rsid w:val="00455427"/>
    <w:rsid w:val="00461C16"/>
    <w:rsid w:val="00463387"/>
    <w:rsid w:val="004823C3"/>
    <w:rsid w:val="004A7172"/>
    <w:rsid w:val="004B4313"/>
    <w:rsid w:val="004D1590"/>
    <w:rsid w:val="00504ADF"/>
    <w:rsid w:val="00526B93"/>
    <w:rsid w:val="005373E5"/>
    <w:rsid w:val="00541BD1"/>
    <w:rsid w:val="00555146"/>
    <w:rsid w:val="0055620C"/>
    <w:rsid w:val="0056246F"/>
    <w:rsid w:val="005B01C0"/>
    <w:rsid w:val="005F45D1"/>
    <w:rsid w:val="006241B8"/>
    <w:rsid w:val="006272C5"/>
    <w:rsid w:val="00651EF4"/>
    <w:rsid w:val="00654455"/>
    <w:rsid w:val="00655435"/>
    <w:rsid w:val="0066044B"/>
    <w:rsid w:val="00675A0A"/>
    <w:rsid w:val="006A64E7"/>
    <w:rsid w:val="006E2AC1"/>
    <w:rsid w:val="006E5695"/>
    <w:rsid w:val="006F53E5"/>
    <w:rsid w:val="00707988"/>
    <w:rsid w:val="00720A1A"/>
    <w:rsid w:val="00743EBF"/>
    <w:rsid w:val="00787260"/>
    <w:rsid w:val="007A1F78"/>
    <w:rsid w:val="007B75F9"/>
    <w:rsid w:val="007C114B"/>
    <w:rsid w:val="007C3473"/>
    <w:rsid w:val="007C55B7"/>
    <w:rsid w:val="00812949"/>
    <w:rsid w:val="00817C11"/>
    <w:rsid w:val="00831632"/>
    <w:rsid w:val="00851EFB"/>
    <w:rsid w:val="008576A2"/>
    <w:rsid w:val="00860FFD"/>
    <w:rsid w:val="008A354D"/>
    <w:rsid w:val="008A4738"/>
    <w:rsid w:val="008B5832"/>
    <w:rsid w:val="008C45FB"/>
    <w:rsid w:val="008F60FE"/>
    <w:rsid w:val="00905DFC"/>
    <w:rsid w:val="009112A3"/>
    <w:rsid w:val="009122A7"/>
    <w:rsid w:val="00933A06"/>
    <w:rsid w:val="0094497E"/>
    <w:rsid w:val="009640C5"/>
    <w:rsid w:val="009A5BEB"/>
    <w:rsid w:val="009B554D"/>
    <w:rsid w:val="009C18B2"/>
    <w:rsid w:val="009D660E"/>
    <w:rsid w:val="009F5992"/>
    <w:rsid w:val="009F786D"/>
    <w:rsid w:val="00A03183"/>
    <w:rsid w:val="00A407D1"/>
    <w:rsid w:val="00A81BCC"/>
    <w:rsid w:val="00AA040F"/>
    <w:rsid w:val="00AA79E9"/>
    <w:rsid w:val="00AC56D2"/>
    <w:rsid w:val="00AC69D0"/>
    <w:rsid w:val="00AF2F7C"/>
    <w:rsid w:val="00B107FB"/>
    <w:rsid w:val="00B856E7"/>
    <w:rsid w:val="00B966D7"/>
    <w:rsid w:val="00B96A3E"/>
    <w:rsid w:val="00BE3095"/>
    <w:rsid w:val="00BF31B7"/>
    <w:rsid w:val="00C3500F"/>
    <w:rsid w:val="00C614BA"/>
    <w:rsid w:val="00C67FF4"/>
    <w:rsid w:val="00C72D1A"/>
    <w:rsid w:val="00C9027E"/>
    <w:rsid w:val="00C915B5"/>
    <w:rsid w:val="00CE47EF"/>
    <w:rsid w:val="00D055F8"/>
    <w:rsid w:val="00D2178D"/>
    <w:rsid w:val="00D3224F"/>
    <w:rsid w:val="00D43DD9"/>
    <w:rsid w:val="00DA4A1F"/>
    <w:rsid w:val="00DB6564"/>
    <w:rsid w:val="00DC2635"/>
    <w:rsid w:val="00DC4358"/>
    <w:rsid w:val="00DF07A3"/>
    <w:rsid w:val="00E253CE"/>
    <w:rsid w:val="00E44A63"/>
    <w:rsid w:val="00E51E87"/>
    <w:rsid w:val="00E73C78"/>
    <w:rsid w:val="00EA5714"/>
    <w:rsid w:val="00EB1144"/>
    <w:rsid w:val="00EB713B"/>
    <w:rsid w:val="00EE7864"/>
    <w:rsid w:val="00F0057D"/>
    <w:rsid w:val="00F40E94"/>
    <w:rsid w:val="00F43DB7"/>
    <w:rsid w:val="00F52096"/>
    <w:rsid w:val="00F570EE"/>
    <w:rsid w:val="00F70CF0"/>
    <w:rsid w:val="00F76EB1"/>
    <w:rsid w:val="00F868B8"/>
    <w:rsid w:val="00FA3AEC"/>
    <w:rsid w:val="00FB39C3"/>
    <w:rsid w:val="00FB63B1"/>
    <w:rsid w:val="00FB6D16"/>
    <w:rsid w:val="00FC762D"/>
    <w:rsid w:val="00FE0946"/>
    <w:rsid w:val="00FF054F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24C70"/>
  <w15:docId w15:val="{A52BB8DA-BFBC-46A2-B451-21A3A5D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uiPriority w:val="99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uiPriority w:val="99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</dc:creator>
  <cp:lastModifiedBy>Admin</cp:lastModifiedBy>
  <cp:revision>19</cp:revision>
  <cp:lastPrinted>2023-08-07T08:01:00Z</cp:lastPrinted>
  <dcterms:created xsi:type="dcterms:W3CDTF">2023-04-10T09:54:00Z</dcterms:created>
  <dcterms:modified xsi:type="dcterms:W3CDTF">2023-10-02T10:10:00Z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  <property fmtid="{D5CDD505-2E9C-101B-9397-08002B2CF9AE}" pid="6" name="GrammarlyDocumentId">
    <vt:lpwstr>21fd8725e69771c84e2026aa6f12b38c01d5282bc4c2d36b0edfe31afa68953a</vt:lpwstr>
  </property>
</Properties>
</file>