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05" w:rsidRDefault="00167391" w:rsidP="002C0B7E">
      <w:pPr>
        <w:spacing w:after="24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2205" w:rsidRDefault="00167391" w:rsidP="002C0B7E">
      <w:pPr>
        <w:spacing w:after="0" w:line="276" w:lineRule="auto"/>
        <w:jc w:val="thaiDistribute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 xml:space="preserve"> </w:t>
      </w:r>
    </w:p>
    <w:p w:rsidR="00B62205" w:rsidRDefault="00167391" w:rsidP="002C0B7E">
      <w:pPr>
        <w:spacing w:after="240" w:line="276" w:lineRule="auto"/>
        <w:ind w:left="2160" w:firstLine="7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bookmarkStart w:id="0" w:name="_GoBack"/>
      <w:bookmarkEnd w:id="0"/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B62205" w:rsidRDefault="00167391" w:rsidP="002C0B7E">
      <w:pPr>
        <w:spacing w:before="240" w:after="240" w:line="240" w:lineRule="auto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“กรุงไทย” เปิดซื้อขายหุ้นกู้ “เอสซีจี” </w:t>
      </w:r>
      <w:r w:rsidR="00CD5960" w:rsidRPr="00CD5960">
        <w:rPr>
          <w:rFonts w:ascii="Cordia New" w:eastAsia="Cordia New" w:hAnsi="Cordia New" w:cs="Cordia New" w:hint="cs"/>
          <w:bCs/>
          <w:sz w:val="30"/>
          <w:szCs w:val="30"/>
          <w:cs/>
        </w:rPr>
        <w:t>บนตลาดรองแบบเรียลไทม์ ผ่าน</w:t>
      </w:r>
      <w:r w:rsidR="00CD5960" w:rsidRPr="00CD5960">
        <w:rPr>
          <w:rFonts w:ascii="Cordia New" w:eastAsia="Cordia New" w:hAnsi="Cordia New" w:cs="Cordia New"/>
          <w:bCs/>
          <w:sz w:val="30"/>
          <w:szCs w:val="30"/>
          <w:cs/>
        </w:rPr>
        <w:t xml:space="preserve"> </w:t>
      </w:r>
      <w:proofErr w:type="spellStart"/>
      <w:r w:rsidR="00CD5960" w:rsidRPr="00CD5960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="00CD5960" w:rsidRPr="00CD5960">
        <w:rPr>
          <w:rFonts w:ascii="Cordia New" w:eastAsia="Cordia New" w:hAnsi="Cordia New" w:cs="Cordia New"/>
          <w:b/>
          <w:sz w:val="30"/>
          <w:szCs w:val="30"/>
        </w:rPr>
        <w:t xml:space="preserve"> NEXT</w:t>
      </w:r>
      <w:r w:rsidR="00CD596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B62205" w:rsidRDefault="00167391" w:rsidP="002C0B7E">
      <w:pPr>
        <w:spacing w:before="240"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เปิดตัวบริการซื้อขายหุ้นกู้เอกชน</w:t>
      </w:r>
      <w:r w:rsidR="00CD5960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="00CD5960">
        <w:rPr>
          <w:rFonts w:ascii="Cordia New" w:eastAsia="Cordia New" w:hAnsi="Cordia New" w:cs="Cordia New"/>
          <w:sz w:val="30"/>
          <w:szCs w:val="30"/>
          <w:cs/>
        </w:rPr>
        <w:t>พันธบัตรรัฐบาล</w:t>
      </w:r>
      <w:r>
        <w:rPr>
          <w:rFonts w:ascii="Cordia New" w:eastAsia="Cordia New" w:hAnsi="Cordia New" w:cs="Cordia New"/>
          <w:sz w:val="30"/>
          <w:szCs w:val="30"/>
          <w:cs/>
        </w:rPr>
        <w:t>ตลาดรองแบบเรียลไทม์ ผ่าน</w:t>
      </w:r>
      <w:r w:rsidR="00DE2F24">
        <w:rPr>
          <w:rFonts w:ascii="Cordia New" w:eastAsia="Cordia New" w:hAnsi="Cordia New" w:cs="Cordia New" w:hint="cs"/>
          <w:sz w:val="30"/>
          <w:szCs w:val="30"/>
          <w:cs/>
        </w:rPr>
        <w:t>บริการ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 xml:space="preserve">Money Connect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บนแอปฯ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NEXT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ส่งเสริมผู้ลงทุนรายย่อยเข้าถึงการลงทุนอย่างทั่วถึง สะดวก และปลอดภัย นำร่องซื้อขายหุ้นกู้ของ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 w:rsidR="00DE2F24">
        <w:rPr>
          <w:rFonts w:ascii="Cordia New" w:eastAsia="Cordia New" w:hAnsi="Cordia New" w:cs="Cordia New"/>
          <w:sz w:val="30"/>
          <w:szCs w:val="30"/>
          <w:cs/>
        </w:rPr>
        <w:t>บริษัทใน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เอสซีจี เริ่มซื้อขายแล้ววันนี้ </w:t>
      </w:r>
    </w:p>
    <w:p w:rsidR="00B62205" w:rsidRPr="002D52E4" w:rsidRDefault="00167391" w:rsidP="002C0B7E">
      <w:pPr>
        <w:spacing w:before="240"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 ธนาคารกรุงไทย ในฐานะธนาคารพาณิชย์ชั้นนำของประเทศ มุ่งมั่น</w:t>
      </w:r>
      <w:r w:rsidR="00DE2F24">
        <w:rPr>
          <w:rFonts w:ascii="Cordia New" w:eastAsia="Cordia New" w:hAnsi="Cordia New" w:cs="Cordia New"/>
          <w:sz w:val="30"/>
          <w:szCs w:val="30"/>
          <w:cs/>
        </w:rPr>
        <w:t>พัฒนาผลิตภัณฑ์การออมและการลงทุน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ผ่านช่องทางดิจิทัลที่ทุกคนเข้าถึงได้ เพื่อตอบโจทย์การสร้างความมั่นคงทางการเงินของผู้ลงทุนไทยทุกกลุ่ม ล่าสุด </w:t>
      </w:r>
      <w:r w:rsidR="00DE2F24"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ธนาคารกรุงไทยได้พัฒนา</w:t>
      </w:r>
      <w:r w:rsidR="00F35CBD" w:rsidRPr="00F35CBD">
        <w:rPr>
          <w:rFonts w:ascii="Cordia New" w:eastAsia="Cordia New" w:hAnsi="Cordia New" w:cs="Cordia New" w:hint="cs"/>
          <w:sz w:val="30"/>
          <w:szCs w:val="30"/>
          <w:cs/>
        </w:rPr>
        <w:t>ระบบการจองซื้อหลักทรัพย์</w:t>
      </w:r>
      <w:r w:rsidR="00F35CBD" w:rsidRPr="00F35CB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35CBD" w:rsidRPr="00F35CBD">
        <w:rPr>
          <w:rFonts w:ascii="Cordia New" w:eastAsia="Cordia New" w:hAnsi="Cordia New" w:cs="Cordia New"/>
          <w:sz w:val="30"/>
          <w:szCs w:val="30"/>
        </w:rPr>
        <w:t xml:space="preserve">Money Connect </w:t>
      </w:r>
      <w:r w:rsidR="00F35CBD" w:rsidRPr="00F35CBD">
        <w:rPr>
          <w:rFonts w:ascii="Cordia New" w:eastAsia="Cordia New" w:hAnsi="Cordia New" w:cs="Cordia New" w:hint="cs"/>
          <w:sz w:val="30"/>
          <w:szCs w:val="30"/>
          <w:cs/>
        </w:rPr>
        <w:t>บนแอปพลิเคชั</w:t>
      </w:r>
      <w:r w:rsidR="00F35CBD">
        <w:rPr>
          <w:rFonts w:ascii="Cordia New" w:eastAsia="Cordia New" w:hAnsi="Cordia New" w:cs="Cordia New" w:hint="cs"/>
          <w:sz w:val="30"/>
          <w:szCs w:val="30"/>
          <w:cs/>
        </w:rPr>
        <w:t>่</w:t>
      </w:r>
      <w:r w:rsidR="00F35CBD" w:rsidRPr="00F35CBD">
        <w:rPr>
          <w:rFonts w:ascii="Cordia New" w:eastAsia="Cordia New" w:hAnsi="Cordia New" w:cs="Cordia New" w:hint="cs"/>
          <w:sz w:val="30"/>
          <w:szCs w:val="30"/>
          <w:cs/>
        </w:rPr>
        <w:t>น</w:t>
      </w:r>
      <w:r w:rsidR="00F35CBD" w:rsidRPr="00F35CB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 w:rsidR="00F35CBD" w:rsidRPr="00F35CBD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F35CBD" w:rsidRPr="00F35CBD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="00F35CBD" w:rsidRPr="003C4BC7">
        <w:rPr>
          <w:rFonts w:ascii="Cordia New" w:eastAsia="Cordia New" w:hAnsi="Cordia New" w:cs="Cordia New" w:hint="cs"/>
          <w:sz w:val="30"/>
          <w:szCs w:val="30"/>
          <w:cs/>
        </w:rPr>
        <w:t>ให้รองรับการซื้อขายหุ้นกู้ภาคเอกชน</w:t>
      </w:r>
      <w:r w:rsidR="00CD5960" w:rsidRPr="003C4BC7">
        <w:rPr>
          <w:rFonts w:ascii="Cordia New" w:eastAsia="Cordia New" w:hAnsi="Cordia New" w:cs="Cordia New" w:hint="cs"/>
          <w:sz w:val="30"/>
          <w:szCs w:val="30"/>
          <w:cs/>
        </w:rPr>
        <w:t>และพันธบัตรรัฐบาล</w:t>
      </w:r>
      <w:r w:rsidR="00013294" w:rsidRPr="003C4BC7">
        <w:rPr>
          <w:rFonts w:ascii="Cordia New" w:eastAsia="Cordia New" w:hAnsi="Cordia New" w:cs="Cordia New" w:hint="cs"/>
          <w:sz w:val="30"/>
          <w:szCs w:val="30"/>
          <w:cs/>
        </w:rPr>
        <w:t xml:space="preserve">ที่อยู่ภายใต้การดูของสมาคมตลาดตราสารหนี้ไทย หรือ </w:t>
      </w:r>
      <w:proofErr w:type="spellStart"/>
      <w:r w:rsidR="00013294" w:rsidRPr="003C4BC7">
        <w:rPr>
          <w:rFonts w:ascii="Cordia New" w:eastAsia="Cordia New" w:hAnsi="Cordia New" w:cs="Cordia New"/>
          <w:sz w:val="30"/>
          <w:szCs w:val="30"/>
        </w:rPr>
        <w:t>ThaiBMA</w:t>
      </w:r>
      <w:proofErr w:type="spellEnd"/>
      <w:r w:rsidR="0001329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35CBD" w:rsidRPr="00F35CBD">
        <w:rPr>
          <w:rFonts w:ascii="Cordia New" w:eastAsia="Cordia New" w:hAnsi="Cordia New" w:cs="Cordia New" w:hint="cs"/>
          <w:sz w:val="30"/>
          <w:szCs w:val="30"/>
          <w:cs/>
        </w:rPr>
        <w:t>เพื่อช่วยให้ผู้ลงทุนรายย่อยเข้าถึงการลงทุนแบบเรียลไทม์</w:t>
      </w:r>
      <w:r w:rsidR="00F35CBD" w:rsidRPr="00F35CB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35CBD" w:rsidRPr="00F35CBD">
        <w:rPr>
          <w:rFonts w:ascii="Cordia New" w:eastAsia="Cordia New" w:hAnsi="Cordia New" w:cs="Cordia New" w:hint="cs"/>
          <w:sz w:val="30"/>
          <w:szCs w:val="30"/>
          <w:cs/>
        </w:rPr>
        <w:t>ลงทุนง่าย</w:t>
      </w:r>
      <w:r w:rsidR="00F35CBD" w:rsidRPr="00F35CB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35CBD" w:rsidRPr="00F35CBD">
        <w:rPr>
          <w:rFonts w:ascii="Cordia New" w:eastAsia="Cordia New" w:hAnsi="Cordia New" w:cs="Cordia New" w:hint="cs"/>
          <w:sz w:val="30"/>
          <w:szCs w:val="30"/>
          <w:cs/>
        </w:rPr>
        <w:t>สะดวก</w:t>
      </w:r>
      <w:r w:rsidR="00F35CBD" w:rsidRPr="00F35CB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35CBD" w:rsidRPr="00F35CBD">
        <w:rPr>
          <w:rFonts w:ascii="Cordia New" w:eastAsia="Cordia New" w:hAnsi="Cordia New" w:cs="Cordia New" w:hint="cs"/>
          <w:sz w:val="30"/>
          <w:szCs w:val="30"/>
          <w:cs/>
        </w:rPr>
        <w:t>และปลอดภัย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จากเดิมที่การลงทุนพันธบัตรรัฐบาลและหุ้นกู้เอกชนผ่านตลาดรองสำหรับผู้ลงทุนรายย่อย มีข้อจำกัดเรื่องการโอนเปลี่ยนมือและการชำระราคา  ยุ่งยาก ใช้เวลานาน โดยนำร่องให้บริการซื้อขายหุ้นกู้ของ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บริษัทในเอสซีจี ได้แก่ บริษัท ปูนซิเมนต์ไทย จำกัด (มหาชน) หรือ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SCC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บริษัท เอสซีจี แพคเกจจิ้ง จำกัด (มหาชน) หรือ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SCGP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และ บริษัทเอสซีจี เคมิคอลส์ จำกัด (มหาชน) หรือ </w:t>
      </w:r>
      <w:r>
        <w:rPr>
          <w:rFonts w:ascii="Cordia New" w:eastAsia="Cordia New" w:hAnsi="Cordia New" w:cs="Cordia New"/>
          <w:b/>
          <w:sz w:val="30"/>
          <w:szCs w:val="30"/>
        </w:rPr>
        <w:t>SCGC</w:t>
      </w:r>
      <w:r w:rsidR="002D52E4">
        <w:rPr>
          <w:rFonts w:ascii="Cordia New" w:eastAsia="Cordia New" w:hAnsi="Cordia New" w:cs="Cordia New"/>
          <w:sz w:val="30"/>
          <w:szCs w:val="30"/>
          <w:cs/>
        </w:rPr>
        <w:t xml:space="preserve"> โดยเปิดซื้อขายแล้</w:t>
      </w:r>
      <w:r w:rsidR="002D52E4">
        <w:rPr>
          <w:rFonts w:ascii="Cordia New" w:eastAsia="Cordia New" w:hAnsi="Cordia New" w:cs="Cordia New" w:hint="cs"/>
          <w:sz w:val="30"/>
          <w:szCs w:val="30"/>
          <w:cs/>
        </w:rPr>
        <w:t>ววันนี้ผ่านบริการ</w:t>
      </w:r>
      <w:r w:rsidR="002D52E4" w:rsidRPr="002D52E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2D52E4" w:rsidRPr="00F35CBD">
        <w:rPr>
          <w:rFonts w:ascii="Cordia New" w:eastAsia="Cordia New" w:hAnsi="Cordia New" w:cs="Cordia New"/>
          <w:sz w:val="30"/>
          <w:szCs w:val="30"/>
        </w:rPr>
        <w:t xml:space="preserve">Money Connect </w:t>
      </w:r>
      <w:r w:rsidR="002D52E4" w:rsidRPr="00F35CBD">
        <w:rPr>
          <w:rFonts w:ascii="Cordia New" w:eastAsia="Cordia New" w:hAnsi="Cordia New" w:cs="Cordia New" w:hint="cs"/>
          <w:sz w:val="30"/>
          <w:szCs w:val="30"/>
          <w:cs/>
        </w:rPr>
        <w:t>บนแอปพลิเคชัน</w:t>
      </w:r>
      <w:r w:rsidR="002D52E4" w:rsidRPr="00F35CBD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 w:rsidR="002D52E4" w:rsidRPr="00F35CBD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2D52E4" w:rsidRPr="00F35CBD">
        <w:rPr>
          <w:rFonts w:ascii="Cordia New" w:eastAsia="Cordia New" w:hAnsi="Cordia New" w:cs="Cordia New"/>
          <w:sz w:val="30"/>
          <w:szCs w:val="30"/>
        </w:rPr>
        <w:t xml:space="preserve"> NEXT</w:t>
      </w:r>
    </w:p>
    <w:p w:rsidR="00B62205" w:rsidRDefault="00167391" w:rsidP="002C0B7E">
      <w:pPr>
        <w:spacing w:before="240"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“ความร่วมมือระหว่างธนาคารและเอสซีจีในครั้งนี้ เกิดจากความมุ่งมั่นในการอำนวยความสะดวกและเพิ่มช่องทางการซื้อขาย</w:t>
      </w:r>
      <w:r w:rsidR="00013294">
        <w:rPr>
          <w:rFonts w:ascii="Cordia New" w:eastAsia="Cordia New" w:hAnsi="Cordia New" w:cs="Cordia New"/>
          <w:sz w:val="30"/>
          <w:szCs w:val="30"/>
          <w:cs/>
        </w:rPr>
        <w:t>แก่ผู้ถือหุ้นกู้ของบริษัทใน</w:t>
      </w:r>
      <w:r>
        <w:rPr>
          <w:rFonts w:ascii="Cordia New" w:eastAsia="Cordia New" w:hAnsi="Cordia New" w:cs="Cordia New"/>
          <w:sz w:val="30"/>
          <w:szCs w:val="30"/>
          <w:cs/>
        </w:rPr>
        <w:t>เอสซีจี ให้สามารถซื้อขายหุ้นกู้ผ่านตลาดรองได้ง่ายขึ้นและเพิ่มโอกาสสำหรับผู้ที่สนใจลงทุ</w:t>
      </w:r>
      <w:r w:rsidR="00013294">
        <w:rPr>
          <w:rFonts w:ascii="Cordia New" w:eastAsia="Cordia New" w:hAnsi="Cordia New" w:cs="Cordia New"/>
          <w:sz w:val="30"/>
          <w:szCs w:val="30"/>
          <w:cs/>
        </w:rPr>
        <w:t>นหุ้นกู้คุณภาพดีของบริษัทใน</w:t>
      </w:r>
      <w:r>
        <w:rPr>
          <w:rFonts w:ascii="Cordia New" w:eastAsia="Cordia New" w:hAnsi="Cordia New" w:cs="Cordia New"/>
          <w:sz w:val="30"/>
          <w:szCs w:val="30"/>
          <w:cs/>
        </w:rPr>
        <w:t>เอสซีจี</w:t>
      </w:r>
      <w:r w:rsidR="00F35CBD">
        <w:rPr>
          <w:rFonts w:ascii="Cordia New" w:eastAsia="Cordia New" w:hAnsi="Cordia New" w:cs="Cordia New" w:hint="cs"/>
          <w:sz w:val="30"/>
          <w:szCs w:val="30"/>
          <w:cs/>
        </w:rPr>
        <w:t>ผ่าน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ตลาดรอง ซึ่งเป็นการสนับสนุนการพัฒนาตลาดพันธบัตรและหุ้นกู้ภาคเอกชนของไทย” </w:t>
      </w:r>
    </w:p>
    <w:p w:rsidR="00B62205" w:rsidRDefault="00167391" w:rsidP="002C0B7E">
      <w:pPr>
        <w:spacing w:before="240"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ธนาคารจะเป็นคู่สัญญาให้แก่ผู้ลงทุนในการรับซื้อและขายพันธบัตรรัฐบาลและหุ้นกู้เอกชนผ่านบริการ </w:t>
      </w:r>
      <w:r>
        <w:rPr>
          <w:rFonts w:ascii="Cordia New" w:eastAsia="Cordia New" w:hAnsi="Cordia New" w:cs="Cordia New"/>
          <w:sz w:val="30"/>
          <w:szCs w:val="30"/>
        </w:rPr>
        <w:t xml:space="preserve">Money Connect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บนแอปพลิเคชัน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NEXT </w:t>
      </w:r>
      <w:r>
        <w:rPr>
          <w:rFonts w:ascii="Cordia New" w:eastAsia="Cordia New" w:hAnsi="Cordia New" w:cs="Cordia New"/>
          <w:sz w:val="30"/>
          <w:szCs w:val="30"/>
          <w:cs/>
        </w:rPr>
        <w:t>แสดงราคารับซื้อและราคาขายแบบเรียลไทม์  การซื้อขายเป็นแบบไร้ใบหุ้น (</w:t>
      </w:r>
      <w:proofErr w:type="spellStart"/>
      <w:r w:rsidR="00BF2F27">
        <w:rPr>
          <w:rFonts w:ascii="Cordia New" w:eastAsia="Cordia New" w:hAnsi="Cordia New" w:cs="Cordia New"/>
          <w:sz w:val="30"/>
          <w:szCs w:val="30"/>
        </w:rPr>
        <w:t>Scrip</w:t>
      </w:r>
      <w:r>
        <w:rPr>
          <w:rFonts w:ascii="Cordia New" w:eastAsia="Cordia New" w:hAnsi="Cordia New" w:cs="Cordia New"/>
          <w:sz w:val="30"/>
          <w:szCs w:val="30"/>
        </w:rPr>
        <w:t>less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) โดยพันธบัตรรัฐบาลหรือหุ้นกู้เอกชนจะฝากเข้าบัญชีหลักทรัพย์ของผู้ลงทุนที่ธนาคารกรุงไทย ซึ่งพันธบัตรและหุ้นกู้</w:t>
      </w:r>
      <w:r w:rsidR="00F35CBD">
        <w:rPr>
          <w:rFonts w:ascii="Cordia New" w:eastAsia="Cordia New" w:hAnsi="Cordia New" w:cs="Cordia New" w:hint="cs"/>
          <w:sz w:val="30"/>
          <w:szCs w:val="30"/>
          <w:cs/>
        </w:rPr>
        <w:t>ที่ธนาคารพร้อมให้บริการซื้อขาย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มีทั้งระยะสั้นและระยะยาว  อายุตั้งแต่ </w:t>
      </w:r>
      <w:r>
        <w:rPr>
          <w:rFonts w:ascii="Cordia New" w:eastAsia="Cordia New" w:hAnsi="Cordia New" w:cs="Cordia New"/>
          <w:sz w:val="30"/>
          <w:szCs w:val="30"/>
        </w:rPr>
        <w:t xml:space="preserve">30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วัน จนถึงมากกว่า </w:t>
      </w:r>
      <w:r>
        <w:rPr>
          <w:rFonts w:ascii="Cordia New" w:eastAsia="Cordia New" w:hAnsi="Cordia New" w:cs="Cordia New"/>
          <w:sz w:val="30"/>
          <w:szCs w:val="30"/>
        </w:rPr>
        <w:t xml:space="preserve">10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เพื่อตอบโจทย์ความต้องการของผู้ลงทุนที่หลากหลาย  </w:t>
      </w:r>
    </w:p>
    <w:p w:rsidR="00B62205" w:rsidRDefault="00167391" w:rsidP="002C0B7E">
      <w:pPr>
        <w:spacing w:before="240"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นางจันทนิดา สาริกะภูติ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ผู้ช่วยผู้จัดการใหญ่-การเงินและการลงทุน บริษัท ปูนซิเมนต์ไทย จำกัด </w:t>
      </w:r>
      <w:r w:rsidR="0082448A">
        <w:rPr>
          <w:rFonts w:ascii="Cordia New" w:eastAsia="Cordia New" w:hAnsi="Cordia New" w:cs="Cordia New"/>
          <w:sz w:val="30"/>
          <w:szCs w:val="30"/>
          <w:cs/>
        </w:rPr>
        <w:t xml:space="preserve">          (มหาชน)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กล่าวว่า หุ้นกู้เอสซีจีได้รับการตอบรับอย่างดีจากผู้ลงทุนมาเป็นเวลายาวนานกว่า </w:t>
      </w:r>
      <w:r>
        <w:rPr>
          <w:rFonts w:ascii="Cordia New" w:eastAsia="Cordia New" w:hAnsi="Cordia New" w:cs="Cordia New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sz w:val="30"/>
          <w:szCs w:val="30"/>
          <w:cs/>
        </w:rPr>
        <w:t>ปี โดยบริษัทให้ความสำคัญก</w:t>
      </w:r>
      <w:r w:rsidR="0082448A">
        <w:rPr>
          <w:rFonts w:ascii="Cordia New" w:eastAsia="Cordia New" w:hAnsi="Cordia New" w:cs="Cordia New"/>
          <w:sz w:val="30"/>
          <w:szCs w:val="30"/>
          <w:cs/>
        </w:rPr>
        <w:t>ับการดูแลผู้ถือหุ้นกู้มาโดยตลอด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ผ่าน เอสซีจี ดีเบนเจอร์ คลับ </w:t>
      </w:r>
      <w:r w:rsidR="0082448A">
        <w:rPr>
          <w:rFonts w:ascii="Cordia New" w:eastAsia="Cordia New" w:hAnsi="Cordia New" w:cs="Cordia New" w:hint="cs"/>
          <w:sz w:val="30"/>
          <w:szCs w:val="30"/>
          <w:cs/>
        </w:rPr>
        <w:t>เช่น</w:t>
      </w:r>
      <w:r>
        <w:rPr>
          <w:rFonts w:ascii="Cordia New" w:eastAsia="Cordia New" w:hAnsi="Cordia New" w:cs="Cordia New"/>
          <w:sz w:val="30"/>
          <w:szCs w:val="30"/>
          <w:cs/>
        </w:rPr>
        <w:t>กิจกร</w:t>
      </w:r>
      <w:r w:rsidR="0082448A">
        <w:rPr>
          <w:rFonts w:ascii="Cordia New" w:eastAsia="Cordia New" w:hAnsi="Cordia New" w:cs="Cordia New"/>
          <w:sz w:val="30"/>
          <w:szCs w:val="30"/>
          <w:cs/>
        </w:rPr>
        <w:t>รมและสิทธิประโยชน์ผ่านโมบายบนแอป</w:t>
      </w:r>
      <w:r>
        <w:rPr>
          <w:rFonts w:ascii="Cordia New" w:eastAsia="Cordia New" w:hAnsi="Cordia New" w:cs="Cordia New"/>
          <w:sz w:val="30"/>
          <w:szCs w:val="30"/>
          <w:cs/>
        </w:rPr>
        <w:t>พลิเคชัน  ดังนั้น เพื่อเพิ่มสภาพคล่องและอำนวยความสะดวกให้แก่ผู้ถือหุ้นกู้ของบริษัทในเอสซีจี เอสซีจีจึงได้ร่วมมือกับธนาคาร</w:t>
      </w:r>
      <w:r w:rsidR="00F35CBD">
        <w:rPr>
          <w:rFonts w:ascii="Cordia New" w:eastAsia="Cordia New" w:hAnsi="Cordia New" w:cs="Cordia New" w:hint="cs"/>
          <w:sz w:val="30"/>
          <w:szCs w:val="30"/>
          <w:cs/>
        </w:rPr>
        <w:t>ก</w:t>
      </w:r>
      <w:r>
        <w:rPr>
          <w:rFonts w:ascii="Cordia New" w:eastAsia="Cordia New" w:hAnsi="Cordia New" w:cs="Cordia New"/>
          <w:sz w:val="30"/>
          <w:szCs w:val="30"/>
          <w:cs/>
        </w:rPr>
        <w:t>รุงไทย นำร่องให้บริการรับซื้อและขายหุ้นกู้ของบริษัทใน</w:t>
      </w:r>
      <w:r w:rsidR="0082448A">
        <w:rPr>
          <w:rFonts w:ascii="Cordia New" w:eastAsia="Cordia New" w:hAnsi="Cordia New" w:cs="Cordia New" w:hint="cs"/>
          <w:sz w:val="30"/>
          <w:szCs w:val="30"/>
          <w:cs/>
        </w:rPr>
        <w:t>เ</w:t>
      </w:r>
      <w:r>
        <w:rPr>
          <w:rFonts w:ascii="Cordia New" w:eastAsia="Cordia New" w:hAnsi="Cordia New" w:cs="Cordia New"/>
          <w:sz w:val="30"/>
          <w:szCs w:val="30"/>
          <w:cs/>
        </w:rPr>
        <w:t>อสซีจี โดยธนาคารกรุงไทย</w:t>
      </w:r>
      <w:r>
        <w:rPr>
          <w:rFonts w:ascii="Cordia New" w:eastAsia="Cordia New" w:hAnsi="Cordia New" w:cs="Cordia New"/>
          <w:sz w:val="30"/>
          <w:szCs w:val="30"/>
          <w:cs/>
        </w:rPr>
        <w:lastRenderedPageBreak/>
        <w:t>เป็นผู้ให้บริการแพลตฟอร์มให้บริการรับซื้อและ</w:t>
      </w:r>
      <w:r w:rsidR="00F35CBD">
        <w:rPr>
          <w:rFonts w:ascii="Cordia New" w:eastAsia="Cordia New" w:hAnsi="Cordia New" w:cs="Cordia New" w:hint="cs"/>
          <w:sz w:val="30"/>
          <w:szCs w:val="30"/>
          <w:cs/>
        </w:rPr>
        <w:t>เสนอ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ขายหุ้นกู้ตลาดรอง ทั้งนี้เอสซีจีมีความยินดีที่บริการนี้จะช่วยสร้างสภาพคล่องในตลาดรองให้แก่ผู้ถือหุ้นกู้ ทำให้การลงทุนในหุ้นกู้ของบริษัทในเอสซีจีเป็นทางเลือกที่น่าสนใจมากยิ่งขึ้น </w:t>
      </w:r>
    </w:p>
    <w:p w:rsidR="00B62205" w:rsidRDefault="00167391" w:rsidP="002C0B7E">
      <w:pPr>
        <w:spacing w:before="240" w:after="24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สำหรับผู้ที่สนใจสามารถสอบถามรายละเอียดเพิ่มเติมได้ที่ ธนาคารกรุงไทยทุกสาขา หรือ อีเมล </w:t>
      </w:r>
      <w:hyperlink r:id="rId5">
        <w:r>
          <w:rPr>
            <w:rFonts w:ascii="Cordia New" w:eastAsia="Cordia New" w:hAnsi="Cordia New" w:cs="Cordia New"/>
            <w:sz w:val="30"/>
            <w:szCs w:val="30"/>
            <w:u w:val="single"/>
          </w:rPr>
          <w:t>sps@krungthai</w:t>
        </w:r>
        <w:r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sz w:val="30"/>
            <w:szCs w:val="30"/>
            <w:u w:val="single"/>
          </w:rPr>
          <w:t>com</w:t>
        </w:r>
      </w:hyperlink>
      <w:r>
        <w:rPr>
          <w:rFonts w:ascii="Cordia New" w:eastAsia="Cordia New" w:hAnsi="Cordia New" w:cs="Cordia New"/>
          <w:sz w:val="30"/>
          <w:szCs w:val="30"/>
          <w:cs/>
        </w:rPr>
        <w:t xml:space="preserve"> หรือโทร.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4673, 02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4691, 02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4817, 02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4831, 02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4840</w:t>
      </w:r>
    </w:p>
    <w:p w:rsidR="00B62205" w:rsidRDefault="00167391" w:rsidP="002C0B7E">
      <w:pPr>
        <w:spacing w:after="240" w:line="276" w:lineRule="auto"/>
        <w:ind w:left="2160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B62205" w:rsidRPr="002C0B7E" w:rsidRDefault="00167391" w:rsidP="002C0B7E">
      <w:pPr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2C0B7E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ทีม </w:t>
      </w:r>
      <w:r w:rsidRPr="002C0B7E">
        <w:rPr>
          <w:rFonts w:asciiTheme="minorBidi" w:hAnsiTheme="minorBidi" w:cstheme="minorBidi"/>
          <w:b/>
          <w:bCs/>
          <w:sz w:val="30"/>
          <w:szCs w:val="30"/>
        </w:rPr>
        <w:t xml:space="preserve">Marketing Strategy </w:t>
      </w:r>
    </w:p>
    <w:p w:rsidR="00B62205" w:rsidRPr="002C0B7E" w:rsidRDefault="002C0B7E" w:rsidP="002C0B7E">
      <w:pPr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2C0B7E">
        <w:rPr>
          <w:rFonts w:asciiTheme="minorBidi" w:hAnsiTheme="minorBidi" w:cstheme="minorBidi"/>
          <w:b/>
          <w:bCs/>
          <w:sz w:val="30"/>
          <w:szCs w:val="30"/>
        </w:rPr>
        <w:t>12</w:t>
      </w:r>
      <w:r w:rsidRPr="002C0B7E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กันยายน</w:t>
      </w:r>
      <w:r w:rsidR="00167391" w:rsidRPr="002C0B7E">
        <w:rPr>
          <w:rFonts w:asciiTheme="minorBidi" w:hAnsiTheme="minorBidi" w:cstheme="minorBidi"/>
          <w:b/>
          <w:bCs/>
          <w:sz w:val="30"/>
          <w:szCs w:val="30"/>
        </w:rPr>
        <w:t xml:space="preserve"> 2566</w:t>
      </w:r>
    </w:p>
    <w:p w:rsidR="00B62205" w:rsidRDefault="00167391" w:rsidP="002C0B7E">
      <w:pPr>
        <w:spacing w:before="240" w:after="0" w:line="27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B62205" w:rsidRDefault="00167391" w:rsidP="002C0B7E">
      <w:pPr>
        <w:spacing w:before="240" w:after="0" w:line="27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B62205" w:rsidRDefault="00B62205" w:rsidP="002C0B7E">
      <w:pPr>
        <w:spacing w:after="0" w:line="240" w:lineRule="auto"/>
        <w:jc w:val="thaiDistribute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sectPr w:rsidR="00B62205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05"/>
    <w:rsid w:val="00013294"/>
    <w:rsid w:val="00167391"/>
    <w:rsid w:val="002C0B7E"/>
    <w:rsid w:val="002D52E4"/>
    <w:rsid w:val="003C4BC7"/>
    <w:rsid w:val="00754FFD"/>
    <w:rsid w:val="0082448A"/>
    <w:rsid w:val="0098640B"/>
    <w:rsid w:val="00B62205"/>
    <w:rsid w:val="00BF2F27"/>
    <w:rsid w:val="00CD5960"/>
    <w:rsid w:val="00DE2F24"/>
    <w:rsid w:val="00F3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1D05"/>
  <w15:docId w15:val="{78849163-A919-4785-AB82-1DCBB8E4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s@krungtha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Penphak Triphattanakarn</dc:creator>
  <cp:lastModifiedBy>Warin Trino</cp:lastModifiedBy>
  <cp:revision>2</cp:revision>
  <dcterms:created xsi:type="dcterms:W3CDTF">2023-09-12T08:07:00Z</dcterms:created>
  <dcterms:modified xsi:type="dcterms:W3CDTF">2023-09-12T08:07:00Z</dcterms:modified>
</cp:coreProperties>
</file>