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FE" w:rsidRDefault="001743B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-119378</wp:posOffset>
            </wp:positionH>
            <wp:positionV relativeFrom="paragraph">
              <wp:posOffset>139065</wp:posOffset>
            </wp:positionV>
            <wp:extent cx="6067425" cy="721995"/>
            <wp:effectExtent l="0" t="0" r="0" b="0"/>
            <wp:wrapNone/>
            <wp:docPr id="3" name="image1.jpg" descr="หัวเอกสาร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หัวเอกสาร3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1DFE" w:rsidRDefault="003F1DFE">
      <w:pPr>
        <w:spacing w:after="0" w:line="240" w:lineRule="auto"/>
        <w:rPr>
          <w:sz w:val="32"/>
          <w:szCs w:val="32"/>
        </w:rPr>
      </w:pPr>
    </w:p>
    <w:p w:rsidR="003F1DFE" w:rsidRDefault="003F1DFE">
      <w:pPr>
        <w:spacing w:after="0" w:line="240" w:lineRule="auto"/>
        <w:jc w:val="both"/>
        <w:rPr>
          <w:b/>
          <w:color w:val="FF0000"/>
          <w:sz w:val="32"/>
          <w:szCs w:val="32"/>
        </w:rPr>
      </w:pPr>
    </w:p>
    <w:p w:rsidR="0000372E" w:rsidRDefault="0000372E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:rsidR="003F1DFE" w:rsidRPr="00BB7ED6" w:rsidRDefault="001743BE">
      <w:pPr>
        <w:spacing w:after="0" w:line="240" w:lineRule="auto"/>
        <w:jc w:val="both"/>
        <w:rPr>
          <w:rFonts w:asciiTheme="minorBidi" w:hAnsiTheme="minorBidi" w:cstheme="minorBidi"/>
          <w:b/>
          <w:sz w:val="28"/>
          <w:szCs w:val="28"/>
        </w:rPr>
      </w:pPr>
      <w:r w:rsidRPr="00BB7ED6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ข่าวประชาสัมพันธ์ </w:t>
      </w:r>
    </w:p>
    <w:p w:rsidR="003F1DFE" w:rsidRPr="00BB7ED6" w:rsidRDefault="001743BE">
      <w:pPr>
        <w:spacing w:after="0" w:line="240" w:lineRule="auto"/>
        <w:jc w:val="both"/>
        <w:rPr>
          <w:rFonts w:asciiTheme="minorBidi" w:hAnsiTheme="minorBidi" w:cstheme="minorBidi"/>
          <w:b/>
          <w:sz w:val="28"/>
          <w:szCs w:val="28"/>
        </w:rPr>
      </w:pPr>
      <w:r w:rsidRPr="00BB7ED6">
        <w:rPr>
          <w:rFonts w:asciiTheme="minorBidi" w:hAnsiTheme="minorBidi" w:cstheme="minorBidi"/>
          <w:b/>
          <w:sz w:val="28"/>
          <w:szCs w:val="28"/>
        </w:rPr>
        <w:t xml:space="preserve">23 </w:t>
      </w:r>
      <w:r w:rsidRPr="00BB7ED6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สิงหาคม </w:t>
      </w:r>
      <w:r w:rsidRPr="00BB7ED6">
        <w:rPr>
          <w:rFonts w:asciiTheme="minorBidi" w:hAnsiTheme="minorBidi" w:cstheme="minorBidi"/>
          <w:b/>
          <w:sz w:val="28"/>
          <w:szCs w:val="28"/>
        </w:rPr>
        <w:t xml:space="preserve">2566 </w:t>
      </w:r>
    </w:p>
    <w:p w:rsidR="00302966" w:rsidRDefault="00302966">
      <w:pPr>
        <w:spacing w:after="0" w:line="240" w:lineRule="auto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heading=h.gjdgxs" w:colFirst="0" w:colLast="0"/>
      <w:bookmarkEnd w:id="0"/>
    </w:p>
    <w:p w:rsidR="003F1DFE" w:rsidRPr="0021659E" w:rsidRDefault="001743BE">
      <w:pPr>
        <w:spacing w:after="0" w:line="240" w:lineRule="auto"/>
        <w:jc w:val="both"/>
        <w:rPr>
          <w:rFonts w:asciiTheme="minorBidi" w:hAnsiTheme="minorBidi" w:cstheme="minorBidi"/>
          <w:b/>
          <w:sz w:val="32"/>
          <w:szCs w:val="32"/>
        </w:rPr>
      </w:pPr>
      <w:r w:rsidRPr="0021659E">
        <w:rPr>
          <w:rFonts w:asciiTheme="minorBidi" w:hAnsiTheme="minorBidi" w:cstheme="minorBidi"/>
          <w:b/>
          <w:bCs/>
          <w:sz w:val="32"/>
          <w:szCs w:val="32"/>
          <w:cs/>
        </w:rPr>
        <w:t>บสย. ผนึก วีซ่า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1659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ลงนาม </w:t>
      </w:r>
      <w:r w:rsidRPr="0021659E">
        <w:rPr>
          <w:rFonts w:asciiTheme="minorBidi" w:hAnsiTheme="minorBidi" w:cstheme="minorBidi"/>
          <w:b/>
          <w:sz w:val="32"/>
          <w:szCs w:val="32"/>
        </w:rPr>
        <w:t xml:space="preserve">MOU </w:t>
      </w:r>
      <w:r w:rsidRPr="0021659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ยกระดับบริการ </w:t>
      </w:r>
      <w:r w:rsidRPr="0021659E">
        <w:rPr>
          <w:rFonts w:asciiTheme="minorBidi" w:hAnsiTheme="minorBidi" w:cstheme="minorBidi"/>
          <w:b/>
          <w:sz w:val="32"/>
          <w:szCs w:val="32"/>
        </w:rPr>
        <w:t xml:space="preserve">SMEs </w:t>
      </w:r>
      <w:r w:rsidRPr="0021659E">
        <w:rPr>
          <w:rFonts w:asciiTheme="minorBidi" w:hAnsiTheme="minorBidi" w:cstheme="minorBidi"/>
          <w:b/>
          <w:bCs/>
          <w:sz w:val="32"/>
          <w:szCs w:val="32"/>
          <w:cs/>
        </w:rPr>
        <w:t>เข้าถึงแหล่งทุน</w:t>
      </w:r>
    </w:p>
    <w:p w:rsidR="003F1DFE" w:rsidRPr="0021659E" w:rsidRDefault="003F1DFE">
      <w:pPr>
        <w:spacing w:after="0" w:line="240" w:lineRule="auto"/>
        <w:jc w:val="both"/>
        <w:rPr>
          <w:rFonts w:asciiTheme="minorBidi" w:hAnsiTheme="minorBidi" w:cstheme="minorBidi"/>
          <w:b/>
          <w:sz w:val="32"/>
          <w:szCs w:val="32"/>
        </w:rPr>
      </w:pPr>
    </w:p>
    <w:p w:rsidR="003F1DFE" w:rsidRPr="0021659E" w:rsidRDefault="001743BE" w:rsidP="00C824C4">
      <w:pPr>
        <w:shd w:val="clear" w:color="auto" w:fill="FFFFFF"/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1659E">
        <w:rPr>
          <w:rFonts w:asciiTheme="minorBidi" w:hAnsiTheme="minorBidi" w:cstheme="minorBidi"/>
          <w:b/>
          <w:sz w:val="32"/>
          <w:szCs w:val="32"/>
        </w:rPr>
        <w:tab/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นายสิทธิกร ดิเรกสุนทร กรรมการและผู้จัดการทั่วไป </w:t>
      </w:r>
      <w:r w:rsidRPr="0021659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21659E">
        <w:rPr>
          <w:rFonts w:asciiTheme="minorBidi" w:hAnsiTheme="minorBidi" w:cstheme="minorBidi"/>
          <w:sz w:val="32"/>
          <w:szCs w:val="32"/>
          <w:cs/>
        </w:rPr>
        <w:t>บรรษัทประกันสินเชื่ออุตสาหกรรมขนาดย่อม (บสย.) นายเดบารุน</w:t>
      </w:r>
      <w:r w:rsidRPr="0021659E">
        <w:rPr>
          <w:rFonts w:asciiTheme="minorBidi" w:hAnsiTheme="minorBidi" w:cstheme="minorBidi"/>
          <w:sz w:val="32"/>
          <w:szCs w:val="32"/>
        </w:rPr>
        <w:t> </w:t>
      </w:r>
      <w:r w:rsidRPr="0021659E">
        <w:rPr>
          <w:rFonts w:asciiTheme="minorBidi" w:hAnsiTheme="minorBidi" w:cstheme="minorBidi"/>
          <w:sz w:val="32"/>
          <w:szCs w:val="32"/>
          <w:cs/>
        </w:rPr>
        <w:t>รอย</w:t>
      </w:r>
      <w:r w:rsidRPr="0021659E">
        <w:rPr>
          <w:rFonts w:asciiTheme="minorBidi" w:hAnsiTheme="minorBidi" w:cstheme="minorBidi"/>
          <w:sz w:val="32"/>
          <w:szCs w:val="32"/>
        </w:rPr>
        <w:t> 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เชาดูรี หัวหน้าสายงาน </w:t>
      </w:r>
      <w:r w:rsidRPr="0021659E">
        <w:rPr>
          <w:rFonts w:asciiTheme="minorBidi" w:hAnsiTheme="minorBidi" w:cstheme="minorBidi"/>
          <w:sz w:val="32"/>
          <w:szCs w:val="32"/>
        </w:rPr>
        <w:t>Commerci</w:t>
      </w:r>
      <w:r w:rsidR="00302966">
        <w:rPr>
          <w:rFonts w:asciiTheme="minorBidi" w:hAnsiTheme="minorBidi" w:cstheme="minorBidi"/>
          <w:sz w:val="32"/>
          <w:szCs w:val="32"/>
        </w:rPr>
        <w:t>al and Money Movement Solutions</w:t>
      </w:r>
      <w:r w:rsidRPr="0021659E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ประจำภูมิภาคเอเชียตะวันออกเฉียงใต้ วีซ่า และคณะผู้บริหาร ร่วมลงนามบันทึกข้อตกลงความร่วมมือ “โครงการยกระดับการบริการผู้ประกอบการ </w:t>
      </w:r>
      <w:r w:rsidRPr="0021659E">
        <w:rPr>
          <w:rFonts w:asciiTheme="minorBidi" w:hAnsiTheme="minorBidi" w:cstheme="minorBidi"/>
          <w:sz w:val="32"/>
          <w:szCs w:val="32"/>
        </w:rPr>
        <w:t>SMEs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 เพื่อโอกาสเข้าถึงแหล่งทุนอย่างมีมาตรฐานระดับส</w:t>
      </w:r>
      <w:r w:rsidR="00BE53DB">
        <w:rPr>
          <w:rFonts w:asciiTheme="minorBidi" w:hAnsiTheme="minorBidi" w:cstheme="minorBidi"/>
          <w:sz w:val="32"/>
          <w:szCs w:val="32"/>
          <w:cs/>
        </w:rPr>
        <w:t>ากล” สนับสนุนการเข้าถึงสินเชื่อ</w:t>
      </w:r>
      <w:r w:rsidRPr="0021659E">
        <w:rPr>
          <w:rFonts w:asciiTheme="minorBidi" w:hAnsiTheme="minorBidi" w:cstheme="minorBidi"/>
          <w:sz w:val="32"/>
          <w:szCs w:val="32"/>
          <w:cs/>
        </w:rPr>
        <w:t>และการพัฒนานวั</w:t>
      </w:r>
      <w:r w:rsidR="00BE53DB">
        <w:rPr>
          <w:rFonts w:asciiTheme="minorBidi" w:hAnsiTheme="minorBidi" w:cstheme="minorBidi"/>
          <w:sz w:val="32"/>
          <w:szCs w:val="32"/>
          <w:cs/>
        </w:rPr>
        <w:t>ตกรรมผลิตภัณฑ์ค้ำประกันสินเชื่อ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ตอบโจทย์ความต้องการของผู้ประกอบการ </w:t>
      </w:r>
      <w:r w:rsidRPr="0021659E">
        <w:rPr>
          <w:rFonts w:asciiTheme="minorBidi" w:hAnsiTheme="minorBidi" w:cstheme="minorBidi"/>
          <w:sz w:val="32"/>
          <w:szCs w:val="32"/>
        </w:rPr>
        <w:t xml:space="preserve">SMEs </w:t>
      </w:r>
      <w:r w:rsidRPr="0021659E">
        <w:rPr>
          <w:rFonts w:asciiTheme="minorBidi" w:hAnsiTheme="minorBidi" w:cstheme="minorBidi"/>
          <w:sz w:val="32"/>
          <w:szCs w:val="32"/>
          <w:cs/>
        </w:rPr>
        <w:t>ที่มีคว</w:t>
      </w:r>
      <w:r w:rsidR="00302966">
        <w:rPr>
          <w:rFonts w:asciiTheme="minorBidi" w:hAnsiTheme="minorBidi" w:cstheme="minorBidi"/>
          <w:sz w:val="32"/>
          <w:szCs w:val="32"/>
          <w:cs/>
        </w:rPr>
        <w:t xml:space="preserve">ามหลากหลาย ณ สำนักงานใหญ่ บสย. </w:t>
      </w:r>
      <w:r w:rsidRPr="0021659E">
        <w:rPr>
          <w:rFonts w:asciiTheme="minorBidi" w:hAnsiTheme="minorBidi" w:cstheme="minorBidi"/>
          <w:sz w:val="32"/>
          <w:szCs w:val="32"/>
          <w:cs/>
        </w:rPr>
        <w:t>อาคารชาญอิส</w:t>
      </w:r>
      <w:r w:rsidR="00597CD4">
        <w:rPr>
          <w:rFonts w:asciiTheme="minorBidi" w:hAnsiTheme="minorBidi" w:cstheme="minorBidi" w:hint="cs"/>
          <w:sz w:val="32"/>
          <w:szCs w:val="32"/>
          <w:cs/>
        </w:rPr>
        <w:t>ส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ระทาวเวอร์ </w:t>
      </w:r>
      <w:r w:rsidRPr="0021659E">
        <w:rPr>
          <w:rFonts w:asciiTheme="minorBidi" w:hAnsiTheme="minorBidi" w:cstheme="minorBidi"/>
          <w:sz w:val="32"/>
          <w:szCs w:val="32"/>
        </w:rPr>
        <w:t xml:space="preserve">2 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เพชรบุรีตัดใหม่ เมื่อวันที่ </w:t>
      </w:r>
      <w:r w:rsidRPr="0021659E">
        <w:rPr>
          <w:rFonts w:asciiTheme="minorBidi" w:hAnsiTheme="minorBidi" w:cstheme="minorBidi"/>
          <w:sz w:val="32"/>
          <w:szCs w:val="32"/>
        </w:rPr>
        <w:t xml:space="preserve">23 </w:t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สิงหาคม </w:t>
      </w:r>
      <w:r w:rsidRPr="0021659E">
        <w:rPr>
          <w:rFonts w:asciiTheme="minorBidi" w:hAnsiTheme="minorBidi" w:cstheme="minorBidi"/>
          <w:sz w:val="32"/>
          <w:szCs w:val="32"/>
        </w:rPr>
        <w:t>2566</w:t>
      </w:r>
    </w:p>
    <w:p w:rsidR="00D1184E" w:rsidRPr="00C824C4" w:rsidRDefault="001743BE" w:rsidP="00C824C4">
      <w:pPr>
        <w:shd w:val="clear" w:color="auto" w:fill="FFFFFF"/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vertAlign w:val="superscript"/>
        </w:rPr>
      </w:pPr>
      <w:r w:rsidRPr="0021659E">
        <w:rPr>
          <w:rFonts w:asciiTheme="minorBidi" w:hAnsiTheme="minorBidi" w:cstheme="minorBidi"/>
          <w:sz w:val="32"/>
          <w:szCs w:val="32"/>
        </w:rPr>
        <w:tab/>
      </w:r>
      <w:r w:rsidRPr="0021659E">
        <w:rPr>
          <w:rFonts w:asciiTheme="minorBidi" w:hAnsiTheme="minorBidi" w:cstheme="minorBidi"/>
          <w:sz w:val="32"/>
          <w:szCs w:val="32"/>
          <w:cs/>
        </w:rPr>
        <w:t xml:space="preserve">ความร่วมมือระหว่าง บสย. และ วีซ่า ในครั้งนี้ เป็นการบูรณาการด้านข้อมูลของวีซ่า ที่เชื่อมโยงร้านค้า ผู้บริโภค และหน่วยงานภาครัฐผ่านเครือข่ายนวัตกรรมการชำระเงินในกว่า </w:t>
      </w:r>
      <w:r w:rsidRPr="0021659E">
        <w:rPr>
          <w:rFonts w:asciiTheme="minorBidi" w:hAnsiTheme="minorBidi" w:cstheme="minorBidi"/>
          <w:sz w:val="32"/>
          <w:szCs w:val="32"/>
        </w:rPr>
        <w:t xml:space="preserve">200 </w:t>
      </w:r>
      <w:r w:rsidRPr="0021659E">
        <w:rPr>
          <w:rFonts w:asciiTheme="minorBidi" w:hAnsiTheme="minorBidi" w:cstheme="minorBidi"/>
          <w:sz w:val="32"/>
          <w:szCs w:val="32"/>
          <w:cs/>
        </w:rPr>
        <w:t>ประเทศทั่วโลก</w:t>
      </w:r>
      <w:r w:rsidR="00C824C4">
        <w:rPr>
          <w:rFonts w:asciiTheme="minorBidi" w:hAnsiTheme="minorBidi" w:cstheme="minorBidi" w:hint="cs"/>
          <w:sz w:val="32"/>
          <w:szCs w:val="32"/>
          <w:vertAlign w:val="superscript"/>
          <w:cs/>
        </w:rPr>
        <w:t xml:space="preserve"> </w:t>
      </w:r>
      <w:r w:rsidR="00C824C4" w:rsidRPr="00C824C4">
        <w:rPr>
          <w:rFonts w:asciiTheme="minorBidi" w:hAnsiTheme="minorBidi" w:cs="Cordia New"/>
          <w:i/>
          <w:iCs/>
          <w:color w:val="000000"/>
          <w:sz w:val="24"/>
          <w:szCs w:val="24"/>
          <w:cs/>
        </w:rPr>
        <w:t>(</w:t>
      </w:r>
      <w:r w:rsidR="00C824C4" w:rsidRPr="00C824C4">
        <w:rPr>
          <w:rFonts w:asciiTheme="minorBidi" w:hAnsiTheme="minorBidi" w:cstheme="minorBidi" w:hint="cs"/>
          <w:i/>
          <w:iCs/>
          <w:color w:val="000000"/>
          <w:sz w:val="24"/>
          <w:szCs w:val="24"/>
          <w:cs/>
        </w:rPr>
        <w:t>ข้</w:t>
      </w:r>
      <w:r w:rsidR="00F7164F" w:rsidRPr="00C824C4">
        <w:rPr>
          <w:rFonts w:asciiTheme="minorBidi" w:hAnsiTheme="minorBidi" w:cstheme="minorBidi"/>
          <w:i/>
          <w:iCs/>
          <w:color w:val="000000"/>
          <w:sz w:val="24"/>
          <w:szCs w:val="24"/>
          <w:cs/>
        </w:rPr>
        <w:t>อมูล</w:t>
      </w:r>
      <w:r w:rsidR="00D1184E" w:rsidRPr="00C824C4">
        <w:rPr>
          <w:rFonts w:asciiTheme="minorBidi" w:hAnsiTheme="minorBidi" w:cstheme="minorBidi"/>
          <w:i/>
          <w:iCs/>
          <w:color w:val="000000"/>
          <w:sz w:val="24"/>
          <w:szCs w:val="24"/>
          <w:cs/>
        </w:rPr>
        <w:t xml:space="preserve"> ณ วันที่</w:t>
      </w:r>
      <w:r w:rsidR="00C824C4" w:rsidRPr="00C824C4">
        <w:rPr>
          <w:rFonts w:asciiTheme="minorBidi" w:hAnsiTheme="minorBidi" w:cs="Cordia New"/>
          <w:i/>
          <w:iCs/>
          <w:color w:val="000000"/>
          <w:sz w:val="24"/>
          <w:szCs w:val="24"/>
          <w:cs/>
        </w:rPr>
        <w:t xml:space="preserve"> </w:t>
      </w:r>
      <w:r w:rsidR="00D1184E" w:rsidRPr="00C824C4">
        <w:rPr>
          <w:rFonts w:asciiTheme="minorBidi" w:hAnsiTheme="minorBidi" w:cstheme="minorBidi"/>
          <w:i/>
          <w:iCs/>
          <w:color w:val="000000"/>
          <w:sz w:val="24"/>
          <w:szCs w:val="24"/>
        </w:rPr>
        <w:t>31</w:t>
      </w:r>
      <w:r w:rsidR="00C824C4" w:rsidRPr="00C824C4">
        <w:rPr>
          <w:rFonts w:asciiTheme="minorBidi" w:hAnsiTheme="minorBidi" w:cstheme="minorBidi" w:hint="cs"/>
          <w:i/>
          <w:iCs/>
          <w:color w:val="000000"/>
          <w:sz w:val="24"/>
          <w:szCs w:val="24"/>
          <w:cs/>
        </w:rPr>
        <w:t xml:space="preserve"> </w:t>
      </w:r>
      <w:r w:rsidR="00F7164F" w:rsidRPr="00C824C4">
        <w:rPr>
          <w:rFonts w:asciiTheme="minorBidi" w:hAnsiTheme="minorBidi" w:cstheme="minorBidi"/>
          <w:i/>
          <w:iCs/>
          <w:color w:val="000000"/>
          <w:sz w:val="24"/>
          <w:szCs w:val="24"/>
          <w:cs/>
        </w:rPr>
        <w:t>มี.ค.</w:t>
      </w:r>
      <w:r w:rsidR="00C824C4" w:rsidRPr="00C824C4">
        <w:rPr>
          <w:rFonts w:asciiTheme="minorBidi" w:hAnsiTheme="minorBidi" w:cs="Cordia New"/>
          <w:i/>
          <w:iCs/>
          <w:color w:val="000000"/>
          <w:sz w:val="24"/>
          <w:szCs w:val="24"/>
          <w:cs/>
        </w:rPr>
        <w:t xml:space="preserve"> </w:t>
      </w:r>
      <w:r w:rsidR="00F7164F" w:rsidRPr="00C824C4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2556 </w:t>
      </w:r>
      <w:r w:rsidR="00F7164F" w:rsidRPr="00C824C4">
        <w:rPr>
          <w:rFonts w:asciiTheme="minorBidi" w:hAnsiTheme="minorBidi" w:cstheme="minorBidi"/>
          <w:i/>
          <w:iCs/>
          <w:color w:val="000000"/>
          <w:sz w:val="24"/>
          <w:szCs w:val="24"/>
          <w:cs/>
        </w:rPr>
        <w:t xml:space="preserve">ศึกษาข้อมูลเพิ่มเติมได้ที่ </w:t>
      </w:r>
      <w:hyperlink r:id="rId9"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</w:rPr>
          <w:t>https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  <w:cs/>
          </w:rPr>
          <w:t>://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</w:rPr>
          <w:t>usa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  <w:cs/>
          </w:rPr>
          <w:t>.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</w:rPr>
          <w:t>visa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  <w:cs/>
          </w:rPr>
          <w:t>.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</w:rPr>
          <w:t>com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  <w:cs/>
          </w:rPr>
          <w:t>/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</w:rPr>
          <w:t>about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  <w:cs/>
          </w:rPr>
          <w:t>-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</w:rPr>
          <w:t>visa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  <w:cs/>
          </w:rPr>
          <w:t>.</w:t>
        </w:r>
        <w:r w:rsidR="00F7164F" w:rsidRPr="00C824C4">
          <w:rPr>
            <w:rFonts w:asciiTheme="minorBidi" w:hAnsiTheme="minorBidi" w:cstheme="minorBidi"/>
            <w:i/>
            <w:iCs/>
            <w:color w:val="0563C1"/>
            <w:sz w:val="24"/>
            <w:szCs w:val="24"/>
            <w:u w:val="single"/>
          </w:rPr>
          <w:t>html</w:t>
        </w:r>
      </w:hyperlink>
      <w:r w:rsidR="00BE53DB" w:rsidRPr="00C824C4">
        <w:rPr>
          <w:rFonts w:asciiTheme="minorBidi" w:hAnsiTheme="minorBidi" w:cstheme="minorBidi"/>
          <w:i/>
          <w:iCs/>
          <w:color w:val="0563C1"/>
          <w:sz w:val="24"/>
          <w:szCs w:val="24"/>
          <w:u w:val="single"/>
          <w:cs/>
        </w:rPr>
        <w:t>)</w:t>
      </w:r>
      <w:r w:rsidR="00C824C4">
        <w:rPr>
          <w:rFonts w:asciiTheme="minorBidi" w:hAnsiTheme="minorBidi" w:cstheme="minorBidi" w:hint="cs"/>
          <w:color w:val="0563C1"/>
          <w:sz w:val="28"/>
          <w:szCs w:val="28"/>
          <w:cs/>
        </w:rPr>
        <w:t xml:space="preserve"> 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>เพื่อใช้ในการศึก</w:t>
      </w:r>
      <w:r w:rsidR="00BE53DB">
        <w:rPr>
          <w:rFonts w:asciiTheme="minorBidi" w:hAnsiTheme="minorBidi" w:cstheme="minorBidi"/>
          <w:sz w:val="32"/>
          <w:szCs w:val="32"/>
          <w:cs/>
        </w:rPr>
        <w:t>ษารูปแบบ และพฤติกรรมการใช้จ่าย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 xml:space="preserve">และการรับชำระเงินของผู้ประกอบการ </w:t>
      </w:r>
      <w:r w:rsidR="000641F5" w:rsidRPr="0021659E">
        <w:rPr>
          <w:rFonts w:asciiTheme="minorBidi" w:hAnsiTheme="minorBidi" w:cstheme="minorBidi"/>
          <w:sz w:val="32"/>
          <w:szCs w:val="32"/>
        </w:rPr>
        <w:t xml:space="preserve">SMEs 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>ในประเทศไทย</w:t>
      </w:r>
      <w:r w:rsidR="00C2040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bookmarkStart w:id="1" w:name="_GoBack"/>
      <w:bookmarkEnd w:id="1"/>
      <w:r w:rsidR="000641F5" w:rsidRPr="0021659E">
        <w:rPr>
          <w:rFonts w:asciiTheme="minorBidi" w:hAnsiTheme="minorBidi" w:cstheme="minorBidi"/>
          <w:sz w:val="32"/>
          <w:szCs w:val="32"/>
          <w:cs/>
        </w:rPr>
        <w:t>โด</w:t>
      </w:r>
      <w:r w:rsidR="00BE53DB">
        <w:rPr>
          <w:rFonts w:asciiTheme="minorBidi" w:hAnsiTheme="minorBidi" w:cstheme="minorBidi"/>
          <w:sz w:val="32"/>
          <w:szCs w:val="32"/>
          <w:cs/>
        </w:rPr>
        <w:t>ยจะนำผลการศึกษามาจัดกลุ่มลูกค้า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>และต่อยอดเพื่อพัฒนาระบบเครดิตสกอริ่ง (</w:t>
      </w:r>
      <w:r w:rsidR="000641F5" w:rsidRPr="0021659E">
        <w:rPr>
          <w:rFonts w:asciiTheme="minorBidi" w:hAnsiTheme="minorBidi" w:cstheme="minorBidi"/>
          <w:sz w:val="32"/>
          <w:szCs w:val="32"/>
        </w:rPr>
        <w:t>Credit Scoring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 xml:space="preserve">) ให้มีประสิทธิภาพยิ่งขึ้น และยังเป็นการเสริมสร้างความเข้มแข็งให้กับผู้ประกอบการ </w:t>
      </w:r>
      <w:r w:rsidR="000641F5" w:rsidRPr="0021659E">
        <w:rPr>
          <w:rFonts w:asciiTheme="minorBidi" w:hAnsiTheme="minorBidi" w:cstheme="minorBidi"/>
          <w:sz w:val="32"/>
          <w:szCs w:val="32"/>
        </w:rPr>
        <w:t xml:space="preserve">SMEs 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>ผ่านการ</w:t>
      </w:r>
      <w:r w:rsidR="000641F5" w:rsidRPr="0021659E">
        <w:rPr>
          <w:rFonts w:asciiTheme="minorBidi" w:eastAsia="Cordia New" w:hAnsiTheme="minorBidi" w:cstheme="minorBidi"/>
          <w:sz w:val="32"/>
          <w:szCs w:val="32"/>
          <w:cs/>
        </w:rPr>
        <w:t>ปล่อยสินเชื่อและเงินกู้แก่ธุรกิจผ่านช่องทางออนไลน์ (</w:t>
      </w:r>
      <w:r w:rsidR="000641F5" w:rsidRPr="0021659E">
        <w:rPr>
          <w:rFonts w:asciiTheme="minorBidi" w:hAnsiTheme="minorBidi" w:cstheme="minorBidi"/>
          <w:sz w:val="32"/>
          <w:szCs w:val="32"/>
        </w:rPr>
        <w:t xml:space="preserve"> Digital Lending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>) และการออกหนังสือค้ำประกันผ่านช่องทางออนไลน์ (</w:t>
      </w:r>
      <w:r w:rsidR="000641F5" w:rsidRPr="0021659E">
        <w:rPr>
          <w:rFonts w:asciiTheme="minorBidi" w:hAnsiTheme="minorBidi" w:cstheme="minorBidi"/>
          <w:sz w:val="32"/>
          <w:szCs w:val="32"/>
        </w:rPr>
        <w:t>Digital Credit Guarantee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 xml:space="preserve">) ร่วมกัน โดยใช้ข้อมูล ความเชี่ยวชาญ และเครื่องมือต่างๆ เพื่อยกระดับการบริการการเข้าถึงแหล่งทุนสำหรับผู้ประกอบการ </w:t>
      </w:r>
      <w:r w:rsidR="000641F5" w:rsidRPr="0021659E">
        <w:rPr>
          <w:rFonts w:asciiTheme="minorBidi" w:hAnsiTheme="minorBidi" w:cstheme="minorBidi"/>
          <w:sz w:val="32"/>
          <w:szCs w:val="32"/>
        </w:rPr>
        <w:t xml:space="preserve">SMEs 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 xml:space="preserve">โดยมี บสย. เป็นผู้ค้ำประกัน นอกจากนี้ บสย.จะนำผลการศึกษาไปต่อยอดเพื่อพัฒนาผลิตภัณฑ์และบริการให้เหมาะสมกับพฤติกรรมและความต้องการของ </w:t>
      </w:r>
      <w:r w:rsidR="000641F5" w:rsidRPr="0021659E">
        <w:rPr>
          <w:rFonts w:asciiTheme="minorBidi" w:hAnsiTheme="minorBidi" w:cstheme="minorBidi"/>
          <w:sz w:val="32"/>
          <w:szCs w:val="32"/>
        </w:rPr>
        <w:t xml:space="preserve">SMEs 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 xml:space="preserve">ในประเทศไทย ซึ่งความร่วมมือในครั้งนี้คาดว่าจะเกิดประโยชน์กับผู้ประกอบการ </w:t>
      </w:r>
      <w:r w:rsidR="000641F5" w:rsidRPr="0021659E">
        <w:rPr>
          <w:rFonts w:asciiTheme="minorBidi" w:hAnsiTheme="minorBidi" w:cstheme="minorBidi"/>
          <w:sz w:val="32"/>
          <w:szCs w:val="32"/>
        </w:rPr>
        <w:t>SMEs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>ไทย โดยเฉพาะในกลุ่ม</w:t>
      </w:r>
      <w:r w:rsidR="0030296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641F5" w:rsidRPr="0021659E">
        <w:rPr>
          <w:rFonts w:asciiTheme="minorBidi" w:hAnsiTheme="minorBidi" w:cstheme="minorBidi"/>
          <w:sz w:val="32"/>
          <w:szCs w:val="32"/>
        </w:rPr>
        <w:t xml:space="preserve">Micro SMEs 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 xml:space="preserve">กว่า </w:t>
      </w:r>
      <w:r w:rsidR="000641F5" w:rsidRPr="0021659E">
        <w:rPr>
          <w:rFonts w:asciiTheme="minorBidi" w:hAnsiTheme="minorBidi" w:cstheme="minorBidi"/>
          <w:sz w:val="32"/>
          <w:szCs w:val="32"/>
        </w:rPr>
        <w:t>2</w:t>
      </w:r>
      <w:r w:rsidR="000641F5" w:rsidRPr="0021659E">
        <w:rPr>
          <w:rFonts w:asciiTheme="minorBidi" w:hAnsiTheme="minorBidi" w:cstheme="minorBidi"/>
          <w:sz w:val="32"/>
          <w:szCs w:val="32"/>
          <w:cs/>
        </w:rPr>
        <w:t>.</w:t>
      </w:r>
      <w:r w:rsidR="000641F5" w:rsidRPr="0021659E">
        <w:rPr>
          <w:rFonts w:asciiTheme="minorBidi" w:hAnsiTheme="minorBidi" w:cstheme="minorBidi"/>
          <w:sz w:val="32"/>
          <w:szCs w:val="32"/>
        </w:rPr>
        <w:t xml:space="preserve">7 </w:t>
      </w:r>
      <w:r w:rsidR="00C824C4">
        <w:rPr>
          <w:rFonts w:asciiTheme="minorBidi" w:hAnsiTheme="minorBidi" w:cstheme="minorBidi"/>
          <w:sz w:val="32"/>
          <w:szCs w:val="32"/>
          <w:cs/>
        </w:rPr>
        <w:t>ล้านราย</w:t>
      </w:r>
      <w:r w:rsidR="00F7164F">
        <w:rPr>
          <w:rFonts w:asciiTheme="minorBidi" w:hAnsiTheme="minorBidi" w:cstheme="minorBidi"/>
          <w:sz w:val="32"/>
          <w:szCs w:val="32"/>
          <w:cs/>
        </w:rPr>
        <w:t xml:space="preserve">ต่อไป </w:t>
      </w:r>
      <w:r w:rsidR="00F7164F" w:rsidRPr="00C824C4">
        <w:rPr>
          <w:rFonts w:asciiTheme="minorBidi" w:hAnsiTheme="minorBidi" w:cstheme="minorBidi"/>
          <w:i/>
          <w:iCs/>
          <w:sz w:val="24"/>
          <w:szCs w:val="24"/>
          <w:cs/>
        </w:rPr>
        <w:t>(</w:t>
      </w:r>
      <w:r w:rsidR="00F92A55" w:rsidRPr="00C824C4">
        <w:rPr>
          <w:rFonts w:asciiTheme="minorBidi" w:hAnsiTheme="minorBidi" w:cstheme="minorBidi"/>
          <w:i/>
          <w:iCs/>
          <w:sz w:val="24"/>
          <w:szCs w:val="24"/>
          <w:cs/>
        </w:rPr>
        <w:t>ข้อมูลจาก</w:t>
      </w:r>
      <w:r w:rsidR="00F7164F" w:rsidRPr="00C824C4">
        <w:rPr>
          <w:rFonts w:asciiTheme="minorBidi" w:hAnsiTheme="minorBidi" w:cstheme="minorBidi"/>
          <w:i/>
          <w:iCs/>
          <w:sz w:val="24"/>
          <w:szCs w:val="24"/>
          <w:cs/>
        </w:rPr>
        <w:t>สำนักงานส่งเสริมวิสาหกิจขนาดกลางและขนาดย่อม(สสว.)</w:t>
      </w:r>
      <w:r w:rsidR="00C824C4">
        <w:rPr>
          <w:rFonts w:asciiTheme="minorBidi" w:hAnsiTheme="minorBidi" w:cstheme="minorBidi" w:hint="cs"/>
          <w:i/>
          <w:iCs/>
          <w:sz w:val="24"/>
          <w:szCs w:val="24"/>
          <w:cs/>
        </w:rPr>
        <w:t xml:space="preserve"> </w:t>
      </w:r>
      <w:r w:rsidR="00F7164F" w:rsidRPr="00C824C4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ประจำปี </w:t>
      </w:r>
      <w:r w:rsidR="00F7164F" w:rsidRPr="00C824C4">
        <w:rPr>
          <w:rFonts w:asciiTheme="minorBidi" w:hAnsiTheme="minorBidi" w:cstheme="minorBidi"/>
          <w:i/>
          <w:iCs/>
          <w:sz w:val="24"/>
          <w:szCs w:val="24"/>
        </w:rPr>
        <w:t>2565</w:t>
      </w:r>
      <w:r w:rsidR="00F7164F" w:rsidRPr="00C824C4">
        <w:rPr>
          <w:rFonts w:asciiTheme="minorBidi" w:hAnsiTheme="minorBidi" w:cstheme="minorBidi"/>
          <w:i/>
          <w:iCs/>
          <w:sz w:val="24"/>
          <w:szCs w:val="24"/>
          <w:cs/>
        </w:rPr>
        <w:t>)</w:t>
      </w:r>
    </w:p>
    <w:p w:rsidR="00BE53DB" w:rsidRDefault="00352442" w:rsidP="00BE53DB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 w:rsidR="0000372E">
        <w:rPr>
          <w:rFonts w:asciiTheme="minorBidi" w:hAnsiTheme="minorBidi" w:cs="Cordia New"/>
          <w:sz w:val="32"/>
          <w:szCs w:val="32"/>
          <w:cs/>
        </w:rPr>
        <w:t>-------------------</w:t>
      </w:r>
      <w:r w:rsidR="0000372E">
        <w:rPr>
          <w:rFonts w:asciiTheme="minorBidi" w:hAnsiTheme="minorBidi" w:cstheme="minorBidi"/>
          <w:sz w:val="32"/>
          <w:szCs w:val="32"/>
        </w:rPr>
        <w:tab/>
      </w:r>
    </w:p>
    <w:p w:rsidR="00D1184E" w:rsidRDefault="00D1184E" w:rsidP="0000372E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:rsidR="0000372E" w:rsidRDefault="0000372E" w:rsidP="0000372E">
      <w:pPr>
        <w:spacing w:after="0" w:line="240" w:lineRule="auto"/>
        <w:rPr>
          <w:rFonts w:asciiTheme="minorBidi" w:hAnsiTheme="minorBidi" w:cstheme="minorBidi"/>
          <w:sz w:val="28"/>
          <w:szCs w:val="28"/>
          <w:cs/>
        </w:rPr>
      </w:pPr>
      <w:r w:rsidRPr="0000372E">
        <w:rPr>
          <w:rFonts w:asciiTheme="minorBidi" w:hAnsiTheme="minorBidi" w:cstheme="minorBidi" w:hint="cs"/>
          <w:sz w:val="28"/>
          <w:szCs w:val="28"/>
          <w:cs/>
        </w:rPr>
        <w:t xml:space="preserve">สื่อสารและภาพลักษณ์องค์กร </w:t>
      </w:r>
      <w:r w:rsidR="00352442">
        <w:rPr>
          <w:rFonts w:asciiTheme="minorBidi" w:hAnsiTheme="minorBidi" w:cstheme="minorBidi" w:hint="cs"/>
          <w:sz w:val="28"/>
          <w:szCs w:val="28"/>
          <w:cs/>
        </w:rPr>
        <w:t>บสย.</w:t>
      </w:r>
    </w:p>
    <w:p w:rsidR="0000372E" w:rsidRPr="00D1184E" w:rsidRDefault="00352442" w:rsidP="00D1184E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โทร </w:t>
      </w:r>
      <w:r w:rsidR="0000372E">
        <w:rPr>
          <w:rFonts w:asciiTheme="minorBidi" w:hAnsiTheme="minorBidi" w:cstheme="minorBidi"/>
          <w:sz w:val="28"/>
          <w:szCs w:val="28"/>
        </w:rPr>
        <w:t>02</w:t>
      </w:r>
      <w:r w:rsidR="0000372E">
        <w:rPr>
          <w:rFonts w:asciiTheme="minorBidi" w:hAnsiTheme="minorBidi" w:cs="Cordia New"/>
          <w:sz w:val="28"/>
          <w:szCs w:val="28"/>
          <w:cs/>
        </w:rPr>
        <w:t>-</w:t>
      </w:r>
      <w:r w:rsidR="0000372E">
        <w:rPr>
          <w:rFonts w:asciiTheme="minorBidi" w:hAnsiTheme="minorBidi" w:cstheme="minorBidi"/>
          <w:sz w:val="28"/>
          <w:szCs w:val="28"/>
        </w:rPr>
        <w:t>890</w:t>
      </w:r>
      <w:r w:rsidR="0000372E">
        <w:rPr>
          <w:rFonts w:asciiTheme="minorBidi" w:hAnsiTheme="minorBidi" w:cs="Cordia New"/>
          <w:sz w:val="28"/>
          <w:szCs w:val="28"/>
          <w:cs/>
        </w:rPr>
        <w:t>-</w:t>
      </w:r>
      <w:r w:rsidR="0000372E">
        <w:rPr>
          <w:rFonts w:asciiTheme="minorBidi" w:hAnsiTheme="minorBidi" w:cstheme="minorBidi"/>
          <w:sz w:val="28"/>
          <w:szCs w:val="28"/>
        </w:rPr>
        <w:t>9826</w:t>
      </w:r>
      <w:r w:rsidR="0000372E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 xml:space="preserve">และ </w:t>
      </w:r>
      <w:r>
        <w:rPr>
          <w:rFonts w:asciiTheme="minorBidi" w:hAnsiTheme="minorBidi" w:cstheme="minorBidi"/>
          <w:sz w:val="28"/>
          <w:szCs w:val="28"/>
        </w:rPr>
        <w:t>081</w:t>
      </w:r>
      <w:r>
        <w:rPr>
          <w:rFonts w:asciiTheme="minorBidi" w:hAnsiTheme="minorBidi" w:cs="Cordia New"/>
          <w:sz w:val="28"/>
          <w:szCs w:val="28"/>
          <w:cs/>
        </w:rPr>
        <w:t>-</w:t>
      </w:r>
      <w:r>
        <w:rPr>
          <w:rFonts w:asciiTheme="minorBidi" w:hAnsiTheme="minorBidi" w:cstheme="minorBidi"/>
          <w:sz w:val="28"/>
          <w:szCs w:val="28"/>
        </w:rPr>
        <w:t>8607477</w:t>
      </w:r>
    </w:p>
    <w:sectPr w:rsidR="0000372E" w:rsidRPr="00D1184E" w:rsidSect="00D1184E">
      <w:endnotePr>
        <w:numFmt w:val="decimal"/>
      </w:endnotePr>
      <w:pgSz w:w="11906" w:h="16838"/>
      <w:pgMar w:top="426" w:right="1416" w:bottom="156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BE" w:rsidRDefault="001743BE">
      <w:pPr>
        <w:spacing w:after="0" w:line="240" w:lineRule="auto"/>
      </w:pPr>
      <w:r>
        <w:separator/>
      </w:r>
    </w:p>
  </w:endnote>
  <w:endnote w:type="continuationSeparator" w:id="0">
    <w:p w:rsidR="001743BE" w:rsidRDefault="0017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Helvethaica X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BE" w:rsidRDefault="001743BE">
      <w:pPr>
        <w:spacing w:after="0" w:line="240" w:lineRule="auto"/>
      </w:pPr>
      <w:r>
        <w:separator/>
      </w:r>
    </w:p>
  </w:footnote>
  <w:footnote w:type="continuationSeparator" w:id="0">
    <w:p w:rsidR="001743BE" w:rsidRDefault="00174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FE"/>
    <w:rsid w:val="0000372E"/>
    <w:rsid w:val="000641F5"/>
    <w:rsid w:val="001743BE"/>
    <w:rsid w:val="0021659E"/>
    <w:rsid w:val="00302966"/>
    <w:rsid w:val="00352442"/>
    <w:rsid w:val="003F1DFE"/>
    <w:rsid w:val="00597CD4"/>
    <w:rsid w:val="007C4F7D"/>
    <w:rsid w:val="00BB7ED6"/>
    <w:rsid w:val="00BE53DB"/>
    <w:rsid w:val="00C2040B"/>
    <w:rsid w:val="00C824C4"/>
    <w:rsid w:val="00D1184E"/>
    <w:rsid w:val="00D27E5C"/>
    <w:rsid w:val="00F7164F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C2CD"/>
  <w15:docId w15:val="{836A664B-42E4-4E1D-9FCB-2795C2A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</w:style>
  <w:style w:type="paragraph" w:styleId="Heading1">
    <w:name w:val="heading 1"/>
    <w:basedOn w:val="Normal"/>
    <w:next w:val="Normal"/>
    <w:link w:val="Heading1Char"/>
    <w:qFormat/>
    <w:rsid w:val="00CA2E3C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A2E3C"/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CA2E3C"/>
    <w:pPr>
      <w:spacing w:after="0" w:line="240" w:lineRule="auto"/>
    </w:pPr>
    <w:rPr>
      <w:rFonts w:ascii="Cordia New" w:eastAsia="Yu Mincho" w:hAnsi="Cordia New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A2E3C"/>
    <w:rPr>
      <w:rFonts w:ascii="Cordia New" w:eastAsia="Yu Mincho" w:hAnsi="Cordia New" w:cs="Cordia New"/>
      <w:sz w:val="20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E3C"/>
    <w:pPr>
      <w:spacing w:after="0" w:line="240" w:lineRule="auto"/>
    </w:pPr>
    <w:rPr>
      <w:rFonts w:ascii="Courier New" w:eastAsia="Yu Mincho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E3C"/>
    <w:rPr>
      <w:rFonts w:ascii="Courier New" w:eastAsia="Yu Mincho" w:hAnsi="Courier New" w:cs="Angsana New"/>
      <w:sz w:val="20"/>
      <w:szCs w:val="23"/>
    </w:rPr>
  </w:style>
  <w:style w:type="paragraph" w:styleId="NoSpacing">
    <w:name w:val="No Spacing"/>
    <w:uiPriority w:val="1"/>
    <w:qFormat/>
    <w:rsid w:val="00CA2E3C"/>
    <w:pPr>
      <w:spacing w:after="0" w:line="240" w:lineRule="auto"/>
    </w:pPr>
    <w:rPr>
      <w:rFonts w:cs="Cordia New"/>
    </w:rPr>
  </w:style>
  <w:style w:type="character" w:styleId="CommentReference">
    <w:name w:val="annotation reference"/>
    <w:semiHidden/>
    <w:unhideWhenUsed/>
    <w:rsid w:val="00CA2E3C"/>
    <w:rPr>
      <w:sz w:val="16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137A66"/>
    <w:pPr>
      <w:spacing w:after="0" w:line="240" w:lineRule="auto"/>
    </w:pPr>
    <w:rPr>
      <w:rFonts w:cs="Angsana New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0A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0A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20A5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20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41F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641F5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0641F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641F5"/>
    <w:rPr>
      <w:rFonts w:cs="Angsana New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41F5"/>
    <w:pPr>
      <w:spacing w:after="0" w:line="240" w:lineRule="auto"/>
    </w:pPr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41F5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641F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a.visa.com/about-vi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lfPXRUDkqI9/iVqWFaJM7eYivQ==">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3DD8C1-1FD0-4AAD-BBBF-14E57FCE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Saranyu Tantisaere</dc:creator>
  <cp:lastModifiedBy>Chaninya Sunsompark</cp:lastModifiedBy>
  <cp:revision>14</cp:revision>
  <dcterms:created xsi:type="dcterms:W3CDTF">2023-08-21T04:16:00Z</dcterms:created>
  <dcterms:modified xsi:type="dcterms:W3CDTF">2023-08-23T06:56:00Z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2023-08-15T06:54:47Z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28cb8d4a-ca32-42e1-afaa-1b0c617740e9</vt:lpwstr>
  </property>
  <property fmtid="{D5CDD505-2E9C-101B-9397-08002B2CF9AE}" pid="8" name="MSIP_Label_a0f89cb5-682d-4be4-b0e0-739c9b4a93d4_ContentBits">
    <vt:lpwstr>0</vt:lpwstr>
  </property>
</Properties>
</file>