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B2D9F" w14:textId="528A15A1" w:rsidR="00136271" w:rsidRDefault="00136271" w:rsidP="00136271">
      <w:pPr>
        <w:spacing w:after="0" w:line="380" w:lineRule="exact"/>
        <w:ind w:right="-612"/>
        <w:contextualSpacing/>
        <w:jc w:val="center"/>
        <w:rPr>
          <w:rFonts w:ascii="Cordia New" w:eastAsia="Times New Roman" w:hAnsi="Cordia New" w:cs="Cordia New"/>
          <w:b/>
          <w:bCs/>
          <w:sz w:val="32"/>
          <w:szCs w:val="32"/>
          <w:u w:val="single"/>
        </w:rPr>
      </w:pPr>
      <w:r w:rsidRPr="005E3413">
        <w:rPr>
          <w:rFonts w:asciiTheme="minorBidi" w:hAnsiTheme="minorBidi"/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659264" behindDoc="0" locked="0" layoutInCell="1" allowOverlap="1" wp14:anchorId="56A4AAEB" wp14:editId="2491FB39">
            <wp:simplePos x="0" y="0"/>
            <wp:positionH relativeFrom="margin">
              <wp:align>left</wp:align>
            </wp:positionH>
            <wp:positionV relativeFrom="paragraph">
              <wp:posOffset>-458354</wp:posOffset>
            </wp:positionV>
            <wp:extent cx="2098675" cy="571500"/>
            <wp:effectExtent l="0" t="0" r="0" b="0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A2FD7D" w14:textId="67B2D45E" w:rsidR="0006248C" w:rsidRPr="00EA285A" w:rsidRDefault="001F4007" w:rsidP="00136271">
      <w:pPr>
        <w:spacing w:after="0" w:line="380" w:lineRule="exact"/>
        <w:ind w:right="-612"/>
        <w:contextualSpacing/>
        <w:jc w:val="center"/>
        <w:rPr>
          <w:rFonts w:ascii="Cordia New" w:eastAsia="Times New Roman" w:hAnsi="Cordia New" w:cs="Cordia New"/>
          <w:b/>
          <w:bCs/>
          <w:sz w:val="32"/>
          <w:szCs w:val="32"/>
          <w:u w:val="single"/>
        </w:rPr>
      </w:pPr>
      <w:r w:rsidRPr="00EA285A">
        <w:rPr>
          <w:rFonts w:ascii="Cordia New" w:eastAsia="Times New Roman" w:hAnsi="Cordia New" w:cs="Cordia New"/>
          <w:b/>
          <w:bCs/>
          <w:sz w:val="32"/>
          <w:szCs w:val="32"/>
          <w:u w:val="single"/>
        </w:rPr>
        <w:t xml:space="preserve">EXIM BANK </w:t>
      </w:r>
      <w:r w:rsidRPr="00EA285A">
        <w:rPr>
          <w:rFonts w:ascii="Cordia New" w:eastAsia="Times New Roman" w:hAnsi="Cordia New" w:cs="Cordia New"/>
          <w:b/>
          <w:bCs/>
          <w:sz w:val="32"/>
          <w:szCs w:val="32"/>
          <w:u w:val="single"/>
          <w:cs/>
        </w:rPr>
        <w:t>แถ</w:t>
      </w:r>
      <w:r w:rsidR="00E80DB1" w:rsidRPr="00EA285A">
        <w:rPr>
          <w:rFonts w:ascii="Cordia New" w:eastAsia="Times New Roman" w:hAnsi="Cordia New" w:cs="Cordia New"/>
          <w:b/>
          <w:bCs/>
          <w:sz w:val="32"/>
          <w:szCs w:val="32"/>
          <w:u w:val="single"/>
          <w:cs/>
        </w:rPr>
        <w:t>ลงผลก</w:t>
      </w:r>
      <w:r w:rsidR="0048053B" w:rsidRPr="00EA285A">
        <w:rPr>
          <w:rFonts w:ascii="Cordia New" w:eastAsia="Times New Roman" w:hAnsi="Cordia New" w:cs="Cordia New"/>
          <w:b/>
          <w:bCs/>
          <w:sz w:val="32"/>
          <w:szCs w:val="32"/>
          <w:u w:val="single"/>
          <w:cs/>
        </w:rPr>
        <w:t>ารดำเนินงาน</w:t>
      </w:r>
      <w:r w:rsidR="0006248C" w:rsidRPr="00EA285A">
        <w:rPr>
          <w:rFonts w:ascii="Cordia New" w:eastAsia="Times New Roman" w:hAnsi="Cordia New" w:cs="Cordia New" w:hint="cs"/>
          <w:b/>
          <w:bCs/>
          <w:sz w:val="32"/>
          <w:szCs w:val="32"/>
          <w:u w:val="single"/>
          <w:cs/>
        </w:rPr>
        <w:t xml:space="preserve">ครึ่งแรกปี </w:t>
      </w:r>
      <w:r w:rsidR="00EB4B00" w:rsidRPr="00EA285A">
        <w:rPr>
          <w:rFonts w:ascii="Cordia New" w:eastAsia="Times New Roman" w:hAnsi="Cordia New" w:cs="Cordia New"/>
          <w:b/>
          <w:bCs/>
          <w:sz w:val="32"/>
          <w:szCs w:val="32"/>
          <w:u w:val="single"/>
        </w:rPr>
        <w:t>256</w:t>
      </w:r>
      <w:r w:rsidR="00403E8B" w:rsidRPr="00EA285A">
        <w:rPr>
          <w:rFonts w:ascii="Cordia New" w:eastAsia="Times New Roman" w:hAnsi="Cordia New" w:cs="Cordia New"/>
          <w:b/>
          <w:bCs/>
          <w:sz w:val="32"/>
          <w:szCs w:val="32"/>
          <w:u w:val="single"/>
        </w:rPr>
        <w:t>6</w:t>
      </w:r>
      <w:r w:rsidR="0006248C" w:rsidRPr="00EA285A">
        <w:rPr>
          <w:rFonts w:ascii="Cordia New" w:eastAsia="Times New Roman" w:hAnsi="Cordia New" w:cs="Cordia New"/>
          <w:b/>
          <w:bCs/>
          <w:sz w:val="32"/>
          <w:szCs w:val="32"/>
          <w:u w:val="single"/>
          <w:cs/>
        </w:rPr>
        <w:t xml:space="preserve"> </w:t>
      </w:r>
    </w:p>
    <w:p w14:paraId="5C2D56A8" w14:textId="7D10A600" w:rsidR="00315355" w:rsidRPr="00EA285A" w:rsidRDefault="00AA4D88" w:rsidP="00136271">
      <w:pPr>
        <w:spacing w:after="0" w:line="380" w:lineRule="exact"/>
        <w:ind w:right="-612"/>
        <w:contextualSpacing/>
        <w:jc w:val="center"/>
        <w:rPr>
          <w:rFonts w:ascii="Cordia New" w:eastAsia="Times New Roman" w:hAnsi="Cordia New" w:cs="Cordia New"/>
          <w:b/>
          <w:bCs/>
          <w:sz w:val="32"/>
          <w:szCs w:val="32"/>
          <w:u w:val="single"/>
          <w:cs/>
        </w:rPr>
      </w:pPr>
      <w:r>
        <w:rPr>
          <w:rFonts w:ascii="Cordia New" w:eastAsia="Times New Roman" w:hAnsi="Cordia New" w:cs="Cordia New"/>
          <w:b/>
          <w:bCs/>
          <w:sz w:val="32"/>
          <w:szCs w:val="32"/>
          <w:u w:val="single"/>
        </w:rPr>
        <w:t xml:space="preserve">6 </w:t>
      </w:r>
      <w:r>
        <w:rPr>
          <w:rFonts w:ascii="Cordia New" w:eastAsia="Times New Roman" w:hAnsi="Cordia New" w:cs="Cordia New" w:hint="cs"/>
          <w:b/>
          <w:bCs/>
          <w:sz w:val="32"/>
          <w:szCs w:val="32"/>
          <w:u w:val="single"/>
          <w:cs/>
        </w:rPr>
        <w:t xml:space="preserve">เดือน </w:t>
      </w:r>
      <w:r>
        <w:rPr>
          <w:rFonts w:ascii="Cordia New" w:eastAsia="Times New Roman" w:hAnsi="Cordia New" w:cs="Cordia New"/>
          <w:b/>
          <w:bCs/>
          <w:sz w:val="32"/>
          <w:szCs w:val="32"/>
          <w:u w:val="single"/>
        </w:rPr>
        <w:t xml:space="preserve">6 </w:t>
      </w:r>
      <w:r>
        <w:rPr>
          <w:rFonts w:ascii="Cordia New" w:eastAsia="Times New Roman" w:hAnsi="Cordia New" w:cs="Cordia New" w:hint="cs"/>
          <w:b/>
          <w:bCs/>
          <w:sz w:val="32"/>
          <w:szCs w:val="32"/>
          <w:u w:val="single"/>
          <w:cs/>
        </w:rPr>
        <w:t xml:space="preserve">เพิ่มพูน </w:t>
      </w:r>
    </w:p>
    <w:p w14:paraId="526257FA" w14:textId="77777777" w:rsidR="00A91B56" w:rsidRPr="00EA285A" w:rsidRDefault="00A91B56" w:rsidP="00136271">
      <w:pPr>
        <w:spacing w:after="0" w:line="380" w:lineRule="exact"/>
        <w:ind w:right="-612"/>
        <w:contextualSpacing/>
        <w:jc w:val="center"/>
        <w:rPr>
          <w:rFonts w:ascii="Cordia New" w:eastAsia="Times New Roman" w:hAnsi="Cordia New" w:cs="Cordia New"/>
          <w:b/>
          <w:bCs/>
          <w:sz w:val="20"/>
          <w:szCs w:val="20"/>
          <w:u w:val="single"/>
        </w:rPr>
      </w:pPr>
    </w:p>
    <w:p w14:paraId="03973360" w14:textId="50421793" w:rsidR="0006248C" w:rsidRPr="00943BA9" w:rsidRDefault="0006248C" w:rsidP="00D260D8">
      <w:pPr>
        <w:spacing w:after="0" w:line="380" w:lineRule="exact"/>
        <w:ind w:firstLine="720"/>
        <w:contextualSpacing/>
        <w:jc w:val="thaiDistribute"/>
        <w:rPr>
          <w:rFonts w:ascii="Cordia New" w:eastAsia="Times New Roman" w:hAnsi="Cordia New" w:cs="Cordia New"/>
          <w:b/>
          <w:bCs/>
          <w:spacing w:val="-2"/>
          <w:sz w:val="30"/>
          <w:szCs w:val="30"/>
        </w:rPr>
      </w:pPr>
      <w:r w:rsidRPr="001C1113">
        <w:rPr>
          <w:rFonts w:ascii="Cordia New" w:eastAsia="Times New Roman" w:hAnsi="Cordia New" w:cs="Cordia New"/>
          <w:b/>
          <w:bCs/>
          <w:spacing w:val="4"/>
          <w:sz w:val="30"/>
          <w:szCs w:val="30"/>
        </w:rPr>
        <w:t xml:space="preserve">EXIM BANK </w:t>
      </w:r>
      <w:r w:rsidRPr="001C1113">
        <w:rPr>
          <w:rFonts w:ascii="Cordia New" w:eastAsia="Times New Roman" w:hAnsi="Cordia New" w:cs="Cordia New" w:hint="cs"/>
          <w:b/>
          <w:bCs/>
          <w:spacing w:val="4"/>
          <w:sz w:val="30"/>
          <w:szCs w:val="30"/>
          <w:cs/>
        </w:rPr>
        <w:t xml:space="preserve">แถลงผลการดำเนินงานครึ่งแรกปี </w:t>
      </w:r>
      <w:r w:rsidRPr="001C1113">
        <w:rPr>
          <w:rFonts w:ascii="Cordia New" w:eastAsia="Times New Roman" w:hAnsi="Cordia New" w:cs="Cordia New"/>
          <w:b/>
          <w:bCs/>
          <w:spacing w:val="4"/>
          <w:sz w:val="30"/>
          <w:szCs w:val="30"/>
        </w:rPr>
        <w:t>2566</w:t>
      </w:r>
      <w:r w:rsidRPr="001C1113">
        <w:rPr>
          <w:rFonts w:ascii="Cordia New" w:eastAsia="Times New Roman" w:hAnsi="Cordia New" w:cs="Cordia New" w:hint="cs"/>
          <w:b/>
          <w:bCs/>
          <w:spacing w:val="4"/>
          <w:sz w:val="30"/>
          <w:szCs w:val="30"/>
          <w:cs/>
        </w:rPr>
        <w:t xml:space="preserve"> </w:t>
      </w:r>
      <w:r w:rsidR="00AA4D88" w:rsidRPr="001C1113">
        <w:rPr>
          <w:rFonts w:ascii="Cordia New" w:eastAsia="Times New Roman" w:hAnsi="Cordia New" w:cs="Cordia New" w:hint="cs"/>
          <w:b/>
          <w:bCs/>
          <w:spacing w:val="4"/>
          <w:sz w:val="30"/>
          <w:szCs w:val="30"/>
          <w:u w:val="single"/>
          <w:cs/>
        </w:rPr>
        <w:t>เพิ่ม</w:t>
      </w:r>
      <w:r w:rsidRPr="001C1113">
        <w:rPr>
          <w:rFonts w:ascii="Cordia New" w:eastAsia="Times New Roman" w:hAnsi="Cordia New" w:cs="Cordia New" w:hint="cs"/>
          <w:b/>
          <w:bCs/>
          <w:spacing w:val="4"/>
          <w:sz w:val="30"/>
          <w:szCs w:val="30"/>
          <w:u w:val="single"/>
          <w:cs/>
        </w:rPr>
        <w:t>ทุน</w:t>
      </w:r>
      <w:r w:rsidRPr="001C1113">
        <w:rPr>
          <w:rFonts w:ascii="Cordia New" w:eastAsia="Times New Roman" w:hAnsi="Cordia New" w:cs="Cordia New" w:hint="cs"/>
          <w:b/>
          <w:bCs/>
          <w:spacing w:val="4"/>
          <w:sz w:val="30"/>
          <w:szCs w:val="30"/>
          <w:cs/>
        </w:rPr>
        <w:t>ผู้ประกอบการไทยเพิ่มขึ้น</w:t>
      </w:r>
      <w:r w:rsidRPr="001C1113">
        <w:rPr>
          <w:rFonts w:ascii="Cordia New" w:eastAsia="Times New Roman" w:hAnsi="Cordia New" w:cs="Cordia New"/>
          <w:b/>
          <w:bCs/>
          <w:spacing w:val="4"/>
          <w:sz w:val="30"/>
          <w:szCs w:val="30"/>
        </w:rPr>
        <w:t xml:space="preserve"> 5</w:t>
      </w:r>
      <w:r w:rsidRPr="001C1113">
        <w:rPr>
          <w:rFonts w:ascii="Cordia New" w:eastAsia="Times New Roman" w:hAnsi="Cordia New" w:cs="Cordia New"/>
          <w:b/>
          <w:bCs/>
          <w:spacing w:val="4"/>
          <w:sz w:val="30"/>
          <w:szCs w:val="30"/>
          <w:cs/>
        </w:rPr>
        <w:t>.</w:t>
      </w:r>
      <w:r w:rsidRPr="001C1113">
        <w:rPr>
          <w:rFonts w:ascii="Cordia New" w:eastAsia="Times New Roman" w:hAnsi="Cordia New" w:cs="Cordia New"/>
          <w:b/>
          <w:bCs/>
          <w:spacing w:val="4"/>
          <w:sz w:val="30"/>
          <w:szCs w:val="30"/>
        </w:rPr>
        <w:t>02</w:t>
      </w:r>
      <w:r w:rsidRPr="001C1113">
        <w:rPr>
          <w:rFonts w:ascii="Cordia New" w:eastAsia="Times New Roman" w:hAnsi="Cordia New" w:cs="Cordia New"/>
          <w:b/>
          <w:bCs/>
          <w:spacing w:val="4"/>
          <w:sz w:val="30"/>
          <w:szCs w:val="30"/>
          <w:cs/>
        </w:rPr>
        <w:t>%</w:t>
      </w:r>
      <w:r w:rsidRPr="001C1113">
        <w:rPr>
          <w:rFonts w:ascii="Cordia New" w:eastAsia="Times New Roman" w:hAnsi="Cordia New" w:cs="Cordia New" w:hint="cs"/>
          <w:b/>
          <w:bCs/>
          <w:spacing w:val="4"/>
          <w:sz w:val="30"/>
          <w:szCs w:val="30"/>
          <w:cs/>
        </w:rPr>
        <w:t xml:space="preserve"> จาก</w:t>
      </w:r>
      <w:r w:rsidRPr="00EA285A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ช่วงเดียวกันของปีก่อน นำไปสู่ยอดคงค้างสินเชื่อ</w:t>
      </w:r>
      <w:r w:rsidR="00A27DA7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 </w:t>
      </w:r>
      <w:r w:rsidRPr="00EA285A">
        <w:rPr>
          <w:rFonts w:ascii="Cordia New" w:eastAsia="Times New Roman" w:hAnsi="Cordia New" w:cs="Cordia New"/>
          <w:b/>
          <w:bCs/>
          <w:sz w:val="30"/>
          <w:szCs w:val="30"/>
        </w:rPr>
        <w:t>161,216</w:t>
      </w:r>
      <w:r w:rsidRPr="00EA285A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 xml:space="preserve"> ล้านบาท </w:t>
      </w:r>
      <w:r w:rsidR="00AA4D88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โดยเ</w:t>
      </w:r>
      <w:r w:rsidR="00AA4D88" w:rsidRPr="00AA4D88">
        <w:rPr>
          <w:rFonts w:ascii="Cordia New" w:eastAsia="Times New Roman" w:hAnsi="Cordia New" w:cs="Cordia New" w:hint="cs"/>
          <w:b/>
          <w:bCs/>
          <w:sz w:val="30"/>
          <w:szCs w:val="30"/>
          <w:u w:val="single"/>
          <w:cs/>
        </w:rPr>
        <w:t>พิ่มบทบาท</w:t>
      </w:r>
      <w:r w:rsidR="00943BA9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พัฒนาประเทศด้วย</w:t>
      </w:r>
      <w:r w:rsidRPr="00EA285A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สินเชื่อ</w:t>
      </w:r>
      <w:r w:rsidRPr="007F1364">
        <w:rPr>
          <w:rFonts w:ascii="Cordia New" w:eastAsia="Times New Roman" w:hAnsi="Cordia New" w:cs="Cordia New" w:hint="cs"/>
          <w:b/>
          <w:bCs/>
          <w:spacing w:val="4"/>
          <w:sz w:val="30"/>
          <w:szCs w:val="30"/>
          <w:cs/>
        </w:rPr>
        <w:t>การลงทุน</w:t>
      </w:r>
      <w:r w:rsidR="00943BA9" w:rsidRPr="007F1364">
        <w:rPr>
          <w:rFonts w:ascii="Cordia New" w:eastAsia="Times New Roman" w:hAnsi="Cordia New" w:cs="Cordia New" w:hint="cs"/>
          <w:b/>
          <w:bCs/>
          <w:spacing w:val="4"/>
          <w:sz w:val="30"/>
          <w:szCs w:val="30"/>
          <w:cs/>
        </w:rPr>
        <w:t>ที่เป็นสัดส่วน</w:t>
      </w:r>
      <w:r w:rsidRPr="007F1364">
        <w:rPr>
          <w:rFonts w:ascii="Cordia New" w:eastAsia="Times New Roman" w:hAnsi="Cordia New" w:cs="Cordia New"/>
          <w:b/>
          <w:bCs/>
          <w:spacing w:val="4"/>
          <w:sz w:val="30"/>
          <w:szCs w:val="30"/>
        </w:rPr>
        <w:t xml:space="preserve"> 73</w:t>
      </w:r>
      <w:r w:rsidRPr="007F1364">
        <w:rPr>
          <w:rFonts w:ascii="Cordia New" w:eastAsia="Times New Roman" w:hAnsi="Cordia New" w:cs="Cordia New"/>
          <w:b/>
          <w:bCs/>
          <w:spacing w:val="4"/>
          <w:sz w:val="30"/>
          <w:szCs w:val="30"/>
          <w:cs/>
        </w:rPr>
        <w:t>%</w:t>
      </w:r>
      <w:r w:rsidRPr="007F1364">
        <w:rPr>
          <w:rFonts w:ascii="Cordia New" w:eastAsia="Times New Roman" w:hAnsi="Cordia New" w:cs="Cordia New" w:hint="cs"/>
          <w:b/>
          <w:bCs/>
          <w:spacing w:val="4"/>
          <w:sz w:val="30"/>
          <w:szCs w:val="30"/>
          <w:cs/>
        </w:rPr>
        <w:t xml:space="preserve"> หรือ</w:t>
      </w:r>
      <w:r w:rsidRPr="007F1364">
        <w:rPr>
          <w:rFonts w:ascii="Cordia New" w:eastAsia="Times New Roman" w:hAnsi="Cordia New" w:cs="Cordia New"/>
          <w:b/>
          <w:bCs/>
          <w:spacing w:val="4"/>
          <w:sz w:val="30"/>
          <w:szCs w:val="30"/>
        </w:rPr>
        <w:t xml:space="preserve"> 117,133 </w:t>
      </w:r>
      <w:r w:rsidRPr="007F1364">
        <w:rPr>
          <w:rFonts w:ascii="Cordia New" w:eastAsia="Times New Roman" w:hAnsi="Cordia New" w:cs="Cordia New" w:hint="cs"/>
          <w:b/>
          <w:bCs/>
          <w:spacing w:val="4"/>
          <w:sz w:val="30"/>
          <w:szCs w:val="30"/>
          <w:cs/>
        </w:rPr>
        <w:t>ล้านบาท และ</w:t>
      </w:r>
      <w:r w:rsidR="00AA4D88" w:rsidRPr="007F1364">
        <w:rPr>
          <w:rFonts w:ascii="Cordia New" w:eastAsia="Times New Roman" w:hAnsi="Cordia New" w:cs="Cordia New" w:hint="cs"/>
          <w:b/>
          <w:bCs/>
          <w:spacing w:val="4"/>
          <w:sz w:val="30"/>
          <w:szCs w:val="30"/>
          <w:u w:val="single"/>
          <w:cs/>
        </w:rPr>
        <w:t>เพิ่มกลไก</w:t>
      </w:r>
      <w:r w:rsidR="00AA4D88" w:rsidRPr="007F1364">
        <w:rPr>
          <w:rFonts w:ascii="Cordia New" w:eastAsia="Times New Roman" w:hAnsi="Cordia New" w:cs="Cordia New" w:hint="cs"/>
          <w:b/>
          <w:bCs/>
          <w:spacing w:val="4"/>
          <w:sz w:val="30"/>
          <w:szCs w:val="30"/>
          <w:cs/>
        </w:rPr>
        <w:t>ความยั่งยืนสู่</w:t>
      </w:r>
      <w:r w:rsidRPr="007F1364">
        <w:rPr>
          <w:rFonts w:ascii="Cordia New" w:eastAsia="Times New Roman" w:hAnsi="Cordia New" w:cs="Cordia New" w:hint="cs"/>
          <w:b/>
          <w:bCs/>
          <w:spacing w:val="4"/>
          <w:sz w:val="30"/>
          <w:szCs w:val="30"/>
          <w:cs/>
        </w:rPr>
        <w:t>สินเชื่อสนับสนุนธุรกิจที่</w:t>
      </w:r>
      <w:r w:rsidRPr="00EA285A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เป็นมิตรกับสิ่งแวดล้อม</w:t>
      </w:r>
      <w:r w:rsidR="00943BA9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เป็น</w:t>
      </w:r>
      <w:r w:rsidRPr="00EA285A">
        <w:rPr>
          <w:rFonts w:ascii="Cordia New" w:eastAsia="Times New Roman" w:hAnsi="Cordia New" w:cs="Cordia New"/>
          <w:b/>
          <w:bCs/>
          <w:sz w:val="30"/>
          <w:szCs w:val="30"/>
        </w:rPr>
        <w:t xml:space="preserve"> 28</w:t>
      </w:r>
      <w:r w:rsidRPr="00EA285A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% </w:t>
      </w:r>
      <w:r w:rsidRPr="00EA285A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 xml:space="preserve">หรือ </w:t>
      </w:r>
      <w:r w:rsidRPr="00EA285A">
        <w:rPr>
          <w:rFonts w:ascii="Cordia New" w:eastAsia="Times New Roman" w:hAnsi="Cordia New" w:cs="Cordia New"/>
          <w:b/>
          <w:bCs/>
          <w:sz w:val="30"/>
          <w:szCs w:val="30"/>
        </w:rPr>
        <w:t xml:space="preserve">45,544 </w:t>
      </w:r>
      <w:r w:rsidRPr="00EA285A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ล้านบาท</w:t>
      </w:r>
      <w:r w:rsidR="00943BA9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 xml:space="preserve"> รวมทั้ง</w:t>
      </w:r>
      <w:r w:rsidR="00AA4D88">
        <w:rPr>
          <w:rFonts w:ascii="Cordia New" w:eastAsia="Times New Roman" w:hAnsi="Cordia New" w:cs="Cordia New" w:hint="cs"/>
          <w:b/>
          <w:bCs/>
          <w:sz w:val="30"/>
          <w:szCs w:val="30"/>
          <w:u w:val="single"/>
          <w:cs/>
        </w:rPr>
        <w:t>เพิ่ม</w:t>
      </w:r>
      <w:r w:rsidRPr="00EA285A">
        <w:rPr>
          <w:rFonts w:ascii="Cordia New" w:eastAsia="Times New Roman" w:hAnsi="Cordia New" w:cs="Cordia New" w:hint="cs"/>
          <w:b/>
          <w:bCs/>
          <w:sz w:val="30"/>
          <w:szCs w:val="30"/>
          <w:u w:val="single"/>
          <w:cs/>
        </w:rPr>
        <w:t>โอกาส</w:t>
      </w:r>
      <w:r w:rsidR="00AA4D88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ในการเข้าถึงแหล่งเงินทุน</w:t>
      </w:r>
      <w:r w:rsidR="00943BA9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แก่</w:t>
      </w:r>
      <w:r w:rsidR="00943BA9" w:rsidRPr="007F1364">
        <w:rPr>
          <w:rFonts w:ascii="Cordia New" w:eastAsia="Times New Roman" w:hAnsi="Cordia New" w:cs="Cordia New" w:hint="cs"/>
          <w:b/>
          <w:bCs/>
          <w:spacing w:val="-4"/>
          <w:sz w:val="30"/>
          <w:szCs w:val="30"/>
          <w:cs/>
        </w:rPr>
        <w:t>ผู้ประกอบการทุกขนาด</w:t>
      </w:r>
      <w:r w:rsidR="00AA4D88" w:rsidRPr="007F1364">
        <w:rPr>
          <w:rFonts w:ascii="Cordia New" w:eastAsia="Times New Roman" w:hAnsi="Cordia New" w:cs="Cordia New" w:hint="cs"/>
          <w:b/>
          <w:bCs/>
          <w:spacing w:val="-4"/>
          <w:sz w:val="30"/>
          <w:szCs w:val="30"/>
          <w:cs/>
        </w:rPr>
        <w:t xml:space="preserve"> ส่งผลให้มี</w:t>
      </w:r>
      <w:r w:rsidR="00943BA9" w:rsidRPr="007F1364">
        <w:rPr>
          <w:rFonts w:ascii="Cordia New" w:eastAsia="Times New Roman" w:hAnsi="Cordia New" w:cs="Cordia New" w:hint="cs"/>
          <w:b/>
          <w:bCs/>
          <w:spacing w:val="-4"/>
          <w:sz w:val="30"/>
          <w:szCs w:val="30"/>
          <w:cs/>
        </w:rPr>
        <w:t>จำนวน</w:t>
      </w:r>
      <w:r w:rsidR="00AA4D88" w:rsidRPr="007F1364">
        <w:rPr>
          <w:rFonts w:ascii="Cordia New" w:eastAsia="Times New Roman" w:hAnsi="Cordia New" w:cs="Cordia New" w:hint="cs"/>
          <w:b/>
          <w:bCs/>
          <w:spacing w:val="-4"/>
          <w:sz w:val="30"/>
          <w:szCs w:val="30"/>
          <w:cs/>
        </w:rPr>
        <w:t>ลูกค้า</w:t>
      </w:r>
      <w:r w:rsidR="00943BA9" w:rsidRPr="007F1364">
        <w:rPr>
          <w:rFonts w:ascii="Cordia New" w:eastAsia="Times New Roman" w:hAnsi="Cordia New" w:cs="Cordia New" w:hint="cs"/>
          <w:b/>
          <w:bCs/>
          <w:spacing w:val="-4"/>
          <w:sz w:val="30"/>
          <w:szCs w:val="30"/>
          <w:cs/>
        </w:rPr>
        <w:t>เพิ่มเป็น</w:t>
      </w:r>
      <w:r w:rsidR="00AA4D88" w:rsidRPr="007F1364">
        <w:rPr>
          <w:rFonts w:ascii="Cordia New" w:eastAsia="Times New Roman" w:hAnsi="Cordia New" w:cs="Cordia New"/>
          <w:b/>
          <w:bCs/>
          <w:spacing w:val="-4"/>
          <w:sz w:val="30"/>
          <w:szCs w:val="30"/>
        </w:rPr>
        <w:t xml:space="preserve"> 6,260 </w:t>
      </w:r>
      <w:r w:rsidR="00AA4D88" w:rsidRPr="007F1364">
        <w:rPr>
          <w:rFonts w:ascii="Cordia New" w:eastAsia="Times New Roman" w:hAnsi="Cordia New" w:cs="Cordia New" w:hint="cs"/>
          <w:b/>
          <w:bCs/>
          <w:spacing w:val="-4"/>
          <w:sz w:val="30"/>
          <w:szCs w:val="30"/>
          <w:cs/>
        </w:rPr>
        <w:t>ราย</w:t>
      </w:r>
      <w:r w:rsidR="00943BA9" w:rsidRPr="007F1364">
        <w:rPr>
          <w:rFonts w:ascii="Cordia New" w:eastAsia="Times New Roman" w:hAnsi="Cordia New" w:cs="Cordia New" w:hint="cs"/>
          <w:b/>
          <w:bCs/>
          <w:spacing w:val="-4"/>
          <w:sz w:val="30"/>
          <w:szCs w:val="30"/>
          <w:cs/>
        </w:rPr>
        <w:t xml:space="preserve"> นอกจากนี้ ได้</w:t>
      </w:r>
      <w:r w:rsidR="00AA4D88" w:rsidRPr="007F1364">
        <w:rPr>
          <w:rFonts w:ascii="Cordia New" w:eastAsia="Times New Roman" w:hAnsi="Cordia New" w:cs="Cordia New" w:hint="cs"/>
          <w:b/>
          <w:bCs/>
          <w:spacing w:val="-4"/>
          <w:sz w:val="30"/>
          <w:szCs w:val="30"/>
          <w:u w:val="single"/>
          <w:cs/>
        </w:rPr>
        <w:t>เพิ่ม</w:t>
      </w:r>
      <w:r w:rsidRPr="007F1364">
        <w:rPr>
          <w:rFonts w:ascii="Cordia New" w:eastAsia="Times New Roman" w:hAnsi="Cordia New" w:cs="Cordia New" w:hint="cs"/>
          <w:b/>
          <w:bCs/>
          <w:spacing w:val="-4"/>
          <w:sz w:val="30"/>
          <w:szCs w:val="30"/>
          <w:u w:val="single"/>
          <w:cs/>
        </w:rPr>
        <w:t>ศักยภาพ</w:t>
      </w:r>
      <w:r w:rsidRPr="007F1364">
        <w:rPr>
          <w:rFonts w:ascii="Cordia New" w:eastAsia="Times New Roman" w:hAnsi="Cordia New" w:cs="Cordia New" w:hint="cs"/>
          <w:b/>
          <w:bCs/>
          <w:spacing w:val="-4"/>
          <w:sz w:val="30"/>
          <w:szCs w:val="30"/>
          <w:cs/>
        </w:rPr>
        <w:t>ผู้ประกอบการไทย</w:t>
      </w:r>
      <w:r w:rsidRPr="00EA285A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ทั้งด้าน</w:t>
      </w:r>
      <w:r w:rsidRPr="00943BA9">
        <w:rPr>
          <w:rFonts w:ascii="Cordia New" w:eastAsia="Times New Roman" w:hAnsi="Cordia New" w:cs="Cordia New" w:hint="cs"/>
          <w:b/>
          <w:bCs/>
          <w:spacing w:val="-2"/>
          <w:sz w:val="30"/>
          <w:szCs w:val="30"/>
          <w:cs/>
        </w:rPr>
        <w:t>การเงินและไม่ใช่การเงิน</w:t>
      </w:r>
      <w:r w:rsidR="00803469" w:rsidRPr="00943BA9">
        <w:rPr>
          <w:rFonts w:ascii="Cordia New" w:eastAsia="Times New Roman" w:hAnsi="Cordia New" w:cs="Cordia New" w:hint="cs"/>
          <w:b/>
          <w:bCs/>
          <w:spacing w:val="-2"/>
          <w:sz w:val="30"/>
          <w:szCs w:val="30"/>
          <w:cs/>
        </w:rPr>
        <w:t>สะสม</w:t>
      </w:r>
      <w:r w:rsidRPr="00943BA9">
        <w:rPr>
          <w:rFonts w:ascii="Cordia New" w:eastAsia="Times New Roman" w:hAnsi="Cordia New" w:cs="Cordia New" w:hint="cs"/>
          <w:b/>
          <w:bCs/>
          <w:spacing w:val="-2"/>
          <w:sz w:val="30"/>
          <w:szCs w:val="30"/>
          <w:cs/>
        </w:rPr>
        <w:t xml:space="preserve">รวมกว่า </w:t>
      </w:r>
      <w:r w:rsidRPr="00943BA9">
        <w:rPr>
          <w:rFonts w:ascii="Cordia New" w:eastAsia="Times New Roman" w:hAnsi="Cordia New" w:cs="Cordia New"/>
          <w:b/>
          <w:bCs/>
          <w:spacing w:val="-2"/>
          <w:sz w:val="30"/>
          <w:szCs w:val="30"/>
        </w:rPr>
        <w:t xml:space="preserve">26,000 </w:t>
      </w:r>
      <w:r w:rsidRPr="00943BA9">
        <w:rPr>
          <w:rFonts w:ascii="Cordia New" w:eastAsia="Times New Roman" w:hAnsi="Cordia New" w:cs="Cordia New" w:hint="cs"/>
          <w:b/>
          <w:bCs/>
          <w:spacing w:val="-2"/>
          <w:sz w:val="30"/>
          <w:szCs w:val="30"/>
          <w:cs/>
        </w:rPr>
        <w:t xml:space="preserve">ราย </w:t>
      </w:r>
      <w:r w:rsidR="00AA4D88" w:rsidRPr="00943BA9">
        <w:rPr>
          <w:rFonts w:ascii="Cordia New" w:eastAsia="Times New Roman" w:hAnsi="Cordia New" w:cs="Cordia New" w:hint="cs"/>
          <w:b/>
          <w:bCs/>
          <w:spacing w:val="-2"/>
          <w:sz w:val="30"/>
          <w:szCs w:val="30"/>
          <w:cs/>
        </w:rPr>
        <w:t>โดย</w:t>
      </w:r>
      <w:r w:rsidR="00AA4D88" w:rsidRPr="00943BA9">
        <w:rPr>
          <w:rFonts w:ascii="Cordia New" w:eastAsia="Times New Roman" w:hAnsi="Cordia New" w:cs="Cordia New" w:hint="cs"/>
          <w:b/>
          <w:bCs/>
          <w:spacing w:val="-2"/>
          <w:sz w:val="30"/>
          <w:szCs w:val="30"/>
          <w:u w:val="single"/>
          <w:cs/>
        </w:rPr>
        <w:t>เพิ่มความช่วยเหลือ</w:t>
      </w:r>
      <w:r w:rsidR="00AA4D88" w:rsidRPr="00943BA9">
        <w:rPr>
          <w:rFonts w:ascii="Cordia New" w:eastAsia="Times New Roman" w:hAnsi="Cordia New" w:cs="Cordia New" w:hint="cs"/>
          <w:b/>
          <w:bCs/>
          <w:spacing w:val="-2"/>
          <w:sz w:val="30"/>
          <w:szCs w:val="30"/>
          <w:cs/>
        </w:rPr>
        <w:t>เป็น</w:t>
      </w:r>
      <w:r w:rsidRPr="00943BA9">
        <w:rPr>
          <w:rFonts w:ascii="Cordia New" w:eastAsia="Times New Roman" w:hAnsi="Cordia New" w:cs="Cordia New" w:hint="cs"/>
          <w:b/>
          <w:bCs/>
          <w:spacing w:val="-2"/>
          <w:sz w:val="30"/>
          <w:szCs w:val="30"/>
          <w:cs/>
        </w:rPr>
        <w:t>วงเงินรวมกว่า</w:t>
      </w:r>
      <w:r w:rsidRPr="00943BA9">
        <w:rPr>
          <w:rFonts w:ascii="Cordia New" w:eastAsia="Times New Roman" w:hAnsi="Cordia New" w:cs="Cordia New"/>
          <w:b/>
          <w:bCs/>
          <w:spacing w:val="-2"/>
          <w:sz w:val="30"/>
          <w:szCs w:val="30"/>
        </w:rPr>
        <w:t xml:space="preserve"> 91,600 </w:t>
      </w:r>
      <w:r w:rsidRPr="00943BA9">
        <w:rPr>
          <w:rFonts w:ascii="Cordia New" w:eastAsia="Times New Roman" w:hAnsi="Cordia New" w:cs="Cordia New" w:hint="cs"/>
          <w:b/>
          <w:bCs/>
          <w:spacing w:val="-2"/>
          <w:sz w:val="30"/>
          <w:szCs w:val="30"/>
          <w:cs/>
        </w:rPr>
        <w:t>ล้านบาท</w:t>
      </w:r>
    </w:p>
    <w:p w14:paraId="72216185" w14:textId="77777777" w:rsidR="0006248C" w:rsidRPr="00EA285A" w:rsidRDefault="0006248C" w:rsidP="00D260D8">
      <w:pPr>
        <w:spacing w:after="0" w:line="380" w:lineRule="exact"/>
        <w:ind w:firstLine="720"/>
        <w:contextualSpacing/>
        <w:jc w:val="thaiDistribute"/>
        <w:rPr>
          <w:rFonts w:ascii="Cordia New" w:eastAsia="Times New Roman" w:hAnsi="Cordia New" w:cs="Cordia New"/>
          <w:b/>
          <w:bCs/>
          <w:sz w:val="30"/>
          <w:szCs w:val="30"/>
        </w:rPr>
      </w:pPr>
    </w:p>
    <w:p w14:paraId="5776DEF7" w14:textId="75C238BF" w:rsidR="001A5199" w:rsidRPr="00EA285A" w:rsidRDefault="00F87528" w:rsidP="00D260D8">
      <w:pPr>
        <w:spacing w:after="0" w:line="380" w:lineRule="exact"/>
        <w:ind w:firstLine="720"/>
        <w:contextualSpacing/>
        <w:jc w:val="thaiDistribute"/>
        <w:rPr>
          <w:rFonts w:asciiTheme="minorBidi" w:eastAsia="Times New Roman" w:hAnsiTheme="minorBidi" w:cs="Cordia New"/>
          <w:sz w:val="30"/>
          <w:szCs w:val="30"/>
        </w:rPr>
      </w:pPr>
      <w:r w:rsidRPr="00EA285A">
        <w:rPr>
          <w:rFonts w:ascii="Cordia New" w:eastAsia="Times New Roman" w:hAnsi="Cordia New" w:cs="Cordia New"/>
          <w:sz w:val="30"/>
          <w:szCs w:val="30"/>
          <w:cs/>
        </w:rPr>
        <w:t>ดร.</w:t>
      </w:r>
      <w:r w:rsidR="00D030FC" w:rsidRPr="00EA285A">
        <w:rPr>
          <w:rFonts w:ascii="Cordia New" w:eastAsia="Times New Roman" w:hAnsi="Cordia New" w:cs="Cordia New"/>
          <w:sz w:val="30"/>
          <w:szCs w:val="30"/>
          <w:cs/>
        </w:rPr>
        <w:t xml:space="preserve">รักษ์ วรกิจโภคาทร </w:t>
      </w:r>
      <w:r w:rsidR="0078650C" w:rsidRPr="00EA285A">
        <w:rPr>
          <w:rFonts w:ascii="Cordia New" w:eastAsia="Times New Roman" w:hAnsi="Cordia New" w:cs="Cordia New"/>
          <w:sz w:val="30"/>
          <w:szCs w:val="30"/>
          <w:cs/>
        </w:rPr>
        <w:t>กรรมการผู้จัดการ ธนาคารเพื่อการส่งออกและนำเข้าแห่งประเทศไทย (</w:t>
      </w:r>
      <w:r w:rsidR="0078650C" w:rsidRPr="00EA285A">
        <w:rPr>
          <w:rFonts w:ascii="Cordia New" w:eastAsia="Times New Roman" w:hAnsi="Cordia New" w:cs="Cordia New"/>
          <w:sz w:val="30"/>
          <w:szCs w:val="30"/>
        </w:rPr>
        <w:t>EXIM BANK</w:t>
      </w:r>
      <w:r w:rsidR="0078650C" w:rsidRPr="00EA285A">
        <w:rPr>
          <w:rFonts w:ascii="Cordia New" w:eastAsia="Times New Roman" w:hAnsi="Cordia New" w:cs="Cordia New"/>
          <w:sz w:val="30"/>
          <w:szCs w:val="30"/>
          <w:cs/>
        </w:rPr>
        <w:t>)</w:t>
      </w:r>
      <w:r w:rsidR="005E73A1" w:rsidRPr="00EA285A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E80DB1" w:rsidRPr="00EA285A">
        <w:rPr>
          <w:rFonts w:ascii="Cordia New" w:eastAsia="Times New Roman" w:hAnsi="Cordia New" w:cs="Cordia New"/>
          <w:sz w:val="30"/>
          <w:szCs w:val="30"/>
          <w:cs/>
        </w:rPr>
        <w:t>แถลง</w:t>
      </w:r>
      <w:r w:rsidR="00115C22" w:rsidRPr="00EA285A">
        <w:rPr>
          <w:rFonts w:ascii="Cordia New" w:eastAsia="Times New Roman" w:hAnsi="Cordia New" w:cs="Cordia New"/>
          <w:sz w:val="30"/>
          <w:szCs w:val="30"/>
          <w:cs/>
        </w:rPr>
        <w:t>ผลการดำเนินงาน</w:t>
      </w:r>
      <w:r w:rsidR="00403E8B" w:rsidRPr="00EA285A">
        <w:rPr>
          <w:rFonts w:ascii="Cordia New" w:eastAsia="Times New Roman" w:hAnsi="Cordia New" w:cs="Cordia New" w:hint="cs"/>
          <w:sz w:val="30"/>
          <w:szCs w:val="30"/>
          <w:cs/>
        </w:rPr>
        <w:t>เดือน</w:t>
      </w:r>
      <w:r w:rsidR="0083712E" w:rsidRPr="00EA285A">
        <w:rPr>
          <w:rFonts w:ascii="Cordia New" w:eastAsia="Times New Roman" w:hAnsi="Cordia New" w:cs="Cordia New" w:hint="cs"/>
          <w:sz w:val="30"/>
          <w:szCs w:val="30"/>
          <w:cs/>
        </w:rPr>
        <w:t>มกราคม</w:t>
      </w:r>
      <w:r w:rsidR="00403E8B" w:rsidRPr="00EA285A">
        <w:rPr>
          <w:rFonts w:ascii="Cordia New" w:eastAsia="Times New Roman" w:hAnsi="Cordia New" w:cs="Cordia New"/>
          <w:sz w:val="30"/>
          <w:szCs w:val="30"/>
          <w:cs/>
        </w:rPr>
        <w:t>-</w:t>
      </w:r>
      <w:r w:rsidR="0009196D" w:rsidRPr="00EA285A">
        <w:rPr>
          <w:rFonts w:ascii="Cordia New" w:eastAsia="Times New Roman" w:hAnsi="Cordia New" w:cs="Cordia New" w:hint="cs"/>
          <w:sz w:val="30"/>
          <w:szCs w:val="30"/>
          <w:cs/>
        </w:rPr>
        <w:t>มิถุนายน</w:t>
      </w:r>
      <w:r w:rsidR="00403E8B" w:rsidRPr="00EA285A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3C5622" w:rsidRPr="00EA285A">
        <w:rPr>
          <w:rFonts w:ascii="Cordia New" w:eastAsia="Times New Roman" w:hAnsi="Cordia New" w:cs="Cordia New"/>
          <w:sz w:val="30"/>
          <w:szCs w:val="30"/>
        </w:rPr>
        <w:t>256</w:t>
      </w:r>
      <w:r w:rsidR="00403E8B" w:rsidRPr="00EA285A">
        <w:rPr>
          <w:rFonts w:ascii="Cordia New" w:eastAsia="Times New Roman" w:hAnsi="Cordia New" w:cs="Cordia New"/>
          <w:sz w:val="30"/>
          <w:szCs w:val="30"/>
        </w:rPr>
        <w:t>6</w:t>
      </w:r>
      <w:r w:rsidR="0006248C" w:rsidRPr="00EA285A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06248C" w:rsidRPr="00EA285A">
        <w:rPr>
          <w:rFonts w:ascii="Cordia New" w:eastAsia="Times New Roman" w:hAnsi="Cordia New" w:cs="Cordia New" w:hint="cs"/>
          <w:sz w:val="30"/>
          <w:szCs w:val="30"/>
          <w:cs/>
        </w:rPr>
        <w:t>ว่า</w:t>
      </w:r>
      <w:r w:rsidR="003C5622" w:rsidRPr="00EA285A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CD5FA7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ท่ามกลางสถานการณ์เศรษฐกิจไทยที่กำลังฟื้นตัวจากการท่องเที่ยวและการบริโภคภาคเอกชนเป็นสำคัญ ขณะที่การส่งออกสินค้าหดตัวในระยะสั้น และกำลังปรับดีขึ้นในระยะ</w:t>
      </w:r>
      <w:r w:rsidR="00CD5FA7" w:rsidRPr="00B0749C">
        <w:rPr>
          <w:rFonts w:asciiTheme="minorBidi" w:eastAsia="Times New Roman" w:hAnsiTheme="minorBidi" w:cs="Cordia New" w:hint="cs"/>
          <w:spacing w:val="4"/>
          <w:sz w:val="30"/>
          <w:szCs w:val="30"/>
          <w:cs/>
        </w:rPr>
        <w:t>ข้างหน้าสอดคล้องกับเศรษฐกิจโลก</w:t>
      </w:r>
      <w:r w:rsidR="00CD5FA7" w:rsidRPr="00B0749C">
        <w:rPr>
          <w:rFonts w:asciiTheme="minorBidi" w:eastAsia="Times New Roman" w:hAnsiTheme="minorBidi" w:cs="Cordia New"/>
          <w:spacing w:val="4"/>
          <w:sz w:val="30"/>
          <w:szCs w:val="30"/>
          <w:cs/>
        </w:rPr>
        <w:t xml:space="preserve"> </w:t>
      </w:r>
      <w:r w:rsidR="007F5650" w:rsidRPr="00B0749C">
        <w:rPr>
          <w:rFonts w:asciiTheme="minorBidi" w:eastAsia="Times New Roman" w:hAnsiTheme="minorBidi" w:cs="Cordia New"/>
          <w:spacing w:val="4"/>
          <w:sz w:val="30"/>
          <w:szCs w:val="30"/>
        </w:rPr>
        <w:t xml:space="preserve">EXIM BANK </w:t>
      </w:r>
      <w:r w:rsidR="00DF262F" w:rsidRPr="00B0749C">
        <w:rPr>
          <w:rFonts w:asciiTheme="minorBidi" w:eastAsia="Times New Roman" w:hAnsiTheme="minorBidi" w:cs="Cordia New" w:hint="cs"/>
          <w:spacing w:val="4"/>
          <w:sz w:val="30"/>
          <w:szCs w:val="30"/>
          <w:cs/>
        </w:rPr>
        <w:t>ยังคง</w:t>
      </w:r>
      <w:r w:rsidR="00CD5FA7" w:rsidRPr="00B0749C">
        <w:rPr>
          <w:rFonts w:asciiTheme="minorBidi" w:eastAsia="Times New Roman" w:hAnsiTheme="minorBidi" w:cs="Cordia New" w:hint="cs"/>
          <w:spacing w:val="4"/>
          <w:sz w:val="30"/>
          <w:szCs w:val="30"/>
          <w:cs/>
        </w:rPr>
        <w:t>เดินหน้า</w:t>
      </w:r>
      <w:r w:rsidR="00DF262F" w:rsidRPr="00B0749C">
        <w:rPr>
          <w:rFonts w:asciiTheme="minorBidi" w:eastAsia="Times New Roman" w:hAnsiTheme="minorBidi" w:cs="Cordia New" w:hint="cs"/>
          <w:spacing w:val="4"/>
          <w:sz w:val="30"/>
          <w:szCs w:val="30"/>
          <w:cs/>
        </w:rPr>
        <w:t>ภารกิจ</w:t>
      </w:r>
      <w:r w:rsidR="00C5631A" w:rsidRPr="00B0749C">
        <w:rPr>
          <w:rFonts w:asciiTheme="minorBidi" w:eastAsia="Times New Roman" w:hAnsiTheme="minorBidi" w:cs="Cordia New" w:hint="cs"/>
          <w:spacing w:val="4"/>
          <w:sz w:val="30"/>
          <w:szCs w:val="30"/>
          <w:cs/>
        </w:rPr>
        <w:t>ส่งเสริมเศรษฐกิจไทยให้เข้มแข็งตั้งแต่ฐานราก</w:t>
      </w:r>
      <w:r w:rsidR="00C5631A" w:rsidRPr="00EA285A">
        <w:rPr>
          <w:rFonts w:asciiTheme="minorBidi" w:eastAsia="Times New Roman" w:hAnsiTheme="minorBidi" w:cs="Cordia New" w:hint="cs"/>
          <w:spacing w:val="-2"/>
          <w:sz w:val="30"/>
          <w:szCs w:val="30"/>
          <w:cs/>
        </w:rPr>
        <w:t xml:space="preserve"> เพื่อนำไปสู่การพัฒนาสังคมและสิ่งแวดล้อม</w:t>
      </w:r>
      <w:r w:rsidR="00C5631A" w:rsidRPr="00EA285A">
        <w:rPr>
          <w:rFonts w:asciiTheme="minorBidi" w:eastAsia="Times New Roman" w:hAnsiTheme="minorBidi" w:cs="Cordia New" w:hint="cs"/>
          <w:spacing w:val="-4"/>
          <w:sz w:val="30"/>
          <w:szCs w:val="30"/>
          <w:cs/>
        </w:rPr>
        <w:t>คู่ขนานกัน</w:t>
      </w:r>
      <w:r w:rsidR="00DA1ADB" w:rsidRPr="00EA285A">
        <w:rPr>
          <w:rFonts w:asciiTheme="minorBidi" w:eastAsia="Times New Roman" w:hAnsiTheme="minorBidi" w:cs="Cordia New" w:hint="cs"/>
          <w:spacing w:val="-4"/>
          <w:sz w:val="30"/>
          <w:szCs w:val="30"/>
          <w:cs/>
        </w:rPr>
        <w:t xml:space="preserve"> </w:t>
      </w:r>
      <w:r w:rsidR="00C5631A" w:rsidRPr="00EA285A">
        <w:rPr>
          <w:rFonts w:asciiTheme="minorBidi" w:eastAsia="Times New Roman" w:hAnsiTheme="minorBidi" w:cs="Cordia New" w:hint="cs"/>
          <w:spacing w:val="-4"/>
          <w:sz w:val="30"/>
          <w:szCs w:val="30"/>
          <w:cs/>
        </w:rPr>
        <w:t>โดย ณ สิ้น</w:t>
      </w:r>
      <w:r w:rsidR="00DF1049" w:rsidRPr="00EA285A">
        <w:rPr>
          <w:rFonts w:asciiTheme="minorBidi" w:eastAsia="Times New Roman" w:hAnsiTheme="minorBidi" w:cs="Cordia New" w:hint="cs"/>
          <w:spacing w:val="-4"/>
          <w:sz w:val="30"/>
          <w:szCs w:val="30"/>
          <w:cs/>
        </w:rPr>
        <w:t xml:space="preserve">ไตรมาสที่ </w:t>
      </w:r>
      <w:r w:rsidR="00C5631A" w:rsidRPr="00EA285A">
        <w:rPr>
          <w:rFonts w:asciiTheme="minorBidi" w:eastAsia="Times New Roman" w:hAnsiTheme="minorBidi" w:cs="Cordia New"/>
          <w:spacing w:val="-4"/>
          <w:sz w:val="30"/>
          <w:szCs w:val="30"/>
        </w:rPr>
        <w:t>2</w:t>
      </w:r>
      <w:r w:rsidR="00DF1049" w:rsidRPr="00EA285A">
        <w:rPr>
          <w:rFonts w:asciiTheme="minorBidi" w:eastAsia="Times New Roman" w:hAnsiTheme="minorBidi" w:cs="Cordia New" w:hint="cs"/>
          <w:spacing w:val="-4"/>
          <w:sz w:val="30"/>
          <w:szCs w:val="30"/>
          <w:cs/>
        </w:rPr>
        <w:t xml:space="preserve"> ของปี </w:t>
      </w:r>
      <w:r w:rsidR="00DF1049" w:rsidRPr="00EA285A">
        <w:rPr>
          <w:rFonts w:asciiTheme="minorBidi" w:eastAsia="Times New Roman" w:hAnsiTheme="minorBidi" w:cs="Cordia New"/>
          <w:spacing w:val="-4"/>
          <w:sz w:val="30"/>
          <w:szCs w:val="30"/>
        </w:rPr>
        <w:t xml:space="preserve">2566 </w:t>
      </w:r>
      <w:r w:rsidR="00DF1049" w:rsidRPr="00EA285A">
        <w:rPr>
          <w:rFonts w:asciiTheme="minorBidi" w:eastAsia="Times New Roman" w:hAnsiTheme="minorBidi" w:cs="Cordia New"/>
          <w:b/>
          <w:bCs/>
          <w:spacing w:val="-4"/>
          <w:sz w:val="30"/>
          <w:szCs w:val="30"/>
        </w:rPr>
        <w:t xml:space="preserve">EXIM BANK </w:t>
      </w:r>
      <w:r w:rsidR="00DF1049" w:rsidRPr="00EA285A">
        <w:rPr>
          <w:rFonts w:asciiTheme="minorBidi" w:eastAsia="Times New Roman" w:hAnsiTheme="minorBidi" w:cs="Cordia New"/>
          <w:b/>
          <w:bCs/>
          <w:spacing w:val="-4"/>
          <w:sz w:val="30"/>
          <w:szCs w:val="30"/>
          <w:cs/>
        </w:rPr>
        <w:t xml:space="preserve">มีวงเงินอนุมัติสินเชื่อใหม่ </w:t>
      </w:r>
      <w:r w:rsidR="00803469" w:rsidRPr="00EA285A">
        <w:rPr>
          <w:rFonts w:asciiTheme="minorBidi" w:eastAsia="Times New Roman" w:hAnsiTheme="minorBidi" w:cs="Cordia New"/>
          <w:b/>
          <w:bCs/>
          <w:spacing w:val="-4"/>
          <w:sz w:val="30"/>
          <w:szCs w:val="30"/>
        </w:rPr>
        <w:t>20,068</w:t>
      </w:r>
      <w:r w:rsidR="00DF1049" w:rsidRPr="00EA285A">
        <w:rPr>
          <w:rFonts w:asciiTheme="minorBidi" w:eastAsia="Times New Roman" w:hAnsiTheme="minorBidi" w:cs="Cordia New"/>
          <w:b/>
          <w:bCs/>
          <w:spacing w:val="-4"/>
          <w:sz w:val="30"/>
          <w:szCs w:val="30"/>
          <w:cs/>
        </w:rPr>
        <w:t xml:space="preserve"> ล้านบาท</w:t>
      </w:r>
      <w:r w:rsidR="00DF1049" w:rsidRPr="00EA285A">
        <w:rPr>
          <w:rFonts w:asciiTheme="minorBidi" w:eastAsia="Times New Roman" w:hAnsiTheme="minorBidi" w:cs="Cordia New"/>
          <w:b/>
          <w:bCs/>
          <w:spacing w:val="-2"/>
          <w:sz w:val="30"/>
          <w:szCs w:val="30"/>
          <w:cs/>
        </w:rPr>
        <w:t xml:space="preserve"> </w:t>
      </w:r>
      <w:r w:rsidR="00DF1049" w:rsidRPr="00EA285A">
        <w:rPr>
          <w:rFonts w:asciiTheme="minorBidi" w:eastAsia="Times New Roman" w:hAnsiTheme="minorBidi"/>
          <w:sz w:val="30"/>
          <w:szCs w:val="30"/>
          <w:cs/>
        </w:rPr>
        <w:t>โดยเป็นวงเงินของผู้ประกอบการวิสาหกิจ</w:t>
      </w:r>
      <w:r w:rsidR="00DF1049" w:rsidRPr="00EA285A">
        <w:rPr>
          <w:rFonts w:asciiTheme="minorBidi" w:eastAsia="Times New Roman" w:hAnsiTheme="minorBidi" w:cs="Cordia New"/>
          <w:sz w:val="30"/>
          <w:szCs w:val="30"/>
          <w:cs/>
        </w:rPr>
        <w:t>ขนาดกลางและขนาดย่อม (</w:t>
      </w:r>
      <w:r w:rsidR="00DF1049" w:rsidRPr="00EA285A">
        <w:rPr>
          <w:rFonts w:asciiTheme="minorBidi" w:eastAsia="Times New Roman" w:hAnsiTheme="minorBidi"/>
          <w:sz w:val="30"/>
          <w:szCs w:val="30"/>
        </w:rPr>
        <w:t>SMEs</w:t>
      </w:r>
      <w:r w:rsidR="00DF1049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) </w:t>
      </w:r>
      <w:r w:rsidR="00DF1049" w:rsidRPr="00EA285A">
        <w:rPr>
          <w:rFonts w:asciiTheme="minorBidi" w:eastAsia="Times New Roman" w:hAnsiTheme="minorBidi"/>
          <w:sz w:val="30"/>
          <w:szCs w:val="30"/>
          <w:cs/>
        </w:rPr>
        <w:t xml:space="preserve">จำนวน </w:t>
      </w:r>
      <w:r w:rsidR="00803469" w:rsidRPr="001C1113">
        <w:rPr>
          <w:rFonts w:asciiTheme="minorBidi" w:eastAsia="Times New Roman" w:hAnsiTheme="minorBidi"/>
          <w:spacing w:val="-4"/>
          <w:sz w:val="30"/>
          <w:szCs w:val="30"/>
        </w:rPr>
        <w:t>5,869</w:t>
      </w:r>
      <w:r w:rsidR="00DF1049" w:rsidRPr="001C1113">
        <w:rPr>
          <w:rFonts w:asciiTheme="minorBidi" w:eastAsia="Times New Roman" w:hAnsiTheme="minorBidi" w:cs="Cordia New"/>
          <w:spacing w:val="-4"/>
          <w:sz w:val="30"/>
          <w:szCs w:val="30"/>
          <w:cs/>
        </w:rPr>
        <w:t xml:space="preserve"> </w:t>
      </w:r>
      <w:r w:rsidR="00DF1049" w:rsidRPr="001C1113">
        <w:rPr>
          <w:rFonts w:asciiTheme="minorBidi" w:eastAsia="Times New Roman" w:hAnsiTheme="minorBidi"/>
          <w:spacing w:val="2"/>
          <w:sz w:val="30"/>
          <w:szCs w:val="30"/>
          <w:cs/>
        </w:rPr>
        <w:t xml:space="preserve">ล้านบาท </w:t>
      </w:r>
      <w:r w:rsidR="00CD5FA7" w:rsidRPr="001C1113">
        <w:rPr>
          <w:rFonts w:asciiTheme="minorBidi" w:eastAsia="Times New Roman" w:hAnsiTheme="minorBidi" w:hint="cs"/>
          <w:b/>
          <w:bCs/>
          <w:spacing w:val="2"/>
          <w:sz w:val="30"/>
          <w:szCs w:val="30"/>
          <w:cs/>
        </w:rPr>
        <w:t>ยอด</w:t>
      </w:r>
      <w:r w:rsidR="00DF1049" w:rsidRPr="001C1113">
        <w:rPr>
          <w:rFonts w:asciiTheme="minorBidi" w:eastAsia="Times New Roman" w:hAnsiTheme="minorBidi"/>
          <w:b/>
          <w:bCs/>
          <w:spacing w:val="2"/>
          <w:sz w:val="30"/>
          <w:szCs w:val="30"/>
          <w:cs/>
        </w:rPr>
        <w:t xml:space="preserve">สินเชื่อคงค้าง </w:t>
      </w:r>
      <w:r w:rsidR="00321B2C" w:rsidRPr="001C1113">
        <w:rPr>
          <w:rFonts w:asciiTheme="minorBidi" w:eastAsia="Times New Roman" w:hAnsiTheme="minorBidi"/>
          <w:b/>
          <w:bCs/>
          <w:spacing w:val="2"/>
          <w:sz w:val="30"/>
          <w:szCs w:val="30"/>
        </w:rPr>
        <w:t>161,</w:t>
      </w:r>
      <w:r w:rsidR="002F1726" w:rsidRPr="001C1113">
        <w:rPr>
          <w:rFonts w:asciiTheme="minorBidi" w:eastAsia="Times New Roman" w:hAnsiTheme="minorBidi"/>
          <w:b/>
          <w:bCs/>
          <w:spacing w:val="2"/>
          <w:sz w:val="30"/>
          <w:szCs w:val="30"/>
        </w:rPr>
        <w:t>216</w:t>
      </w:r>
      <w:r w:rsidR="00DF1049" w:rsidRPr="001C1113">
        <w:rPr>
          <w:rFonts w:asciiTheme="minorBidi" w:eastAsia="Times New Roman" w:hAnsiTheme="minorBidi" w:cs="Cordia New"/>
          <w:b/>
          <w:bCs/>
          <w:spacing w:val="2"/>
          <w:sz w:val="30"/>
          <w:szCs w:val="30"/>
          <w:cs/>
        </w:rPr>
        <w:t xml:space="preserve"> </w:t>
      </w:r>
      <w:r w:rsidR="00DF1049" w:rsidRPr="001C1113">
        <w:rPr>
          <w:rFonts w:asciiTheme="minorBidi" w:eastAsia="Times New Roman" w:hAnsiTheme="minorBidi"/>
          <w:b/>
          <w:bCs/>
          <w:spacing w:val="2"/>
          <w:sz w:val="30"/>
          <w:szCs w:val="30"/>
          <w:cs/>
        </w:rPr>
        <w:t>ล้านบาท เพิ่มขึ้น</w:t>
      </w:r>
      <w:r w:rsidR="00DF1049" w:rsidRPr="001C1113">
        <w:rPr>
          <w:rFonts w:asciiTheme="minorBidi" w:eastAsia="Times New Roman" w:hAnsiTheme="minorBidi" w:cs="Cordia New"/>
          <w:b/>
          <w:bCs/>
          <w:spacing w:val="2"/>
          <w:sz w:val="30"/>
          <w:szCs w:val="30"/>
          <w:cs/>
        </w:rPr>
        <w:t xml:space="preserve"> </w:t>
      </w:r>
      <w:r w:rsidR="002F1726" w:rsidRPr="001C1113">
        <w:rPr>
          <w:rFonts w:asciiTheme="minorBidi" w:eastAsia="Times New Roman" w:hAnsiTheme="minorBidi"/>
          <w:b/>
          <w:bCs/>
          <w:spacing w:val="2"/>
          <w:sz w:val="30"/>
          <w:szCs w:val="30"/>
        </w:rPr>
        <w:t>7,708</w:t>
      </w:r>
      <w:r w:rsidR="00DF1049" w:rsidRPr="001C1113">
        <w:rPr>
          <w:rFonts w:asciiTheme="minorBidi" w:eastAsia="Times New Roman" w:hAnsiTheme="minorBidi"/>
          <w:b/>
          <w:bCs/>
          <w:spacing w:val="2"/>
          <w:sz w:val="30"/>
          <w:szCs w:val="30"/>
          <w:cs/>
        </w:rPr>
        <w:t xml:space="preserve"> ล้านบาท หรือ </w:t>
      </w:r>
      <w:r w:rsidR="002F1726" w:rsidRPr="001C1113">
        <w:rPr>
          <w:rFonts w:asciiTheme="minorBidi" w:eastAsia="Times New Roman" w:hAnsiTheme="minorBidi"/>
          <w:b/>
          <w:bCs/>
          <w:spacing w:val="2"/>
          <w:sz w:val="30"/>
          <w:szCs w:val="30"/>
        </w:rPr>
        <w:t>5</w:t>
      </w:r>
      <w:r w:rsidR="002F1726" w:rsidRPr="001C1113">
        <w:rPr>
          <w:rFonts w:asciiTheme="minorBidi" w:eastAsia="Times New Roman" w:hAnsiTheme="minorBidi" w:cs="Cordia New"/>
          <w:b/>
          <w:bCs/>
          <w:spacing w:val="2"/>
          <w:sz w:val="30"/>
          <w:szCs w:val="30"/>
          <w:cs/>
        </w:rPr>
        <w:t>.</w:t>
      </w:r>
      <w:r w:rsidR="002F1726" w:rsidRPr="001C1113">
        <w:rPr>
          <w:rFonts w:asciiTheme="minorBidi" w:eastAsia="Times New Roman" w:hAnsiTheme="minorBidi"/>
          <w:b/>
          <w:bCs/>
          <w:spacing w:val="2"/>
          <w:sz w:val="30"/>
          <w:szCs w:val="30"/>
        </w:rPr>
        <w:t>02</w:t>
      </w:r>
      <w:r w:rsidR="00DF1049" w:rsidRPr="001C1113">
        <w:rPr>
          <w:rFonts w:asciiTheme="minorBidi" w:eastAsia="Times New Roman" w:hAnsiTheme="minorBidi" w:cs="Cordia New"/>
          <w:b/>
          <w:bCs/>
          <w:spacing w:val="2"/>
          <w:sz w:val="30"/>
          <w:szCs w:val="30"/>
          <w:cs/>
        </w:rPr>
        <w:t>%</w:t>
      </w:r>
      <w:r w:rsidR="00DF1049" w:rsidRPr="001C1113">
        <w:rPr>
          <w:rFonts w:asciiTheme="minorBidi" w:eastAsia="Times New Roman" w:hAnsiTheme="minorBidi"/>
          <w:b/>
          <w:bCs/>
          <w:spacing w:val="2"/>
          <w:sz w:val="30"/>
          <w:szCs w:val="30"/>
          <w:cs/>
        </w:rPr>
        <w:t xml:space="preserve"> เมื่อเทียบกับช่วงเดียวกัน</w:t>
      </w:r>
      <w:r w:rsidR="00DF1049" w:rsidRPr="00EA285A">
        <w:rPr>
          <w:rFonts w:asciiTheme="minorBidi" w:eastAsia="Times New Roman" w:hAnsiTheme="minorBidi"/>
          <w:b/>
          <w:bCs/>
          <w:sz w:val="30"/>
          <w:szCs w:val="30"/>
          <w:cs/>
        </w:rPr>
        <w:t>ของปีก่อน</w:t>
      </w:r>
      <w:r w:rsidR="00DF1049"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</w:t>
      </w:r>
    </w:p>
    <w:p w14:paraId="2645D275" w14:textId="77777777" w:rsidR="0006248C" w:rsidRPr="00EA285A" w:rsidRDefault="0006248C" w:rsidP="00136271">
      <w:pPr>
        <w:spacing w:after="0" w:line="380" w:lineRule="exact"/>
        <w:ind w:right="-612" w:firstLine="720"/>
        <w:contextualSpacing/>
        <w:jc w:val="thaiDistribute"/>
        <w:rPr>
          <w:rFonts w:asciiTheme="minorBidi" w:eastAsia="Times New Roman" w:hAnsiTheme="minorBidi" w:cs="Cordia New"/>
          <w:spacing w:val="-2"/>
          <w:sz w:val="30"/>
          <w:szCs w:val="30"/>
        </w:rPr>
      </w:pPr>
    </w:p>
    <w:p w14:paraId="67060FE1" w14:textId="4F0CABE6" w:rsidR="00A82925" w:rsidRPr="00EA285A" w:rsidRDefault="00CD5FA7" w:rsidP="00D260D8">
      <w:pPr>
        <w:spacing w:after="0" w:line="380" w:lineRule="exact"/>
        <w:ind w:firstLine="720"/>
        <w:contextualSpacing/>
        <w:jc w:val="thaiDistribute"/>
        <w:rPr>
          <w:rFonts w:asciiTheme="minorBidi" w:eastAsia="Times New Roman" w:hAnsiTheme="minorBidi" w:cs="Cordia New"/>
          <w:sz w:val="30"/>
          <w:szCs w:val="30"/>
        </w:rPr>
      </w:pPr>
      <w:r w:rsidRPr="00EA285A">
        <w:rPr>
          <w:rFonts w:asciiTheme="minorBidi" w:eastAsia="Times New Roman" w:hAnsiTheme="minorBidi" w:cs="Cordia New" w:hint="cs"/>
          <w:spacing w:val="-2"/>
          <w:sz w:val="30"/>
          <w:szCs w:val="30"/>
          <w:cs/>
        </w:rPr>
        <w:t>ด้วย</w:t>
      </w:r>
      <w:r w:rsidR="00803469" w:rsidRPr="00EA285A">
        <w:rPr>
          <w:rFonts w:asciiTheme="minorBidi" w:eastAsia="Times New Roman" w:hAnsiTheme="minorBidi" w:cs="Cordia New" w:hint="cs"/>
          <w:spacing w:val="-2"/>
          <w:sz w:val="30"/>
          <w:szCs w:val="30"/>
          <w:cs/>
        </w:rPr>
        <w:t>ความ</w:t>
      </w:r>
      <w:r w:rsidRPr="00EA285A">
        <w:rPr>
          <w:rFonts w:asciiTheme="minorBidi" w:eastAsia="Times New Roman" w:hAnsiTheme="minorBidi" w:cs="Cordia New" w:hint="cs"/>
          <w:spacing w:val="-2"/>
          <w:sz w:val="30"/>
          <w:szCs w:val="30"/>
          <w:cs/>
        </w:rPr>
        <w:t>มุ่งมั่น</w:t>
      </w:r>
      <w:r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ดำเนิน</w:t>
      </w:r>
      <w:r w:rsidR="004C1A0D" w:rsidRPr="00EA285A">
        <w:rPr>
          <w:rFonts w:asciiTheme="minorBidi" w:eastAsia="Times New Roman" w:hAnsiTheme="minorBidi" w:cs="Cordia New"/>
          <w:sz w:val="30"/>
          <w:szCs w:val="30"/>
          <w:cs/>
        </w:rPr>
        <w:t>บทบาท</w:t>
      </w:r>
      <w:r w:rsidR="002816D0" w:rsidRPr="00EA285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“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</w:rPr>
        <w:t xml:space="preserve">Green </w:t>
      </w:r>
      <w:r w:rsidR="004C1A0D" w:rsidRPr="00EA285A">
        <w:rPr>
          <w:rFonts w:asciiTheme="minorBidi" w:eastAsia="Times New Roman" w:hAnsiTheme="minorBidi"/>
          <w:b/>
          <w:bCs/>
          <w:sz w:val="30"/>
          <w:szCs w:val="30"/>
        </w:rPr>
        <w:t>Development Bank</w:t>
      </w:r>
      <w:r w:rsidRPr="00EA285A">
        <w:rPr>
          <w:rFonts w:asciiTheme="minorBidi" w:eastAsia="Times New Roman" w:hAnsiTheme="minorBidi" w:cs="Cordia New" w:hint="cs"/>
          <w:b/>
          <w:bCs/>
          <w:sz w:val="30"/>
          <w:szCs w:val="30"/>
          <w:cs/>
        </w:rPr>
        <w:t>”</w:t>
      </w:r>
      <w:r w:rsidR="00B92579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4C1A0D" w:rsidRPr="00EA285A">
        <w:rPr>
          <w:rFonts w:asciiTheme="minorBidi" w:eastAsia="Times New Roman" w:hAnsiTheme="minorBidi" w:cs="Cordia New"/>
          <w:sz w:val="30"/>
          <w:szCs w:val="30"/>
          <w:cs/>
        </w:rPr>
        <w:t>สนับสนุนการพัฒนาประเทศควบคู่กับการคำนึงถึงความรับผิดชอบต่อสังคมและสิ่งแวดล้อม</w:t>
      </w:r>
      <w:r w:rsidR="004F30CE" w:rsidRPr="00EA285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</w:t>
      </w:r>
      <w:r w:rsidR="004F30CE" w:rsidRPr="00EA285A">
        <w:rPr>
          <w:rFonts w:asciiTheme="minorBidi" w:eastAsia="Times New Roman" w:hAnsiTheme="minorBidi" w:cs="Cordia New"/>
          <w:sz w:val="30"/>
          <w:szCs w:val="30"/>
          <w:cs/>
        </w:rPr>
        <w:t>ณ สิ้น</w:t>
      </w:r>
      <w:r w:rsidR="004F30CE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เดือน</w:t>
      </w:r>
      <w:r w:rsidR="002F1726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มิถุนายน</w:t>
      </w:r>
      <w:r w:rsidR="004F30CE" w:rsidRPr="00EA285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</w:t>
      </w:r>
      <w:r w:rsidR="004F30CE" w:rsidRPr="00EA285A">
        <w:rPr>
          <w:rFonts w:asciiTheme="minorBidi" w:eastAsia="Times New Roman" w:hAnsiTheme="minorBidi" w:cs="Cordia New"/>
          <w:sz w:val="30"/>
          <w:szCs w:val="30"/>
        </w:rPr>
        <w:t>2566</w:t>
      </w:r>
      <w:r w:rsidR="004C1A0D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4C1A0D" w:rsidRPr="00EA285A">
        <w:rPr>
          <w:rFonts w:asciiTheme="minorBidi" w:eastAsia="Times New Roman" w:hAnsiTheme="minorBidi"/>
          <w:sz w:val="30"/>
          <w:szCs w:val="30"/>
        </w:rPr>
        <w:t xml:space="preserve">EXIM BANK </w:t>
      </w:r>
      <w:r w:rsidR="004C1A0D" w:rsidRPr="00EA285A">
        <w:rPr>
          <w:rFonts w:asciiTheme="minorBidi" w:eastAsia="Times New Roman" w:hAnsiTheme="minorBidi" w:cs="Cordia New"/>
          <w:sz w:val="30"/>
          <w:szCs w:val="30"/>
          <w:cs/>
        </w:rPr>
        <w:t>มี</w:t>
      </w:r>
      <w:r w:rsidR="004C1A0D"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ยอดคงค้าง</w:t>
      </w:r>
      <w:r w:rsidR="004C1A0D" w:rsidRPr="00EA285A">
        <w:rPr>
          <w:rFonts w:asciiTheme="minorBidi" w:eastAsia="Times New Roman" w:hAnsiTheme="minorBidi" w:cs="Cordia New"/>
          <w:b/>
          <w:bCs/>
          <w:spacing w:val="-6"/>
          <w:sz w:val="30"/>
          <w:szCs w:val="30"/>
          <w:cs/>
        </w:rPr>
        <w:t xml:space="preserve">สินเชื่อเพื่อการลงทุน </w:t>
      </w:r>
      <w:r w:rsidR="004C1A0D" w:rsidRPr="00EA285A">
        <w:rPr>
          <w:rFonts w:asciiTheme="minorBidi" w:eastAsia="Times New Roman" w:hAnsiTheme="minorBidi"/>
          <w:b/>
          <w:bCs/>
          <w:spacing w:val="-6"/>
          <w:sz w:val="30"/>
          <w:szCs w:val="30"/>
        </w:rPr>
        <w:t>11</w:t>
      </w:r>
      <w:r w:rsidR="002F1726" w:rsidRPr="00EA285A">
        <w:rPr>
          <w:rFonts w:asciiTheme="minorBidi" w:eastAsia="Times New Roman" w:hAnsiTheme="minorBidi"/>
          <w:b/>
          <w:bCs/>
          <w:spacing w:val="-6"/>
          <w:sz w:val="30"/>
          <w:szCs w:val="30"/>
        </w:rPr>
        <w:t>7</w:t>
      </w:r>
      <w:r w:rsidR="004C1A0D" w:rsidRPr="00EA285A">
        <w:rPr>
          <w:rFonts w:asciiTheme="minorBidi" w:eastAsia="Times New Roman" w:hAnsiTheme="minorBidi"/>
          <w:b/>
          <w:bCs/>
          <w:spacing w:val="-6"/>
          <w:sz w:val="30"/>
          <w:szCs w:val="30"/>
        </w:rPr>
        <w:t>,</w:t>
      </w:r>
      <w:r w:rsidR="002F1726" w:rsidRPr="00EA285A">
        <w:rPr>
          <w:rFonts w:asciiTheme="minorBidi" w:eastAsia="Times New Roman" w:hAnsiTheme="minorBidi"/>
          <w:b/>
          <w:bCs/>
          <w:spacing w:val="-6"/>
          <w:sz w:val="30"/>
          <w:szCs w:val="30"/>
        </w:rPr>
        <w:t>133</w:t>
      </w:r>
      <w:r w:rsidR="004C1A0D" w:rsidRPr="00EA285A">
        <w:rPr>
          <w:rFonts w:asciiTheme="minorBidi" w:eastAsia="Times New Roman" w:hAnsiTheme="minorBidi" w:cs="Cordia New"/>
          <w:b/>
          <w:bCs/>
          <w:spacing w:val="-6"/>
          <w:sz w:val="30"/>
          <w:szCs w:val="30"/>
          <w:cs/>
        </w:rPr>
        <w:t xml:space="preserve"> ล้านบาท</w:t>
      </w:r>
      <w:r w:rsidR="004F30CE" w:rsidRPr="00EA285A">
        <w:rPr>
          <w:rFonts w:asciiTheme="minorBidi" w:eastAsia="Times New Roman" w:hAnsiTheme="minorBidi" w:cs="Cordia New" w:hint="cs"/>
          <w:spacing w:val="-6"/>
          <w:sz w:val="30"/>
          <w:szCs w:val="30"/>
          <w:cs/>
        </w:rPr>
        <w:t xml:space="preserve"> อันเป็นกลไกสำคัญในการยกระดับโครงสร้างพื้นฐาน พลังงาน โลจิสติกส์</w:t>
      </w:r>
      <w:r w:rsidR="004F30CE" w:rsidRPr="00EA285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และภาคอุตสาหกรรมของประเทศ</w:t>
      </w:r>
      <w:r w:rsidR="004C1A0D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8445F1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โดยเฉพาะ</w:t>
      </w:r>
      <w:r w:rsidR="00966054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การสนับสนุน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>เศรษฐกิจชีวภาพ เ</w:t>
      </w:r>
      <w:r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ศรษฐกิจ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>หมุนเวียน และเ</w:t>
      </w:r>
      <w:r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ศรษฐกิจ</w:t>
      </w:r>
      <w:r w:rsidR="004C1A0D" w:rsidRPr="00EA285A">
        <w:rPr>
          <w:rFonts w:asciiTheme="minorBidi" w:eastAsia="Times New Roman" w:hAnsiTheme="minorBidi" w:cs="Cordia New"/>
          <w:sz w:val="30"/>
          <w:szCs w:val="30"/>
          <w:cs/>
        </w:rPr>
        <w:t>สีเขียว (</w:t>
      </w:r>
      <w:r w:rsidRPr="00EA285A">
        <w:rPr>
          <w:rFonts w:asciiTheme="minorBidi" w:eastAsia="Times New Roman" w:hAnsiTheme="minorBidi" w:cs="Cordia New"/>
          <w:sz w:val="30"/>
          <w:szCs w:val="30"/>
        </w:rPr>
        <w:t>Bio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>-</w:t>
      </w:r>
      <w:r w:rsidRPr="00EA285A">
        <w:rPr>
          <w:rFonts w:asciiTheme="minorBidi" w:eastAsia="Times New Roman" w:hAnsiTheme="minorBidi" w:cs="Cordia New"/>
          <w:sz w:val="30"/>
          <w:szCs w:val="30"/>
        </w:rPr>
        <w:t>Circular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>-</w:t>
      </w:r>
      <w:r w:rsidRPr="00EA285A">
        <w:rPr>
          <w:rFonts w:asciiTheme="minorBidi" w:eastAsia="Times New Roman" w:hAnsiTheme="minorBidi" w:cs="Cordia New"/>
          <w:sz w:val="30"/>
          <w:szCs w:val="30"/>
        </w:rPr>
        <w:t xml:space="preserve">Green Economy 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: </w:t>
      </w:r>
      <w:r w:rsidR="004C1A0D" w:rsidRPr="00EA285A">
        <w:rPr>
          <w:rFonts w:asciiTheme="minorBidi" w:eastAsia="Times New Roman" w:hAnsiTheme="minorBidi"/>
          <w:sz w:val="30"/>
          <w:szCs w:val="30"/>
        </w:rPr>
        <w:t>BCG Economy</w:t>
      </w:r>
      <w:r w:rsidR="004C1A0D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) </w:t>
      </w:r>
      <w:r w:rsidR="00803469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โดย</w:t>
      </w:r>
      <w:r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ที่</w:t>
      </w:r>
      <w:r w:rsidR="004C1A0D"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ยอดคงค้างสินเชื่อที่</w:t>
      </w:r>
      <w:r w:rsidR="00D63909" w:rsidRPr="00EA285A">
        <w:rPr>
          <w:rFonts w:asciiTheme="minorBidi" w:eastAsia="Times New Roman" w:hAnsiTheme="minorBidi" w:cs="Cordia New" w:hint="cs"/>
          <w:b/>
          <w:bCs/>
          <w:sz w:val="30"/>
          <w:szCs w:val="30"/>
          <w:cs/>
        </w:rPr>
        <w:t>เป็นมิตรต่อสิ่งแวดล้อม</w:t>
      </w:r>
      <w:r w:rsidRPr="00EA285A">
        <w:rPr>
          <w:rFonts w:asciiTheme="minorBidi" w:eastAsia="Times New Roman" w:hAnsiTheme="minorBidi" w:cs="Cordia New" w:hint="cs"/>
          <w:b/>
          <w:bCs/>
          <w:sz w:val="30"/>
          <w:szCs w:val="30"/>
          <w:cs/>
        </w:rPr>
        <w:t>มีจำนวน</w:t>
      </w:r>
      <w:r w:rsidR="004C1A0D"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</w:t>
      </w:r>
      <w:r w:rsidR="00364417" w:rsidRPr="00EA285A">
        <w:rPr>
          <w:rFonts w:asciiTheme="minorBidi" w:eastAsia="Times New Roman" w:hAnsiTheme="minorBidi"/>
          <w:b/>
          <w:bCs/>
          <w:sz w:val="30"/>
          <w:szCs w:val="30"/>
        </w:rPr>
        <w:t>4</w:t>
      </w:r>
      <w:r w:rsidR="002F1726" w:rsidRPr="00EA285A">
        <w:rPr>
          <w:rFonts w:asciiTheme="minorBidi" w:eastAsia="Times New Roman" w:hAnsiTheme="minorBidi"/>
          <w:b/>
          <w:bCs/>
          <w:sz w:val="30"/>
          <w:szCs w:val="30"/>
        </w:rPr>
        <w:t>5</w:t>
      </w:r>
      <w:r w:rsidR="00364417" w:rsidRPr="00EA285A">
        <w:rPr>
          <w:rFonts w:asciiTheme="minorBidi" w:eastAsia="Times New Roman" w:hAnsiTheme="minorBidi"/>
          <w:b/>
          <w:bCs/>
          <w:sz w:val="30"/>
          <w:szCs w:val="30"/>
        </w:rPr>
        <w:t>,</w:t>
      </w:r>
      <w:r w:rsidR="002F1726" w:rsidRPr="00EA285A">
        <w:rPr>
          <w:rFonts w:asciiTheme="minorBidi" w:eastAsia="Times New Roman" w:hAnsiTheme="minorBidi"/>
          <w:b/>
          <w:bCs/>
          <w:sz w:val="30"/>
          <w:szCs w:val="30"/>
        </w:rPr>
        <w:t>544</w:t>
      </w:r>
      <w:r w:rsidR="004C1A0D"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</w:t>
      </w:r>
      <w:r w:rsidR="007E38F2"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ล้านบาท</w:t>
      </w:r>
      <w:r w:rsidR="00364417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364417" w:rsidRPr="00EA285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คิดเป็นสัดส่วน </w:t>
      </w:r>
      <w:r w:rsidR="002F1726" w:rsidRPr="00EA285A">
        <w:rPr>
          <w:rFonts w:asciiTheme="minorBidi" w:eastAsia="Times New Roman" w:hAnsiTheme="minorBidi" w:cs="Cordia New"/>
          <w:sz w:val="30"/>
          <w:szCs w:val="30"/>
        </w:rPr>
        <w:t>28</w:t>
      </w:r>
      <w:r w:rsidR="002F1726" w:rsidRPr="00EA285A">
        <w:rPr>
          <w:rFonts w:asciiTheme="minorBidi" w:eastAsia="Times New Roman" w:hAnsiTheme="minorBidi" w:cs="Cordia New"/>
          <w:sz w:val="30"/>
          <w:szCs w:val="30"/>
          <w:cs/>
        </w:rPr>
        <w:t>.</w:t>
      </w:r>
      <w:r w:rsidR="002F1726" w:rsidRPr="00EA285A">
        <w:rPr>
          <w:rFonts w:asciiTheme="minorBidi" w:eastAsia="Times New Roman" w:hAnsiTheme="minorBidi" w:cs="Cordia New"/>
          <w:sz w:val="30"/>
          <w:szCs w:val="30"/>
        </w:rPr>
        <w:t>25</w:t>
      </w:r>
      <w:r w:rsidR="00364417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% </w:t>
      </w:r>
      <w:r w:rsidR="00364417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ของสินเชื่อคงค้างทั้งหมด</w:t>
      </w:r>
      <w:r w:rsidR="002F1726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2F1726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เพิ่มขึ้น</w:t>
      </w:r>
      <w:r w:rsidR="002F1726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B81DD0" w:rsidRPr="00EA285A">
        <w:rPr>
          <w:rFonts w:asciiTheme="minorBidi" w:eastAsia="Times New Roman" w:hAnsiTheme="minorBidi" w:cs="Cordia New"/>
          <w:sz w:val="30"/>
          <w:szCs w:val="30"/>
        </w:rPr>
        <w:t>4</w:t>
      </w:r>
      <w:r w:rsidR="00B81DD0" w:rsidRPr="00EA285A">
        <w:rPr>
          <w:rFonts w:asciiTheme="minorBidi" w:eastAsia="Times New Roman" w:hAnsiTheme="minorBidi" w:cs="Cordia New"/>
          <w:sz w:val="30"/>
          <w:szCs w:val="30"/>
          <w:cs/>
        </w:rPr>
        <w:t>.</w:t>
      </w:r>
      <w:r w:rsidR="00B81DD0" w:rsidRPr="00EA285A">
        <w:rPr>
          <w:rFonts w:asciiTheme="minorBidi" w:eastAsia="Times New Roman" w:hAnsiTheme="minorBidi" w:cs="Cordia New"/>
          <w:sz w:val="30"/>
          <w:szCs w:val="30"/>
        </w:rPr>
        <w:t>55</w:t>
      </w:r>
      <w:r w:rsidR="002F1726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% </w:t>
      </w:r>
      <w:r w:rsidR="002F1726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จาก</w:t>
      </w:r>
      <w:r w:rsidR="00B81DD0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ช่วงเดียวกันของปี</w:t>
      </w:r>
      <w:r w:rsidR="002F1726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ก่อน</w:t>
      </w:r>
    </w:p>
    <w:p w14:paraId="108DB5E1" w14:textId="77777777" w:rsidR="00CD5FA7" w:rsidRPr="00EA285A" w:rsidRDefault="00CD5FA7" w:rsidP="00136271">
      <w:pPr>
        <w:spacing w:after="0" w:line="380" w:lineRule="exact"/>
        <w:ind w:right="-612" w:firstLine="720"/>
        <w:contextualSpacing/>
        <w:jc w:val="thaiDistribute"/>
        <w:rPr>
          <w:rFonts w:asciiTheme="minorBidi" w:eastAsia="Times New Roman" w:hAnsiTheme="minorBidi" w:cs="Cordia New"/>
          <w:sz w:val="30"/>
          <w:szCs w:val="30"/>
          <w:cs/>
        </w:rPr>
      </w:pPr>
    </w:p>
    <w:p w14:paraId="316A292C" w14:textId="76464282" w:rsidR="00C3499D" w:rsidRPr="00EA285A" w:rsidRDefault="00C3499D" w:rsidP="00D260D8">
      <w:pPr>
        <w:spacing w:after="0" w:line="380" w:lineRule="exact"/>
        <w:ind w:firstLine="720"/>
        <w:contextualSpacing/>
        <w:jc w:val="thaiDistribute"/>
        <w:rPr>
          <w:rFonts w:asciiTheme="minorBidi" w:eastAsia="Times New Roman" w:hAnsiTheme="minorBidi" w:cs="Cordia New"/>
          <w:sz w:val="30"/>
          <w:szCs w:val="30"/>
        </w:rPr>
      </w:pPr>
      <w:r w:rsidRPr="00EA285A">
        <w:rPr>
          <w:rFonts w:asciiTheme="minorBidi" w:eastAsia="Times New Roman" w:hAnsiTheme="minorBidi" w:cs="Cordia New"/>
          <w:spacing w:val="-2"/>
          <w:sz w:val="30"/>
          <w:szCs w:val="30"/>
          <w:cs/>
        </w:rPr>
        <w:t xml:space="preserve">นอกจากนี้ </w:t>
      </w:r>
      <w:r w:rsidRPr="00EA285A">
        <w:rPr>
          <w:rFonts w:asciiTheme="minorBidi" w:eastAsia="Times New Roman" w:hAnsiTheme="minorBidi"/>
          <w:spacing w:val="-2"/>
          <w:sz w:val="30"/>
          <w:szCs w:val="30"/>
        </w:rPr>
        <w:t xml:space="preserve">EXIM BANK </w:t>
      </w:r>
      <w:r w:rsidRPr="00EA285A">
        <w:rPr>
          <w:rFonts w:asciiTheme="minorBidi" w:eastAsia="Times New Roman" w:hAnsiTheme="minorBidi" w:cs="Cordia New"/>
          <w:spacing w:val="-2"/>
          <w:sz w:val="30"/>
          <w:szCs w:val="30"/>
          <w:cs/>
        </w:rPr>
        <w:t>มุ่งทำหน้าที่เป็น</w:t>
      </w:r>
      <w:r w:rsidR="004F30CE" w:rsidRPr="00EA285A">
        <w:rPr>
          <w:rFonts w:asciiTheme="minorBidi" w:eastAsia="Times New Roman" w:hAnsiTheme="minorBidi" w:cs="Cordia New" w:hint="cs"/>
          <w:spacing w:val="-2"/>
          <w:sz w:val="30"/>
          <w:szCs w:val="30"/>
          <w:cs/>
        </w:rPr>
        <w:t xml:space="preserve">ธนาคารผู้นำ </w:t>
      </w:r>
      <w:r w:rsidR="004F30CE" w:rsidRPr="00EA285A">
        <w:rPr>
          <w:rFonts w:asciiTheme="minorBidi" w:eastAsia="Times New Roman" w:hAnsiTheme="minorBidi" w:cs="Cordia New"/>
          <w:spacing w:val="-2"/>
          <w:sz w:val="30"/>
          <w:szCs w:val="30"/>
          <w:cs/>
        </w:rPr>
        <w:t>(</w:t>
      </w:r>
      <w:r w:rsidRPr="00EA285A">
        <w:rPr>
          <w:rFonts w:asciiTheme="minorBidi" w:eastAsia="Times New Roman" w:hAnsiTheme="minorBidi"/>
          <w:spacing w:val="-2"/>
          <w:sz w:val="30"/>
          <w:szCs w:val="30"/>
        </w:rPr>
        <w:t>Lead Bank</w:t>
      </w:r>
      <w:r w:rsidR="004F30CE" w:rsidRPr="00EA285A">
        <w:rPr>
          <w:rFonts w:asciiTheme="minorBidi" w:eastAsia="Times New Roman" w:hAnsiTheme="minorBidi" w:cs="Cordia New"/>
          <w:spacing w:val="-2"/>
          <w:sz w:val="30"/>
          <w:szCs w:val="30"/>
          <w:cs/>
        </w:rPr>
        <w:t>)</w:t>
      </w:r>
      <w:r w:rsidRPr="00EA285A">
        <w:rPr>
          <w:rFonts w:asciiTheme="minorBidi" w:eastAsia="Times New Roman" w:hAnsiTheme="minorBidi" w:cs="Cordia New"/>
          <w:spacing w:val="-2"/>
          <w:sz w:val="30"/>
          <w:szCs w:val="30"/>
          <w:cs/>
        </w:rPr>
        <w:t xml:space="preserve"> สานพลังกับเครือ</w:t>
      </w:r>
      <w:r w:rsidR="00EF0F6F" w:rsidRPr="00EA285A">
        <w:rPr>
          <w:rFonts w:asciiTheme="minorBidi" w:eastAsia="Times New Roman" w:hAnsiTheme="minorBidi" w:cs="Cordia New"/>
          <w:spacing w:val="-2"/>
          <w:sz w:val="30"/>
          <w:szCs w:val="30"/>
          <w:cs/>
        </w:rPr>
        <w:t>ข่ายพันธมิตร</w:t>
      </w:r>
      <w:r w:rsidR="00EF0F6F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ที่กว้างขวาง </w:t>
      </w:r>
      <w:r w:rsidR="00EF0F6F" w:rsidRPr="00A27DA7">
        <w:rPr>
          <w:rFonts w:asciiTheme="minorBidi" w:eastAsia="Times New Roman" w:hAnsiTheme="minorBidi" w:cs="Cordia New"/>
          <w:spacing w:val="-4"/>
          <w:sz w:val="30"/>
          <w:szCs w:val="30"/>
          <w:cs/>
        </w:rPr>
        <w:t>นำพ</w:t>
      </w:r>
      <w:r w:rsidR="00EF0F6F" w:rsidRPr="00A27DA7">
        <w:rPr>
          <w:rFonts w:asciiTheme="minorBidi" w:eastAsia="Times New Roman" w:hAnsiTheme="minorBidi" w:cs="Cordia New" w:hint="cs"/>
          <w:spacing w:val="-4"/>
          <w:sz w:val="30"/>
          <w:szCs w:val="30"/>
          <w:cs/>
        </w:rPr>
        <w:t>าธุรกิจ</w:t>
      </w:r>
      <w:r w:rsidRPr="00A27DA7">
        <w:rPr>
          <w:rFonts w:asciiTheme="minorBidi" w:eastAsia="Times New Roman" w:hAnsiTheme="minorBidi" w:cs="Cordia New"/>
          <w:spacing w:val="-4"/>
          <w:sz w:val="30"/>
          <w:szCs w:val="30"/>
          <w:cs/>
        </w:rPr>
        <w:t>ไทยขยายการค้าการลงทุนไปตลาดต่างประเทศ ทำให้ ณ สิ้น</w:t>
      </w:r>
      <w:r w:rsidRPr="00A27DA7">
        <w:rPr>
          <w:rFonts w:asciiTheme="minorBidi" w:eastAsia="Times New Roman" w:hAnsiTheme="minorBidi" w:cs="Cordia New" w:hint="cs"/>
          <w:spacing w:val="-4"/>
          <w:sz w:val="30"/>
          <w:szCs w:val="30"/>
          <w:cs/>
        </w:rPr>
        <w:t>เดือน</w:t>
      </w:r>
      <w:r w:rsidR="002F1726" w:rsidRPr="00A27DA7">
        <w:rPr>
          <w:rFonts w:asciiTheme="minorBidi" w:eastAsia="Times New Roman" w:hAnsiTheme="minorBidi" w:cs="Cordia New" w:hint="cs"/>
          <w:spacing w:val="-4"/>
          <w:sz w:val="30"/>
          <w:szCs w:val="30"/>
          <w:cs/>
        </w:rPr>
        <w:t>มิถุนายน</w:t>
      </w:r>
      <w:r w:rsidRPr="00A27DA7">
        <w:rPr>
          <w:rFonts w:asciiTheme="minorBidi" w:eastAsia="Times New Roman" w:hAnsiTheme="minorBidi" w:cs="Cordia New" w:hint="cs"/>
          <w:spacing w:val="-4"/>
          <w:sz w:val="30"/>
          <w:szCs w:val="30"/>
          <w:cs/>
        </w:rPr>
        <w:t xml:space="preserve"> </w:t>
      </w:r>
      <w:r w:rsidRPr="00A27DA7">
        <w:rPr>
          <w:rFonts w:asciiTheme="minorBidi" w:eastAsia="Times New Roman" w:hAnsiTheme="minorBidi"/>
          <w:spacing w:val="-4"/>
          <w:sz w:val="30"/>
          <w:szCs w:val="30"/>
        </w:rPr>
        <w:t>256</w:t>
      </w:r>
      <w:r w:rsidR="00B92579" w:rsidRPr="00A27DA7">
        <w:rPr>
          <w:rFonts w:asciiTheme="minorBidi" w:eastAsia="Times New Roman" w:hAnsiTheme="minorBidi"/>
          <w:spacing w:val="-4"/>
          <w:sz w:val="30"/>
          <w:szCs w:val="30"/>
        </w:rPr>
        <w:t>6</w:t>
      </w:r>
      <w:r w:rsidR="004F30CE" w:rsidRPr="00A27DA7">
        <w:rPr>
          <w:rFonts w:asciiTheme="minorBidi" w:eastAsia="Times New Roman" w:hAnsiTheme="minorBidi" w:cs="Cordia New"/>
          <w:spacing w:val="-4"/>
          <w:sz w:val="30"/>
          <w:szCs w:val="30"/>
          <w:cs/>
        </w:rPr>
        <w:t xml:space="preserve"> </w:t>
      </w:r>
      <w:r w:rsidRPr="00A27DA7">
        <w:rPr>
          <w:rFonts w:asciiTheme="minorBidi" w:eastAsia="Times New Roman" w:hAnsiTheme="minorBidi"/>
          <w:b/>
          <w:bCs/>
          <w:spacing w:val="-4"/>
          <w:sz w:val="30"/>
          <w:szCs w:val="30"/>
        </w:rPr>
        <w:t xml:space="preserve">EXIM BANK </w:t>
      </w:r>
      <w:r w:rsidRPr="00A27DA7">
        <w:rPr>
          <w:rFonts w:asciiTheme="minorBidi" w:eastAsia="Times New Roman" w:hAnsiTheme="minorBidi" w:cs="Cordia New"/>
          <w:b/>
          <w:bCs/>
          <w:spacing w:val="-4"/>
          <w:sz w:val="30"/>
          <w:szCs w:val="30"/>
          <w:cs/>
        </w:rPr>
        <w:t>มียอดคงค้าง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สินเชื่อโครงการระหว่างประเทศทั้งสิ้น </w:t>
      </w:r>
      <w:r w:rsidRPr="00EA285A">
        <w:rPr>
          <w:rFonts w:asciiTheme="minorBidi" w:eastAsia="Times New Roman" w:hAnsiTheme="minorBidi"/>
          <w:b/>
          <w:bCs/>
          <w:sz w:val="30"/>
          <w:szCs w:val="30"/>
        </w:rPr>
        <w:t>60,</w:t>
      </w:r>
      <w:r w:rsidR="002F1726" w:rsidRPr="00EA285A">
        <w:rPr>
          <w:rFonts w:asciiTheme="minorBidi" w:eastAsia="Times New Roman" w:hAnsiTheme="minorBidi"/>
          <w:b/>
          <w:bCs/>
          <w:sz w:val="30"/>
          <w:szCs w:val="30"/>
        </w:rPr>
        <w:t>464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ล้านบาท</w:t>
      </w:r>
      <w:r w:rsidR="00136271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EF0F6F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เมื่อจำแนกเป็นรายตลาดที่สำคัญ </w:t>
      </w:r>
      <w:r w:rsidR="008445F1" w:rsidRPr="00EA285A">
        <w:rPr>
          <w:rFonts w:asciiTheme="minorBidi" w:eastAsia="Times New Roman" w:hAnsiTheme="minorBidi" w:cs="Cordia New"/>
          <w:sz w:val="30"/>
          <w:szCs w:val="30"/>
        </w:rPr>
        <w:t xml:space="preserve">EXIM BANK 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>ยัง</w:t>
      </w:r>
      <w:r w:rsidRPr="00EA285A">
        <w:rPr>
          <w:rFonts w:asciiTheme="minorBidi" w:eastAsia="Times New Roman" w:hAnsiTheme="minorBidi" w:cs="Cordia New"/>
          <w:spacing w:val="-8"/>
          <w:sz w:val="30"/>
          <w:szCs w:val="30"/>
          <w:cs/>
        </w:rPr>
        <w:t>สนับสนุน</w:t>
      </w:r>
      <w:r w:rsidRPr="00A27DA7">
        <w:rPr>
          <w:rFonts w:asciiTheme="minorBidi" w:eastAsia="Times New Roman" w:hAnsiTheme="minorBidi" w:cs="Cordia New"/>
          <w:sz w:val="30"/>
          <w:szCs w:val="30"/>
          <w:cs/>
        </w:rPr>
        <w:t xml:space="preserve">ธุรกิจไทยให้ขยายไปกลุ่มประเทศ </w:t>
      </w:r>
      <w:r w:rsidRPr="00A27DA7">
        <w:rPr>
          <w:rFonts w:asciiTheme="minorBidi" w:eastAsia="Times New Roman" w:hAnsiTheme="minorBidi"/>
          <w:sz w:val="30"/>
          <w:szCs w:val="30"/>
        </w:rPr>
        <w:t xml:space="preserve">CLMV </w:t>
      </w:r>
      <w:r w:rsidRPr="00A27DA7">
        <w:rPr>
          <w:rFonts w:asciiTheme="minorBidi" w:eastAsia="Times New Roman" w:hAnsiTheme="minorBidi" w:cs="Cordia New"/>
          <w:sz w:val="30"/>
          <w:szCs w:val="30"/>
          <w:cs/>
        </w:rPr>
        <w:t>และตลาดใหม่ (</w:t>
      </w:r>
      <w:r w:rsidRPr="00A27DA7">
        <w:rPr>
          <w:rFonts w:asciiTheme="minorBidi" w:eastAsia="Times New Roman" w:hAnsiTheme="minorBidi"/>
          <w:sz w:val="30"/>
          <w:szCs w:val="30"/>
        </w:rPr>
        <w:t>New Frontiers</w:t>
      </w:r>
      <w:r w:rsidRPr="00A27DA7">
        <w:rPr>
          <w:rFonts w:asciiTheme="minorBidi" w:eastAsia="Times New Roman" w:hAnsiTheme="minorBidi" w:cs="Cordia New"/>
          <w:sz w:val="30"/>
          <w:szCs w:val="30"/>
          <w:cs/>
        </w:rPr>
        <w:t xml:space="preserve">) </w:t>
      </w:r>
      <w:r w:rsidR="00EF0F6F" w:rsidRPr="00A27DA7">
        <w:rPr>
          <w:rFonts w:asciiTheme="minorBidi" w:eastAsia="Times New Roman" w:hAnsiTheme="minorBidi" w:cs="Cordia New"/>
          <w:sz w:val="30"/>
          <w:szCs w:val="30"/>
          <w:cs/>
        </w:rPr>
        <w:t>ที่มีศักยภาพอย่างต่อเนื่อง</w:t>
      </w:r>
      <w:r w:rsidR="008445F1" w:rsidRPr="00A27DA7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A27DA7">
        <w:rPr>
          <w:rFonts w:asciiTheme="minorBidi" w:eastAsia="Times New Roman" w:hAnsiTheme="minorBidi" w:cs="Cordia New"/>
          <w:sz w:val="30"/>
          <w:szCs w:val="30"/>
          <w:cs/>
        </w:rPr>
        <w:t>โดย</w:t>
      </w:r>
      <w:r w:rsidR="00DA1ADB" w:rsidRPr="00A27DA7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ในไตรมาส </w:t>
      </w:r>
      <w:r w:rsidR="00DA1ADB" w:rsidRPr="00A27DA7">
        <w:rPr>
          <w:rFonts w:asciiTheme="minorBidi" w:eastAsia="Times New Roman" w:hAnsiTheme="minorBidi" w:cs="Cordia New"/>
          <w:sz w:val="30"/>
          <w:szCs w:val="30"/>
        </w:rPr>
        <w:t>2</w:t>
      </w:r>
      <w:r w:rsidR="00AF5340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AF5340" w:rsidRPr="00EA285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ของปี </w:t>
      </w:r>
      <w:r w:rsidR="00AF5340" w:rsidRPr="00EA285A">
        <w:rPr>
          <w:rFonts w:asciiTheme="minorBidi" w:eastAsia="Times New Roman" w:hAnsiTheme="minorBidi" w:cs="Cordia New"/>
          <w:sz w:val="30"/>
          <w:szCs w:val="30"/>
        </w:rPr>
        <w:t>2566</w:t>
      </w:r>
      <w:r w:rsidR="00DA1ADB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>มี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สินเชื่อคงค้าง</w:t>
      </w:r>
      <w:r w:rsidR="00B92579" w:rsidRPr="00EA285A">
        <w:rPr>
          <w:rFonts w:asciiTheme="minorBidi" w:eastAsia="Times New Roman" w:hAnsiTheme="minorBidi" w:cs="Cordia New" w:hint="cs"/>
          <w:b/>
          <w:bCs/>
          <w:spacing w:val="-2"/>
          <w:sz w:val="30"/>
          <w:szCs w:val="30"/>
          <w:cs/>
        </w:rPr>
        <w:t>ในกลุ่ม</w:t>
      </w:r>
      <w:r w:rsidRPr="00EA285A">
        <w:rPr>
          <w:rFonts w:asciiTheme="minorBidi" w:eastAsia="Times New Roman" w:hAnsiTheme="minorBidi" w:cs="Cordia New"/>
          <w:b/>
          <w:bCs/>
          <w:spacing w:val="-2"/>
          <w:sz w:val="30"/>
          <w:szCs w:val="30"/>
          <w:cs/>
        </w:rPr>
        <w:t xml:space="preserve"> </w:t>
      </w:r>
      <w:r w:rsidRPr="00EA285A">
        <w:rPr>
          <w:rFonts w:asciiTheme="minorBidi" w:eastAsia="Times New Roman" w:hAnsiTheme="minorBidi"/>
          <w:b/>
          <w:bCs/>
          <w:spacing w:val="-2"/>
          <w:sz w:val="30"/>
          <w:szCs w:val="30"/>
        </w:rPr>
        <w:t xml:space="preserve">CLMV </w:t>
      </w:r>
      <w:r w:rsidRPr="00EA285A">
        <w:rPr>
          <w:rFonts w:asciiTheme="minorBidi" w:eastAsia="Times New Roman" w:hAnsiTheme="minorBidi" w:cs="Cordia New"/>
          <w:b/>
          <w:bCs/>
          <w:spacing w:val="-2"/>
          <w:sz w:val="30"/>
          <w:szCs w:val="30"/>
          <w:cs/>
        </w:rPr>
        <w:t xml:space="preserve">และ </w:t>
      </w:r>
      <w:r w:rsidR="008445F1" w:rsidRPr="00EA285A">
        <w:rPr>
          <w:rFonts w:asciiTheme="minorBidi" w:eastAsia="Times New Roman" w:hAnsiTheme="minorBidi"/>
          <w:b/>
          <w:bCs/>
          <w:spacing w:val="-2"/>
          <w:sz w:val="30"/>
          <w:szCs w:val="30"/>
        </w:rPr>
        <w:t xml:space="preserve">New Frontiers </w:t>
      </w:r>
      <w:r w:rsidR="002F1726" w:rsidRPr="00EA285A">
        <w:rPr>
          <w:rFonts w:asciiTheme="minorBidi" w:eastAsia="Times New Roman" w:hAnsiTheme="minorBidi"/>
          <w:b/>
          <w:bCs/>
          <w:spacing w:val="-2"/>
          <w:sz w:val="30"/>
          <w:szCs w:val="30"/>
        </w:rPr>
        <w:t>49,435</w:t>
      </w:r>
      <w:r w:rsidRPr="00EA285A">
        <w:rPr>
          <w:rFonts w:asciiTheme="minorBidi" w:eastAsia="Times New Roman" w:hAnsiTheme="minorBidi" w:cs="Cordia New"/>
          <w:b/>
          <w:bCs/>
          <w:spacing w:val="-2"/>
          <w:sz w:val="30"/>
          <w:szCs w:val="30"/>
          <w:cs/>
        </w:rPr>
        <w:t xml:space="preserve"> ล้านบาท</w:t>
      </w:r>
      <w:r w:rsidRPr="00EA285A">
        <w:rPr>
          <w:rFonts w:asciiTheme="minorBidi" w:eastAsia="Times New Roman" w:hAnsiTheme="minorBidi" w:cs="Cordia New"/>
          <w:spacing w:val="-2"/>
          <w:sz w:val="30"/>
          <w:szCs w:val="30"/>
          <w:cs/>
        </w:rPr>
        <w:t xml:space="preserve"> </w:t>
      </w:r>
      <w:r w:rsidR="004F30CE" w:rsidRPr="00EA285A">
        <w:rPr>
          <w:rFonts w:asciiTheme="minorBidi" w:eastAsia="Times New Roman" w:hAnsiTheme="minorBidi" w:cs="Cordia New" w:hint="cs"/>
          <w:spacing w:val="-2"/>
          <w:sz w:val="30"/>
          <w:szCs w:val="30"/>
          <w:cs/>
        </w:rPr>
        <w:t xml:space="preserve">คิดเป็นสัดส่วน </w:t>
      </w:r>
      <w:r w:rsidR="004F30CE" w:rsidRPr="00EA285A">
        <w:rPr>
          <w:rFonts w:asciiTheme="minorBidi" w:eastAsia="Times New Roman" w:hAnsiTheme="minorBidi" w:cs="Cordia New"/>
          <w:spacing w:val="-2"/>
          <w:sz w:val="30"/>
          <w:szCs w:val="30"/>
        </w:rPr>
        <w:t>3</w:t>
      </w:r>
      <w:r w:rsidR="000B0AAB" w:rsidRPr="00EA285A">
        <w:rPr>
          <w:rFonts w:asciiTheme="minorBidi" w:eastAsia="Times New Roman" w:hAnsiTheme="minorBidi" w:cs="Cordia New"/>
          <w:spacing w:val="-2"/>
          <w:sz w:val="30"/>
          <w:szCs w:val="30"/>
        </w:rPr>
        <w:t>0</w:t>
      </w:r>
      <w:r w:rsidR="000B0AAB" w:rsidRPr="00EA285A">
        <w:rPr>
          <w:rFonts w:asciiTheme="minorBidi" w:eastAsia="Times New Roman" w:hAnsiTheme="minorBidi" w:cs="Cordia New"/>
          <w:spacing w:val="-2"/>
          <w:sz w:val="30"/>
          <w:szCs w:val="30"/>
          <w:cs/>
        </w:rPr>
        <w:t>.</w:t>
      </w:r>
      <w:r w:rsidR="000B0AAB" w:rsidRPr="00EA285A">
        <w:rPr>
          <w:rFonts w:asciiTheme="minorBidi" w:eastAsia="Times New Roman" w:hAnsiTheme="minorBidi" w:cs="Cordia New"/>
          <w:spacing w:val="-2"/>
          <w:sz w:val="30"/>
          <w:szCs w:val="30"/>
        </w:rPr>
        <w:t>66</w:t>
      </w:r>
      <w:r w:rsidR="004F30CE" w:rsidRPr="00EA285A">
        <w:rPr>
          <w:rFonts w:asciiTheme="minorBidi" w:eastAsia="Times New Roman" w:hAnsiTheme="minorBidi" w:cs="Cordia New"/>
          <w:spacing w:val="-2"/>
          <w:sz w:val="30"/>
          <w:szCs w:val="30"/>
          <w:cs/>
        </w:rPr>
        <w:t xml:space="preserve">% </w:t>
      </w:r>
      <w:r w:rsidR="004F30CE" w:rsidRPr="00EA285A">
        <w:rPr>
          <w:rFonts w:asciiTheme="minorBidi" w:eastAsia="Times New Roman" w:hAnsiTheme="minorBidi" w:cs="Cordia New" w:hint="cs"/>
          <w:spacing w:val="-2"/>
          <w:sz w:val="30"/>
          <w:szCs w:val="30"/>
          <w:cs/>
        </w:rPr>
        <w:t>ของ</w:t>
      </w:r>
      <w:r w:rsidR="00B81DD0" w:rsidRPr="00EA285A">
        <w:rPr>
          <w:rFonts w:asciiTheme="minorBidi" w:eastAsia="Times New Roman" w:hAnsiTheme="minorBidi" w:cs="Cordia New" w:hint="cs"/>
          <w:spacing w:val="-2"/>
          <w:sz w:val="30"/>
          <w:szCs w:val="30"/>
          <w:cs/>
        </w:rPr>
        <w:t>สินเชื่อ</w:t>
      </w:r>
      <w:r w:rsidR="004F30CE" w:rsidRPr="00EA285A">
        <w:rPr>
          <w:rFonts w:asciiTheme="minorBidi" w:eastAsia="Times New Roman" w:hAnsiTheme="minorBidi" w:cs="Cordia New" w:hint="cs"/>
          <w:spacing w:val="-2"/>
          <w:sz w:val="30"/>
          <w:szCs w:val="30"/>
          <w:cs/>
        </w:rPr>
        <w:t>คงค้าง</w:t>
      </w:r>
      <w:r w:rsidR="00B81DD0" w:rsidRPr="00EA285A">
        <w:rPr>
          <w:rFonts w:asciiTheme="minorBidi" w:eastAsia="Times New Roman" w:hAnsiTheme="minorBidi" w:cs="Cordia New" w:hint="cs"/>
          <w:spacing w:val="-2"/>
          <w:sz w:val="30"/>
          <w:szCs w:val="30"/>
          <w:cs/>
        </w:rPr>
        <w:t>ทั้งหมด</w:t>
      </w:r>
    </w:p>
    <w:p w14:paraId="00725956" w14:textId="77777777" w:rsidR="00136271" w:rsidRPr="00EA285A" w:rsidRDefault="00136271" w:rsidP="00136271">
      <w:pPr>
        <w:spacing w:after="0" w:line="380" w:lineRule="exact"/>
        <w:ind w:right="-612" w:firstLine="720"/>
        <w:contextualSpacing/>
        <w:jc w:val="thaiDistribute"/>
        <w:rPr>
          <w:rFonts w:asciiTheme="minorBidi" w:eastAsia="Times New Roman" w:hAnsiTheme="minorBidi" w:cs="Cordia New"/>
          <w:sz w:val="30"/>
          <w:szCs w:val="30"/>
        </w:rPr>
      </w:pPr>
    </w:p>
    <w:p w14:paraId="319D7EFB" w14:textId="0EC669D8" w:rsidR="00C3499D" w:rsidRDefault="00C3499D" w:rsidP="001C1113">
      <w:pPr>
        <w:spacing w:after="0" w:line="366" w:lineRule="exact"/>
        <w:ind w:firstLine="720"/>
        <w:contextualSpacing/>
        <w:jc w:val="thaiDistribute"/>
        <w:rPr>
          <w:rFonts w:asciiTheme="minorBidi" w:eastAsia="Times New Roman" w:hAnsiTheme="minorBidi" w:cs="Cordia New"/>
          <w:sz w:val="30"/>
          <w:szCs w:val="30"/>
        </w:rPr>
      </w:pPr>
      <w:r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ท่ามกลาง</w:t>
      </w:r>
      <w:r w:rsidR="00136271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ความไม่แน่นอนของ</w:t>
      </w:r>
      <w:r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สถานการณ์</w:t>
      </w:r>
      <w:r w:rsidR="00816CF7" w:rsidRPr="00EA285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เศรษฐกิจโลก </w:t>
      </w:r>
      <w:r w:rsidRPr="00EA285A">
        <w:rPr>
          <w:rFonts w:asciiTheme="minorBidi" w:eastAsia="Times New Roman" w:hAnsiTheme="minorBidi"/>
          <w:sz w:val="30"/>
          <w:szCs w:val="30"/>
        </w:rPr>
        <w:t xml:space="preserve">EXIM BANK 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>เร่งเสริมสร้างความมั่นใจและ</w:t>
      </w:r>
      <w:r w:rsidRPr="00EA285A">
        <w:rPr>
          <w:rFonts w:asciiTheme="minorBidi" w:eastAsia="Times New Roman" w:hAnsiTheme="minorBidi" w:cs="Cordia New"/>
          <w:spacing w:val="-4"/>
          <w:sz w:val="30"/>
          <w:szCs w:val="30"/>
          <w:cs/>
        </w:rPr>
        <w:t>ภูมิคุ้มกันความเสี่ยงแก่ผู้ส่งออกและนักลงทุนไทยผ่านบริการประกันการส่งออกและการลงทุน โดย</w:t>
      </w:r>
      <w:r w:rsidR="00816CF7" w:rsidRPr="00EA285A">
        <w:rPr>
          <w:rFonts w:asciiTheme="minorBidi" w:eastAsia="Times New Roman" w:hAnsiTheme="minorBidi" w:cs="Cordia New" w:hint="cs"/>
          <w:spacing w:val="-4"/>
          <w:sz w:val="30"/>
          <w:szCs w:val="30"/>
          <w:cs/>
        </w:rPr>
        <w:t xml:space="preserve"> ณ สิ้นไตรมาสที่ </w:t>
      </w:r>
      <w:r w:rsidR="000B0AAB" w:rsidRPr="00EA285A">
        <w:rPr>
          <w:rFonts w:asciiTheme="minorBidi" w:eastAsia="Times New Roman" w:hAnsiTheme="minorBidi" w:cs="Cordia New"/>
          <w:spacing w:val="-4"/>
          <w:sz w:val="30"/>
          <w:szCs w:val="30"/>
        </w:rPr>
        <w:t>2</w:t>
      </w:r>
      <w:r w:rsidR="00816CF7" w:rsidRPr="00EA285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ของปี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EA285A">
        <w:rPr>
          <w:rFonts w:asciiTheme="minorBidi" w:eastAsia="Times New Roman" w:hAnsiTheme="minorBidi"/>
          <w:sz w:val="30"/>
          <w:szCs w:val="30"/>
        </w:rPr>
        <w:t>256</w:t>
      </w:r>
      <w:r w:rsidR="00816CF7" w:rsidRPr="00EA285A">
        <w:rPr>
          <w:rFonts w:asciiTheme="minorBidi" w:eastAsia="Times New Roman" w:hAnsiTheme="minorBidi"/>
          <w:sz w:val="30"/>
          <w:szCs w:val="30"/>
        </w:rPr>
        <w:t>6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4F30CE" w:rsidRPr="00EA285A">
        <w:rPr>
          <w:rFonts w:asciiTheme="minorBidi" w:eastAsia="Times New Roman" w:hAnsiTheme="minorBidi" w:cs="Cordia New"/>
          <w:b/>
          <w:bCs/>
          <w:sz w:val="30"/>
          <w:szCs w:val="30"/>
        </w:rPr>
        <w:t>EXIM BANK</w:t>
      </w:r>
      <w:r w:rsidR="004F30CE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มีปริมาณธุรกิจด้านการรับประกันการส่งออกและการลงทุนเท่ากับ </w:t>
      </w:r>
      <w:r w:rsidR="0099765B" w:rsidRPr="00EA285A">
        <w:rPr>
          <w:rFonts w:asciiTheme="minorBidi" w:eastAsia="Times New Roman" w:hAnsiTheme="minorBidi"/>
          <w:b/>
          <w:bCs/>
          <w:sz w:val="30"/>
          <w:szCs w:val="30"/>
        </w:rPr>
        <w:t>96,40</w:t>
      </w:r>
      <w:r w:rsidR="000B0AAB" w:rsidRPr="00EA285A">
        <w:rPr>
          <w:rFonts w:asciiTheme="minorBidi" w:eastAsia="Times New Roman" w:hAnsiTheme="minorBidi"/>
          <w:b/>
          <w:bCs/>
          <w:sz w:val="30"/>
          <w:szCs w:val="30"/>
        </w:rPr>
        <w:t>9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ล้านบาท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</w:p>
    <w:p w14:paraId="5B262716" w14:textId="570B53B2" w:rsidR="00D56319" w:rsidRPr="00EA285A" w:rsidRDefault="00C3499D" w:rsidP="001C1113">
      <w:pPr>
        <w:spacing w:after="0" w:line="370" w:lineRule="exact"/>
        <w:ind w:firstLine="720"/>
        <w:contextualSpacing/>
        <w:jc w:val="thaiDistribute"/>
        <w:rPr>
          <w:rFonts w:asciiTheme="minorBidi" w:eastAsia="Times New Roman" w:hAnsiTheme="minorBidi" w:cs="Cordia New"/>
          <w:sz w:val="30"/>
          <w:szCs w:val="30"/>
        </w:rPr>
      </w:pPr>
      <w:r w:rsidRPr="00EA285A">
        <w:rPr>
          <w:rFonts w:asciiTheme="minorBidi" w:eastAsia="Times New Roman" w:hAnsiTheme="minorBidi" w:cs="Cordia New"/>
          <w:sz w:val="30"/>
          <w:szCs w:val="30"/>
          <w:cs/>
        </w:rPr>
        <w:lastRenderedPageBreak/>
        <w:t>การมุ่งสนับสนุนผู้ประกอบการทั้งด้านสินเชื่อและประกัน</w:t>
      </w:r>
      <w:r w:rsidR="00007155" w:rsidRPr="00EA285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ของ </w:t>
      </w:r>
      <w:r w:rsidR="00007155" w:rsidRPr="00EA285A">
        <w:rPr>
          <w:rFonts w:asciiTheme="minorBidi" w:eastAsia="Times New Roman" w:hAnsiTheme="minorBidi"/>
          <w:b/>
          <w:bCs/>
          <w:sz w:val="30"/>
          <w:szCs w:val="30"/>
        </w:rPr>
        <w:t xml:space="preserve">EXIM BANK 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ส่งผลให้ ณ </w:t>
      </w:r>
      <w:r w:rsidR="00816CF7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สิ้นเดือน</w:t>
      </w:r>
      <w:r w:rsidR="00624C1A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มิถุนายน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EA285A">
        <w:rPr>
          <w:rFonts w:asciiTheme="minorBidi" w:eastAsia="Times New Roman" w:hAnsiTheme="minorBidi"/>
          <w:sz w:val="30"/>
          <w:szCs w:val="30"/>
        </w:rPr>
        <w:t>256</w:t>
      </w:r>
      <w:r w:rsidR="00816CF7" w:rsidRPr="00EA285A">
        <w:rPr>
          <w:rFonts w:asciiTheme="minorBidi" w:eastAsia="Times New Roman" w:hAnsiTheme="minorBidi"/>
          <w:sz w:val="30"/>
          <w:szCs w:val="30"/>
        </w:rPr>
        <w:t>6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7E38F2"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มีจำนวนลูกค้า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</w:t>
      </w:r>
      <w:r w:rsidRPr="00EA285A">
        <w:rPr>
          <w:rFonts w:asciiTheme="minorBidi" w:eastAsia="Times New Roman" w:hAnsiTheme="minorBidi"/>
          <w:b/>
          <w:bCs/>
          <w:sz w:val="30"/>
          <w:szCs w:val="30"/>
        </w:rPr>
        <w:t>6</w:t>
      </w:r>
      <w:r w:rsidR="000B0AAB" w:rsidRPr="00EA285A">
        <w:rPr>
          <w:rFonts w:asciiTheme="minorBidi" w:eastAsia="Times New Roman" w:hAnsiTheme="minorBidi"/>
          <w:b/>
          <w:bCs/>
          <w:sz w:val="30"/>
          <w:szCs w:val="30"/>
        </w:rPr>
        <w:t>,2</w:t>
      </w:r>
      <w:r w:rsidR="00E40BC6" w:rsidRPr="00EA285A">
        <w:rPr>
          <w:rFonts w:asciiTheme="minorBidi" w:eastAsia="Times New Roman" w:hAnsiTheme="minorBidi"/>
          <w:b/>
          <w:bCs/>
          <w:sz w:val="30"/>
          <w:szCs w:val="30"/>
        </w:rPr>
        <w:t>60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ราย เพิ่มขึ้นถึง </w:t>
      </w:r>
      <w:r w:rsidR="00E40BC6" w:rsidRPr="00EA285A">
        <w:rPr>
          <w:rFonts w:asciiTheme="minorBidi" w:eastAsia="Times New Roman" w:hAnsiTheme="minorBidi"/>
          <w:b/>
          <w:bCs/>
          <w:sz w:val="30"/>
          <w:szCs w:val="30"/>
        </w:rPr>
        <w:t>14</w:t>
      </w:r>
      <w:r w:rsidR="00E40BC6"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.</w:t>
      </w:r>
      <w:r w:rsidR="00E40BC6" w:rsidRPr="00EA285A">
        <w:rPr>
          <w:rFonts w:asciiTheme="minorBidi" w:eastAsia="Times New Roman" w:hAnsiTheme="minorBidi"/>
          <w:b/>
          <w:bCs/>
          <w:sz w:val="30"/>
          <w:szCs w:val="30"/>
        </w:rPr>
        <w:t>32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%</w:t>
      </w:r>
      <w:r w:rsidR="007751C3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816CF7" w:rsidRPr="00EA285A">
        <w:rPr>
          <w:rFonts w:asciiTheme="minorBidi" w:eastAsia="Times New Roman" w:hAnsiTheme="minorBidi"/>
          <w:sz w:val="30"/>
          <w:szCs w:val="30"/>
          <w:cs/>
        </w:rPr>
        <w:t>เมื่อเทียบกับช่วงเดียวกันของปีก่อน</w:t>
      </w:r>
      <w:r w:rsidR="00816CF7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B92579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โดยในจำนวนนี้เป็น</w:t>
      </w:r>
      <w:r w:rsidR="00B92579" w:rsidRPr="00EA285A">
        <w:rPr>
          <w:rFonts w:asciiTheme="minorBidi" w:eastAsia="Times New Roman" w:hAnsiTheme="minorBidi" w:cs="Cordia New" w:hint="cs"/>
          <w:b/>
          <w:bCs/>
          <w:sz w:val="30"/>
          <w:szCs w:val="30"/>
          <w:cs/>
        </w:rPr>
        <w:t>ลูกค้า</w:t>
      </w:r>
      <w:r w:rsidR="00B92579" w:rsidRPr="00EA285A">
        <w:rPr>
          <w:rFonts w:asciiTheme="minorBidi" w:eastAsia="Times New Roman" w:hAnsiTheme="minorBidi" w:cs="Cordia New"/>
          <w:b/>
          <w:bCs/>
          <w:sz w:val="30"/>
          <w:szCs w:val="30"/>
        </w:rPr>
        <w:t xml:space="preserve"> SMEs </w:t>
      </w:r>
      <w:r w:rsidR="00B92579" w:rsidRPr="00DC1C72">
        <w:rPr>
          <w:rFonts w:asciiTheme="minorBidi" w:eastAsia="Times New Roman" w:hAnsiTheme="minorBidi" w:cs="Cordia New" w:hint="cs"/>
          <w:b/>
          <w:bCs/>
          <w:spacing w:val="8"/>
          <w:sz w:val="30"/>
          <w:szCs w:val="30"/>
          <w:cs/>
        </w:rPr>
        <w:t xml:space="preserve">มากถึง </w:t>
      </w:r>
      <w:r w:rsidR="00E40BC6" w:rsidRPr="00DC1C72">
        <w:rPr>
          <w:rFonts w:asciiTheme="minorBidi" w:eastAsia="Times New Roman" w:hAnsiTheme="minorBidi" w:cs="Cordia New"/>
          <w:b/>
          <w:bCs/>
          <w:spacing w:val="8"/>
          <w:sz w:val="30"/>
          <w:szCs w:val="30"/>
        </w:rPr>
        <w:t>84</w:t>
      </w:r>
      <w:r w:rsidR="00E40BC6" w:rsidRPr="00DC1C72">
        <w:rPr>
          <w:rFonts w:asciiTheme="minorBidi" w:eastAsia="Times New Roman" w:hAnsiTheme="minorBidi" w:cs="Cordia New"/>
          <w:b/>
          <w:bCs/>
          <w:spacing w:val="8"/>
          <w:sz w:val="30"/>
          <w:szCs w:val="30"/>
          <w:cs/>
        </w:rPr>
        <w:t>.</w:t>
      </w:r>
      <w:r w:rsidR="00E40BC6" w:rsidRPr="00DC1C72">
        <w:rPr>
          <w:rFonts w:asciiTheme="minorBidi" w:eastAsia="Times New Roman" w:hAnsiTheme="minorBidi" w:cs="Cordia New"/>
          <w:b/>
          <w:bCs/>
          <w:spacing w:val="8"/>
          <w:sz w:val="30"/>
          <w:szCs w:val="30"/>
        </w:rPr>
        <w:t>07</w:t>
      </w:r>
      <w:r w:rsidR="00B92579" w:rsidRPr="00DC1C72">
        <w:rPr>
          <w:rFonts w:asciiTheme="minorBidi" w:eastAsia="Times New Roman" w:hAnsiTheme="minorBidi" w:cs="Cordia New"/>
          <w:b/>
          <w:bCs/>
          <w:spacing w:val="8"/>
          <w:sz w:val="30"/>
          <w:szCs w:val="30"/>
          <w:cs/>
        </w:rPr>
        <w:t>%</w:t>
      </w:r>
      <w:r w:rsidR="00B92579" w:rsidRPr="00DC1C72">
        <w:rPr>
          <w:rFonts w:asciiTheme="minorBidi" w:eastAsia="Times New Roman" w:hAnsiTheme="minorBidi" w:cs="Cordia New"/>
          <w:spacing w:val="8"/>
          <w:sz w:val="30"/>
          <w:szCs w:val="30"/>
          <w:cs/>
        </w:rPr>
        <w:t xml:space="preserve"> </w:t>
      </w:r>
      <w:r w:rsidR="00B92579" w:rsidRPr="00DC1C72">
        <w:rPr>
          <w:rFonts w:asciiTheme="minorBidi" w:eastAsia="Times New Roman" w:hAnsiTheme="minorBidi" w:cs="Cordia New" w:hint="cs"/>
          <w:spacing w:val="8"/>
          <w:sz w:val="30"/>
          <w:szCs w:val="30"/>
          <w:cs/>
        </w:rPr>
        <w:t>สะท้อนการ</w:t>
      </w:r>
      <w:r w:rsidRPr="00DC1C72">
        <w:rPr>
          <w:rFonts w:asciiTheme="minorBidi" w:eastAsia="Times New Roman" w:hAnsiTheme="minorBidi" w:cs="Cordia New"/>
          <w:spacing w:val="8"/>
          <w:sz w:val="30"/>
          <w:szCs w:val="30"/>
          <w:cs/>
        </w:rPr>
        <w:t xml:space="preserve">ให้ความสำคัญและอยู่เคียงข้าง </w:t>
      </w:r>
      <w:r w:rsidR="008445F1" w:rsidRPr="00DC1C72">
        <w:rPr>
          <w:rFonts w:asciiTheme="minorBidi" w:eastAsia="Times New Roman" w:hAnsiTheme="minorBidi"/>
          <w:spacing w:val="8"/>
          <w:sz w:val="30"/>
          <w:szCs w:val="30"/>
        </w:rPr>
        <w:t xml:space="preserve">SMEs </w:t>
      </w:r>
      <w:r w:rsidR="00C839E9" w:rsidRPr="00DC1C72">
        <w:rPr>
          <w:rFonts w:asciiTheme="minorBidi" w:eastAsia="Times New Roman" w:hAnsiTheme="minorBidi" w:cs="Cordia New"/>
          <w:spacing w:val="8"/>
          <w:sz w:val="30"/>
          <w:szCs w:val="30"/>
          <w:cs/>
        </w:rPr>
        <w:t>ไม่ทิ</w:t>
      </w:r>
      <w:r w:rsidR="00C839E9" w:rsidRPr="00DC1C72">
        <w:rPr>
          <w:rFonts w:asciiTheme="minorBidi" w:eastAsia="Times New Roman" w:hAnsiTheme="minorBidi" w:cs="Cordia New" w:hint="cs"/>
          <w:spacing w:val="8"/>
          <w:sz w:val="30"/>
          <w:szCs w:val="30"/>
          <w:cs/>
        </w:rPr>
        <w:t>้ง</w:t>
      </w:r>
      <w:r w:rsidR="00C839E9" w:rsidRPr="00DC1C72">
        <w:rPr>
          <w:rFonts w:asciiTheme="minorBidi" w:eastAsia="Times New Roman" w:hAnsiTheme="minorBidi" w:cs="Cordia New"/>
          <w:spacing w:val="8"/>
          <w:sz w:val="30"/>
          <w:szCs w:val="30"/>
          <w:cs/>
        </w:rPr>
        <w:t>คนตั</w:t>
      </w:r>
      <w:r w:rsidR="008445F1" w:rsidRPr="00DC1C72">
        <w:rPr>
          <w:rFonts w:asciiTheme="minorBidi" w:eastAsia="Times New Roman" w:hAnsiTheme="minorBidi" w:cs="Cordia New"/>
          <w:spacing w:val="8"/>
          <w:sz w:val="30"/>
          <w:szCs w:val="30"/>
          <w:cs/>
        </w:rPr>
        <w:t>วเล็ก ดูแลช่วยเหลือ</w:t>
      </w:r>
      <w:r w:rsidR="00C839E9" w:rsidRPr="00DC1C72">
        <w:rPr>
          <w:rFonts w:asciiTheme="minorBidi" w:eastAsia="Times New Roman" w:hAnsiTheme="minorBidi" w:cs="Cordia New"/>
          <w:spacing w:val="8"/>
          <w:sz w:val="30"/>
          <w:szCs w:val="30"/>
          <w:cs/>
        </w:rPr>
        <w:t>กลุ่มเปราะบาง</w:t>
      </w:r>
      <w:r w:rsidR="00C839E9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C839E9" w:rsidRPr="00DC1C72">
        <w:rPr>
          <w:rFonts w:asciiTheme="minorBidi" w:eastAsia="Times New Roman" w:hAnsiTheme="minorBidi" w:cs="Cordia New"/>
          <w:spacing w:val="4"/>
          <w:sz w:val="30"/>
          <w:szCs w:val="30"/>
          <w:cs/>
        </w:rPr>
        <w:t>เพื่อสนับสนุนให้</w:t>
      </w:r>
      <w:r w:rsidR="00007155" w:rsidRPr="00DC1C72">
        <w:rPr>
          <w:rFonts w:asciiTheme="minorBidi" w:eastAsia="Times New Roman" w:hAnsiTheme="minorBidi" w:cs="Cordia New" w:hint="cs"/>
          <w:spacing w:val="4"/>
          <w:sz w:val="30"/>
          <w:szCs w:val="30"/>
          <w:cs/>
        </w:rPr>
        <w:t>ผู้ประกอบการไทย</w:t>
      </w:r>
      <w:r w:rsidR="000B55FF" w:rsidRPr="00DC1C72">
        <w:rPr>
          <w:rFonts w:asciiTheme="minorBidi" w:eastAsia="Times New Roman" w:hAnsiTheme="minorBidi" w:cs="Cordia New"/>
          <w:spacing w:val="4"/>
          <w:sz w:val="30"/>
          <w:szCs w:val="30"/>
          <w:cs/>
        </w:rPr>
        <w:t>สามารถ</w:t>
      </w:r>
      <w:r w:rsidR="00C839E9" w:rsidRPr="00DC1C72">
        <w:rPr>
          <w:rFonts w:asciiTheme="minorBidi" w:eastAsia="Times New Roman" w:hAnsiTheme="minorBidi" w:cs="Cordia New"/>
          <w:spacing w:val="4"/>
          <w:sz w:val="30"/>
          <w:szCs w:val="30"/>
          <w:cs/>
        </w:rPr>
        <w:t>แข่งขันได้ในเวทีการค้าโลกยุคใหม</w:t>
      </w:r>
      <w:r w:rsidR="00C839E9" w:rsidRPr="00DC1C72">
        <w:rPr>
          <w:rFonts w:asciiTheme="minorBidi" w:eastAsia="Times New Roman" w:hAnsiTheme="minorBidi" w:cs="Cordia New" w:hint="cs"/>
          <w:spacing w:val="4"/>
          <w:sz w:val="30"/>
          <w:szCs w:val="30"/>
          <w:cs/>
        </w:rPr>
        <w:t>่</w:t>
      </w:r>
      <w:r w:rsidR="00AA49EF" w:rsidRPr="00DC1C72">
        <w:rPr>
          <w:rFonts w:asciiTheme="minorBidi" w:eastAsia="Times New Roman" w:hAnsiTheme="minorBidi" w:cs="Cordia New" w:hint="cs"/>
          <w:spacing w:val="4"/>
          <w:sz w:val="30"/>
          <w:szCs w:val="30"/>
          <w:cs/>
        </w:rPr>
        <w:t>ภายใต้</w:t>
      </w:r>
      <w:r w:rsidR="00AA49EF" w:rsidRPr="00DC1C72">
        <w:rPr>
          <w:rFonts w:asciiTheme="minorBidi" w:eastAsia="Times New Roman" w:hAnsiTheme="minorBidi" w:cs="Cordia New"/>
          <w:spacing w:val="4"/>
          <w:sz w:val="30"/>
          <w:szCs w:val="30"/>
          <w:cs/>
        </w:rPr>
        <w:t xml:space="preserve">มาตรฐานการค้าโลกที่สูงขึ้น </w:t>
      </w:r>
      <w:r w:rsidR="004156CF" w:rsidRPr="00DC1C72">
        <w:rPr>
          <w:rFonts w:asciiTheme="minorBidi" w:eastAsia="Times New Roman" w:hAnsiTheme="minorBidi" w:cs="Cordia New" w:hint="cs"/>
          <w:spacing w:val="4"/>
          <w:sz w:val="30"/>
          <w:szCs w:val="30"/>
          <w:cs/>
        </w:rPr>
        <w:t>อาทิ</w:t>
      </w:r>
      <w:r w:rsidR="004156CF" w:rsidRPr="00EA285A">
        <w:rPr>
          <w:rFonts w:asciiTheme="minorBidi" w:eastAsia="Times New Roman" w:hAnsiTheme="minorBidi" w:cs="Cordia New" w:hint="cs"/>
          <w:spacing w:val="-6"/>
          <w:sz w:val="30"/>
          <w:szCs w:val="30"/>
          <w:cs/>
        </w:rPr>
        <w:t xml:space="preserve"> ออก</w:t>
      </w:r>
      <w:r w:rsidR="00DC7A1D" w:rsidRPr="00EA285A">
        <w:rPr>
          <w:rFonts w:asciiTheme="minorBidi" w:eastAsia="Times New Roman" w:hAnsiTheme="minorBidi" w:cs="Cordia New" w:hint="cs"/>
          <w:spacing w:val="-6"/>
          <w:sz w:val="30"/>
          <w:szCs w:val="30"/>
          <w:cs/>
        </w:rPr>
        <w:t>สินเชื่อเอ็กซิมยกระดับมาตรฐานยางพาราไทย</w:t>
      </w:r>
      <w:r w:rsidR="00DC7A1D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(</w:t>
      </w:r>
      <w:r w:rsidR="00DC7A1D" w:rsidRPr="00EA285A">
        <w:rPr>
          <w:rFonts w:asciiTheme="minorBidi" w:eastAsia="Times New Roman" w:hAnsiTheme="minorBidi" w:cs="Cordia New"/>
          <w:sz w:val="30"/>
          <w:szCs w:val="30"/>
        </w:rPr>
        <w:t>EXIM Better Rubber Export Financing</w:t>
      </w:r>
      <w:r w:rsidR="00DC7A1D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) </w:t>
      </w:r>
      <w:r w:rsidR="00DC7A1D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เงินทุนหมุนเวียนในก</w:t>
      </w:r>
      <w:r w:rsidR="00362905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า</w:t>
      </w:r>
      <w:r w:rsidR="00DC7A1D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รรับซื้อยา</w:t>
      </w:r>
      <w:r w:rsidR="004156CF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ง</w:t>
      </w:r>
      <w:r w:rsidR="004C78AB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และ</w:t>
      </w:r>
      <w:r w:rsidR="00DC7A1D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เสร</w:t>
      </w:r>
      <w:r w:rsidR="00362905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ิ</w:t>
      </w:r>
      <w:r w:rsidR="00DC7A1D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มสภาพคล่อง</w:t>
      </w:r>
      <w:r w:rsidR="003F0426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ในการ</w:t>
      </w:r>
      <w:r w:rsidR="003F0426" w:rsidRPr="00EA285A">
        <w:rPr>
          <w:rFonts w:asciiTheme="minorBidi" w:eastAsia="Times New Roman" w:hAnsiTheme="minorBidi" w:cs="Cordia New" w:hint="cs"/>
          <w:spacing w:val="-2"/>
          <w:sz w:val="30"/>
          <w:szCs w:val="30"/>
          <w:cs/>
        </w:rPr>
        <w:t>ดำเนินธุรกิจ</w:t>
      </w:r>
      <w:r w:rsidR="00362905" w:rsidRPr="00EA285A">
        <w:rPr>
          <w:rFonts w:asciiTheme="minorBidi" w:eastAsia="Times New Roman" w:hAnsiTheme="minorBidi" w:cs="Cordia New" w:hint="cs"/>
          <w:spacing w:val="-2"/>
          <w:sz w:val="30"/>
          <w:szCs w:val="30"/>
          <w:cs/>
        </w:rPr>
        <w:t>สำหรับ</w:t>
      </w:r>
      <w:r w:rsidR="00DC7A1D" w:rsidRPr="00EA285A">
        <w:rPr>
          <w:rFonts w:asciiTheme="minorBidi" w:eastAsia="Times New Roman" w:hAnsiTheme="minorBidi" w:cs="Cordia New" w:hint="cs"/>
          <w:spacing w:val="-2"/>
          <w:sz w:val="30"/>
          <w:szCs w:val="30"/>
          <w:cs/>
        </w:rPr>
        <w:t>ผู้ประกอบการในอุตสาหกรรมยางพารา</w:t>
      </w:r>
      <w:r w:rsidR="00464215" w:rsidRPr="00EA285A">
        <w:rPr>
          <w:rFonts w:asciiTheme="minorBidi" w:hAnsiTheme="minorBidi" w:hint="cs"/>
          <w:spacing w:val="-2"/>
          <w:sz w:val="30"/>
          <w:szCs w:val="30"/>
          <w:shd w:val="clear" w:color="auto" w:fill="FFFFFF"/>
          <w:cs/>
        </w:rPr>
        <w:t xml:space="preserve"> </w:t>
      </w:r>
      <w:r w:rsidR="004156CF" w:rsidRPr="00EA285A">
        <w:rPr>
          <w:rFonts w:asciiTheme="minorBidi" w:hAnsiTheme="minorBidi" w:hint="cs"/>
          <w:spacing w:val="-2"/>
          <w:sz w:val="30"/>
          <w:szCs w:val="30"/>
          <w:shd w:val="clear" w:color="auto" w:fill="FFFFFF"/>
          <w:cs/>
        </w:rPr>
        <w:t>อันเป็นการ</w:t>
      </w:r>
      <w:r w:rsidR="004156CF" w:rsidRPr="00EA285A">
        <w:rPr>
          <w:rFonts w:asciiTheme="minorBidi" w:hAnsiTheme="minorBidi"/>
          <w:spacing w:val="-2"/>
          <w:sz w:val="30"/>
          <w:szCs w:val="30"/>
          <w:shd w:val="clear" w:color="auto" w:fill="FFFFFF"/>
          <w:cs/>
        </w:rPr>
        <w:t>สนับสนุน</w:t>
      </w:r>
      <w:r w:rsidR="00464215" w:rsidRPr="00EA285A">
        <w:rPr>
          <w:rFonts w:asciiTheme="minorBidi" w:hAnsiTheme="minorBidi" w:hint="cs"/>
          <w:spacing w:val="-2"/>
          <w:sz w:val="30"/>
          <w:szCs w:val="30"/>
          <w:shd w:val="clear" w:color="auto" w:fill="FFFFFF"/>
          <w:cs/>
        </w:rPr>
        <w:t>การ</w:t>
      </w:r>
      <w:r w:rsidR="00464215" w:rsidRPr="00EA285A">
        <w:rPr>
          <w:rFonts w:asciiTheme="minorBidi" w:hAnsiTheme="minorBidi"/>
          <w:spacing w:val="-2"/>
          <w:sz w:val="30"/>
          <w:szCs w:val="30"/>
          <w:shd w:val="clear" w:color="auto" w:fill="FFFFFF"/>
          <w:cs/>
        </w:rPr>
        <w:t>ส่งออก</w:t>
      </w:r>
      <w:r w:rsidR="00362905" w:rsidRPr="00EA285A">
        <w:rPr>
          <w:rFonts w:asciiTheme="minorBidi" w:hAnsiTheme="minorBidi"/>
          <w:spacing w:val="-2"/>
          <w:sz w:val="30"/>
          <w:szCs w:val="30"/>
          <w:shd w:val="clear" w:color="auto" w:fill="FFFFFF"/>
          <w:cs/>
        </w:rPr>
        <w:t>อุตสาหกรรม</w:t>
      </w:r>
      <w:r w:rsidR="00622DB3" w:rsidRPr="00EA285A">
        <w:rPr>
          <w:rFonts w:asciiTheme="minorBidi" w:hAnsiTheme="minorBidi" w:hint="cs"/>
          <w:sz w:val="30"/>
          <w:szCs w:val="30"/>
          <w:shd w:val="clear" w:color="auto" w:fill="FFFFFF"/>
          <w:cs/>
        </w:rPr>
        <w:t>ดังกล่าว</w:t>
      </w:r>
      <w:r w:rsidR="00362905" w:rsidRPr="00EA285A">
        <w:rPr>
          <w:rFonts w:asciiTheme="minorBidi" w:hAnsiTheme="minorBidi"/>
          <w:sz w:val="30"/>
          <w:szCs w:val="30"/>
          <w:shd w:val="clear" w:color="auto" w:fill="FFFFFF"/>
          <w:cs/>
        </w:rPr>
        <w:t>ให้ขยายตัว</w:t>
      </w:r>
      <w:r w:rsidR="00362905" w:rsidRPr="00EA285A">
        <w:rPr>
          <w:rFonts w:asciiTheme="minorBidi" w:hAnsiTheme="minorBidi" w:hint="cs"/>
          <w:sz w:val="30"/>
          <w:szCs w:val="30"/>
          <w:shd w:val="clear" w:color="auto" w:fill="FFFFFF"/>
          <w:cs/>
        </w:rPr>
        <w:t xml:space="preserve">มากขึ้น </w:t>
      </w:r>
      <w:r w:rsidR="004156CF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นอกจาก</w:t>
      </w:r>
      <w:r w:rsidR="007751C3" w:rsidRPr="00EA285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นี้ </w:t>
      </w:r>
      <w:r w:rsidR="007D147D" w:rsidRPr="00EA285A">
        <w:rPr>
          <w:rFonts w:asciiTheme="minorBidi" w:eastAsia="Times New Roman" w:hAnsiTheme="minorBidi" w:cs="Cordia New"/>
          <w:sz w:val="30"/>
          <w:szCs w:val="30"/>
        </w:rPr>
        <w:t xml:space="preserve">EXIM BANK </w:t>
      </w:r>
      <w:r w:rsidR="00136271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ร่วมกับหน่วยงานพันธมิตร</w:t>
      </w:r>
      <w:r w:rsidR="007751C3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จัด</w:t>
      </w:r>
      <w:r w:rsidR="00316485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อบรมหลักสูตรครบวงจร </w:t>
      </w:r>
      <w:r w:rsidR="00316485" w:rsidRPr="00EA285A">
        <w:rPr>
          <w:rFonts w:asciiTheme="minorBidi" w:eastAsia="Times New Roman" w:hAnsiTheme="minorBidi" w:cs="Cordia New"/>
          <w:sz w:val="30"/>
          <w:szCs w:val="30"/>
        </w:rPr>
        <w:t xml:space="preserve">TOP </w:t>
      </w:r>
      <w:r w:rsidR="00316485" w:rsidRPr="00EA285A">
        <w:rPr>
          <w:rFonts w:asciiTheme="minorBidi" w:eastAsia="Times New Roman" w:hAnsiTheme="minorBidi" w:cs="Cordia New"/>
          <w:spacing w:val="-4"/>
          <w:sz w:val="30"/>
          <w:szCs w:val="30"/>
        </w:rPr>
        <w:t xml:space="preserve">X Executive Program </w:t>
      </w:r>
      <w:r w:rsidR="00316485" w:rsidRPr="00EA285A">
        <w:rPr>
          <w:rFonts w:asciiTheme="minorBidi" w:eastAsia="Times New Roman" w:hAnsiTheme="minorBidi" w:cs="Cordia New"/>
          <w:spacing w:val="-4"/>
          <w:sz w:val="30"/>
          <w:szCs w:val="30"/>
          <w:cs/>
        </w:rPr>
        <w:t xml:space="preserve">รุ่นที่ </w:t>
      </w:r>
      <w:r w:rsidR="00334928" w:rsidRPr="00EA285A">
        <w:rPr>
          <w:rFonts w:asciiTheme="minorBidi" w:eastAsia="Times New Roman" w:hAnsiTheme="minorBidi" w:cs="Cordia New"/>
          <w:spacing w:val="-4"/>
          <w:sz w:val="30"/>
          <w:szCs w:val="30"/>
        </w:rPr>
        <w:t>2</w:t>
      </w:r>
      <w:r w:rsidR="00316485" w:rsidRPr="00EA285A">
        <w:rPr>
          <w:rFonts w:asciiTheme="minorBidi" w:eastAsia="Times New Roman" w:hAnsiTheme="minorBidi" w:cs="Cordia New"/>
          <w:spacing w:val="-4"/>
          <w:sz w:val="30"/>
          <w:szCs w:val="30"/>
          <w:cs/>
        </w:rPr>
        <w:t xml:space="preserve"> สร้างผู้นำธุรกิจระหว่</w:t>
      </w:r>
      <w:r w:rsidR="007751C3" w:rsidRPr="00EA285A">
        <w:rPr>
          <w:rFonts w:asciiTheme="minorBidi" w:eastAsia="Times New Roman" w:hAnsiTheme="minorBidi" w:cs="Cordia New"/>
          <w:spacing w:val="-4"/>
          <w:sz w:val="30"/>
          <w:szCs w:val="30"/>
          <w:cs/>
        </w:rPr>
        <w:t xml:space="preserve">างประเทศ </w:t>
      </w:r>
      <w:r w:rsidR="00316485" w:rsidRPr="00EA285A">
        <w:rPr>
          <w:rFonts w:asciiTheme="minorBidi" w:eastAsia="Times New Roman" w:hAnsiTheme="minorBidi" w:cs="Cordia New"/>
          <w:spacing w:val="-4"/>
          <w:sz w:val="30"/>
          <w:szCs w:val="30"/>
          <w:cs/>
        </w:rPr>
        <w:t>เจาะลึกแนวทางกำหนดและดำเนินกลยุทธ์</w:t>
      </w:r>
      <w:r w:rsidR="00316485" w:rsidRPr="00EA285A">
        <w:rPr>
          <w:rFonts w:asciiTheme="minorBidi" w:eastAsia="Times New Roman" w:hAnsiTheme="minorBidi" w:cs="Cordia New"/>
          <w:sz w:val="30"/>
          <w:szCs w:val="30"/>
          <w:cs/>
        </w:rPr>
        <w:t>บริหารธุรกิจในโลก</w:t>
      </w:r>
      <w:r w:rsidR="007751C3" w:rsidRPr="00EA285A">
        <w:rPr>
          <w:rFonts w:asciiTheme="minorBidi" w:eastAsia="Times New Roman" w:hAnsiTheme="minorBidi" w:cs="Cordia New"/>
          <w:sz w:val="30"/>
          <w:szCs w:val="30"/>
          <w:cs/>
        </w:rPr>
        <w:t>การค้ายุคใหม่</w:t>
      </w:r>
      <w:r w:rsidR="00AA49EF" w:rsidRPr="00EA285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โดยให้ความสำคัญ</w:t>
      </w:r>
      <w:r w:rsidR="004156CF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กับการเข้าถึง</w:t>
      </w:r>
      <w:r w:rsidR="00AA49EF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ตลาดใหม่</w:t>
      </w:r>
      <w:r w:rsidR="00622DB3" w:rsidRPr="00EA285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</w:t>
      </w:r>
      <w:r w:rsidR="004156CF" w:rsidRPr="00EA285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เช่น ซาอุดีอาระเบียและประเทศอื่น ๆ ในตะวันออกกลาง </w:t>
      </w:r>
      <w:r w:rsidR="00136271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เตรียม</w:t>
      </w:r>
      <w:r w:rsidR="00622DB3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ความ</w:t>
      </w:r>
      <w:r w:rsidR="00AA49EF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พร้อม</w:t>
      </w:r>
      <w:r w:rsidR="00136271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ในการ</w:t>
      </w:r>
      <w:r w:rsidR="00AA49EF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ปรับตัว</w:t>
      </w:r>
      <w:r w:rsidR="00136271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ของผู้ประกอบการไทย</w:t>
      </w:r>
      <w:r w:rsidR="00AA49EF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เพื่อ</w:t>
      </w:r>
      <w:r w:rsidR="000B55FF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ตอบสนอง</w:t>
      </w:r>
      <w:r w:rsidR="00136271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เทรนด์โลกการค้ายุคใหม่ การดำเนินธุรกิจโดยคำนึงถึงสิ่งแวดล้อม สังคม และธรรมาภิบาล</w:t>
      </w:r>
      <w:r w:rsidR="00136271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(</w:t>
      </w:r>
      <w:r w:rsidR="00136271" w:rsidRPr="00EA285A">
        <w:rPr>
          <w:rFonts w:asciiTheme="minorBidi" w:eastAsia="Times New Roman" w:hAnsiTheme="minorBidi" w:cs="Cordia New"/>
          <w:sz w:val="30"/>
          <w:szCs w:val="30"/>
        </w:rPr>
        <w:t xml:space="preserve">Environmental, Social and Governance </w:t>
      </w:r>
      <w:r w:rsidR="00136271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: </w:t>
      </w:r>
      <w:r w:rsidR="00136271" w:rsidRPr="00EA285A">
        <w:rPr>
          <w:rFonts w:asciiTheme="minorBidi" w:eastAsia="Times New Roman" w:hAnsiTheme="minorBidi" w:cs="Cordia New"/>
          <w:sz w:val="30"/>
          <w:szCs w:val="30"/>
        </w:rPr>
        <w:t>ESG</w:t>
      </w:r>
      <w:r w:rsidR="00136271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) </w:t>
      </w:r>
      <w:r w:rsidR="000B55FF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รวมทั้ง</w:t>
      </w:r>
      <w:r w:rsidR="00136271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การส่งเสริม</w:t>
      </w:r>
      <w:r w:rsidR="000B55FF" w:rsidRPr="00EA285A">
        <w:rPr>
          <w:rFonts w:asciiTheme="minorBidi" w:eastAsia="Times New Roman" w:hAnsiTheme="minorBidi" w:cs="Cordia New"/>
          <w:sz w:val="30"/>
          <w:szCs w:val="30"/>
          <w:cs/>
        </w:rPr>
        <w:t>การค้าออนไลน์</w:t>
      </w:r>
      <w:r w:rsidR="00136271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ให้</w:t>
      </w:r>
      <w:r w:rsidR="000B55FF" w:rsidRPr="00EA285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</w:t>
      </w:r>
      <w:r w:rsidR="00D86EE5" w:rsidRPr="00EA285A">
        <w:rPr>
          <w:rFonts w:asciiTheme="minorBidi" w:eastAsia="Times New Roman" w:hAnsiTheme="minorBidi" w:cs="Cordia New"/>
          <w:sz w:val="30"/>
          <w:szCs w:val="30"/>
        </w:rPr>
        <w:t xml:space="preserve">SMEs </w:t>
      </w:r>
      <w:r w:rsidR="00136271" w:rsidRPr="00EA285A">
        <w:rPr>
          <w:rFonts w:asciiTheme="minorBidi" w:eastAsia="Times New Roman" w:hAnsiTheme="minorBidi" w:cs="Cordia New" w:hint="cs"/>
          <w:spacing w:val="-2"/>
          <w:sz w:val="30"/>
          <w:szCs w:val="30"/>
          <w:cs/>
        </w:rPr>
        <w:t>ค้าขาย</w:t>
      </w:r>
      <w:r w:rsidR="008445F1" w:rsidRPr="00EA285A">
        <w:rPr>
          <w:rFonts w:asciiTheme="minorBidi" w:eastAsia="Times New Roman" w:hAnsiTheme="minorBidi" w:cs="Cordia New"/>
          <w:spacing w:val="-2"/>
          <w:sz w:val="30"/>
          <w:szCs w:val="30"/>
          <w:cs/>
        </w:rPr>
        <w:t>ข้ามพรมแดน</w:t>
      </w:r>
      <w:r w:rsidR="00136271" w:rsidRPr="00EA285A">
        <w:rPr>
          <w:rFonts w:asciiTheme="minorBidi" w:eastAsia="Times New Roman" w:hAnsiTheme="minorBidi" w:cs="Cordia New" w:hint="cs"/>
          <w:spacing w:val="-2"/>
          <w:sz w:val="30"/>
          <w:szCs w:val="30"/>
          <w:cs/>
        </w:rPr>
        <w:t>ได้มากขึ้น ตลอดจน</w:t>
      </w:r>
      <w:r w:rsidR="00D86EE5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การฝึกอบรม จับคู่ทางธุรกิจ </w:t>
      </w:r>
      <w:r w:rsidR="008445F1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และ</w:t>
      </w:r>
      <w:r w:rsidR="00D86EE5" w:rsidRPr="00EA285A">
        <w:rPr>
          <w:rFonts w:asciiTheme="minorBidi" w:eastAsia="Times New Roman" w:hAnsiTheme="minorBidi" w:cs="Cordia New"/>
          <w:sz w:val="30"/>
          <w:szCs w:val="30"/>
          <w:cs/>
        </w:rPr>
        <w:t>ให้ค</w:t>
      </w:r>
      <w:r w:rsidR="00D86EE5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ำ</w:t>
      </w:r>
      <w:r w:rsidR="008445F1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ปรึกษาด้านการเงิน </w:t>
      </w:r>
      <w:r w:rsidR="007D147D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โดย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ณ สิ้น</w:t>
      </w:r>
      <w:r w:rsidR="00D56319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เดือน</w:t>
      </w:r>
      <w:r w:rsidR="00007155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มิถุนายน</w:t>
      </w:r>
      <w:r w:rsidR="005D629F" w:rsidRPr="00EA285A">
        <w:rPr>
          <w:rFonts w:asciiTheme="minorBidi" w:eastAsia="Times New Roman" w:hAnsiTheme="minorBidi" w:cs="Cordia New" w:hint="cs"/>
          <w:sz w:val="30"/>
          <w:szCs w:val="30"/>
          <w:cs/>
        </w:rPr>
        <w:t>ของ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ปี </w:t>
      </w:r>
      <w:r w:rsidRPr="00EA285A">
        <w:rPr>
          <w:rFonts w:asciiTheme="minorBidi" w:eastAsia="Times New Roman" w:hAnsiTheme="minorBidi"/>
          <w:sz w:val="30"/>
          <w:szCs w:val="30"/>
        </w:rPr>
        <w:t>256</w:t>
      </w:r>
      <w:r w:rsidR="005D629F" w:rsidRPr="00EA285A">
        <w:rPr>
          <w:rFonts w:asciiTheme="minorBidi" w:eastAsia="Times New Roman" w:hAnsiTheme="minorBidi"/>
          <w:sz w:val="30"/>
          <w:szCs w:val="30"/>
        </w:rPr>
        <w:t>6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EA285A">
        <w:rPr>
          <w:rFonts w:asciiTheme="minorBidi" w:eastAsia="Times New Roman" w:hAnsiTheme="minorBidi"/>
          <w:b/>
          <w:bCs/>
          <w:sz w:val="30"/>
          <w:szCs w:val="30"/>
        </w:rPr>
        <w:t xml:space="preserve">EXIM BANK 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ได้ช่วยเหลือทั้งด้านการเงินและไม่ใช่การเงินแก่ผู้ประกอบการ</w:t>
      </w:r>
      <w:r w:rsidR="00B81DD0" w:rsidRPr="00EA285A">
        <w:rPr>
          <w:rFonts w:asciiTheme="minorBidi" w:eastAsia="Times New Roman" w:hAnsiTheme="minorBidi" w:cs="Cordia New" w:hint="cs"/>
          <w:b/>
          <w:bCs/>
          <w:sz w:val="30"/>
          <w:szCs w:val="30"/>
          <w:cs/>
        </w:rPr>
        <w:t>กว่า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</w:t>
      </w:r>
      <w:r w:rsidRPr="00EA285A">
        <w:rPr>
          <w:rFonts w:asciiTheme="minorBidi" w:eastAsia="Times New Roman" w:hAnsiTheme="minorBidi"/>
          <w:b/>
          <w:bCs/>
          <w:sz w:val="30"/>
          <w:szCs w:val="30"/>
        </w:rPr>
        <w:t>2</w:t>
      </w:r>
      <w:r w:rsidR="00007155" w:rsidRPr="00EA285A">
        <w:rPr>
          <w:rFonts w:asciiTheme="minorBidi" w:eastAsia="Times New Roman" w:hAnsiTheme="minorBidi"/>
          <w:b/>
          <w:bCs/>
          <w:sz w:val="30"/>
          <w:szCs w:val="30"/>
        </w:rPr>
        <w:t>6</w:t>
      </w:r>
      <w:r w:rsidRPr="00EA285A">
        <w:rPr>
          <w:rFonts w:asciiTheme="minorBidi" w:eastAsia="Times New Roman" w:hAnsiTheme="minorBidi"/>
          <w:b/>
          <w:bCs/>
          <w:sz w:val="30"/>
          <w:szCs w:val="30"/>
        </w:rPr>
        <w:t>,</w:t>
      </w:r>
      <w:r w:rsidR="005D629F" w:rsidRPr="00EA285A">
        <w:rPr>
          <w:rFonts w:asciiTheme="minorBidi" w:eastAsia="Times New Roman" w:hAnsiTheme="minorBidi"/>
          <w:b/>
          <w:bCs/>
          <w:sz w:val="30"/>
          <w:szCs w:val="30"/>
        </w:rPr>
        <w:t>0</w:t>
      </w:r>
      <w:r w:rsidRPr="00EA285A">
        <w:rPr>
          <w:rFonts w:asciiTheme="minorBidi" w:eastAsia="Times New Roman" w:hAnsiTheme="minorBidi"/>
          <w:b/>
          <w:bCs/>
          <w:sz w:val="30"/>
          <w:szCs w:val="30"/>
        </w:rPr>
        <w:t xml:space="preserve">00 </w:t>
      </w:r>
      <w:r w:rsidR="00136271"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ราย 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วงเงินรวม</w:t>
      </w:r>
      <w:r w:rsidR="00B81DD0" w:rsidRPr="00EA285A">
        <w:rPr>
          <w:rFonts w:asciiTheme="minorBidi" w:eastAsia="Times New Roman" w:hAnsiTheme="minorBidi" w:cs="Cordia New" w:hint="cs"/>
          <w:b/>
          <w:bCs/>
          <w:sz w:val="30"/>
          <w:szCs w:val="30"/>
          <w:cs/>
        </w:rPr>
        <w:t xml:space="preserve">กว่า </w:t>
      </w:r>
      <w:r w:rsidRPr="00EA285A">
        <w:rPr>
          <w:rFonts w:asciiTheme="minorBidi" w:eastAsia="Times New Roman" w:hAnsiTheme="minorBidi"/>
          <w:b/>
          <w:bCs/>
          <w:sz w:val="30"/>
          <w:szCs w:val="30"/>
        </w:rPr>
        <w:t>9</w:t>
      </w:r>
      <w:r w:rsidR="005D629F" w:rsidRPr="00EA285A">
        <w:rPr>
          <w:rFonts w:asciiTheme="minorBidi" w:eastAsia="Times New Roman" w:hAnsiTheme="minorBidi"/>
          <w:b/>
          <w:bCs/>
          <w:sz w:val="30"/>
          <w:szCs w:val="30"/>
        </w:rPr>
        <w:t>1</w:t>
      </w:r>
      <w:r w:rsidRPr="00EA285A">
        <w:rPr>
          <w:rFonts w:asciiTheme="minorBidi" w:eastAsia="Times New Roman" w:hAnsiTheme="minorBidi"/>
          <w:b/>
          <w:bCs/>
          <w:sz w:val="30"/>
          <w:szCs w:val="30"/>
        </w:rPr>
        <w:t>,</w:t>
      </w:r>
      <w:r w:rsidR="00007155" w:rsidRPr="00EA285A">
        <w:rPr>
          <w:rFonts w:asciiTheme="minorBidi" w:eastAsia="Times New Roman" w:hAnsiTheme="minorBidi"/>
          <w:b/>
          <w:bCs/>
          <w:sz w:val="30"/>
          <w:szCs w:val="30"/>
        </w:rPr>
        <w:t>6</w:t>
      </w:r>
      <w:r w:rsidR="00B81DD0" w:rsidRPr="00EA285A">
        <w:rPr>
          <w:rFonts w:asciiTheme="minorBidi" w:eastAsia="Times New Roman" w:hAnsiTheme="minorBidi"/>
          <w:b/>
          <w:bCs/>
          <w:sz w:val="30"/>
          <w:szCs w:val="30"/>
        </w:rPr>
        <w:t>00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ล้านบาท</w:t>
      </w:r>
      <w:r w:rsidR="00D56319" w:rsidRPr="00EA285A">
        <w:rPr>
          <w:rFonts w:asciiTheme="minorBidi" w:eastAsia="Times New Roman" w:hAnsiTheme="minorBidi" w:cs="Cordia New" w:hint="cs"/>
          <w:b/>
          <w:bCs/>
          <w:sz w:val="30"/>
          <w:szCs w:val="30"/>
          <w:cs/>
        </w:rPr>
        <w:t xml:space="preserve"> </w:t>
      </w:r>
    </w:p>
    <w:p w14:paraId="568F72DC" w14:textId="77777777" w:rsidR="00136271" w:rsidRPr="00EA285A" w:rsidRDefault="00136271" w:rsidP="001C1113">
      <w:pPr>
        <w:spacing w:after="0" w:line="370" w:lineRule="exact"/>
        <w:ind w:right="-612" w:firstLine="720"/>
        <w:contextualSpacing/>
        <w:jc w:val="thaiDistribute"/>
        <w:rPr>
          <w:rFonts w:asciiTheme="minorBidi" w:eastAsia="Times New Roman" w:hAnsiTheme="minorBidi" w:cs="Cordia New"/>
          <w:sz w:val="30"/>
          <w:szCs w:val="30"/>
        </w:rPr>
      </w:pPr>
    </w:p>
    <w:p w14:paraId="79A4F5B7" w14:textId="365BE2A5" w:rsidR="00A82925" w:rsidRPr="00EA285A" w:rsidRDefault="005D629F" w:rsidP="001C1113">
      <w:pPr>
        <w:spacing w:after="0" w:line="370" w:lineRule="exact"/>
        <w:ind w:firstLine="720"/>
        <w:contextualSpacing/>
        <w:jc w:val="thaiDistribute"/>
        <w:rPr>
          <w:rFonts w:asciiTheme="minorBidi" w:eastAsia="Times New Roman" w:hAnsiTheme="minorBidi" w:cs="Cordia New"/>
          <w:sz w:val="30"/>
          <w:szCs w:val="30"/>
        </w:rPr>
      </w:pPr>
      <w:r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ขณะเดียวกัน </w:t>
      </w:r>
      <w:r w:rsidRPr="00EA285A">
        <w:rPr>
          <w:rFonts w:asciiTheme="minorBidi" w:eastAsia="Times New Roman" w:hAnsiTheme="minorBidi" w:cs="Cordia New"/>
          <w:sz w:val="30"/>
          <w:szCs w:val="30"/>
        </w:rPr>
        <w:t xml:space="preserve">EXIM BANK 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>ให้ความสำคัญกับการบริหารจัดการทางการเงินเพื่อความยั่งยืน โดยมีสินเชื่อที่ไม่</w:t>
      </w:r>
      <w:r w:rsidRPr="007F1364">
        <w:rPr>
          <w:rFonts w:asciiTheme="minorBidi" w:eastAsia="Times New Roman" w:hAnsiTheme="minorBidi" w:cs="Cordia New"/>
          <w:spacing w:val="2"/>
          <w:sz w:val="30"/>
          <w:szCs w:val="30"/>
          <w:cs/>
        </w:rPr>
        <w:t xml:space="preserve">ก่อให้เกิดรายได้จำนวน </w:t>
      </w:r>
      <w:r w:rsidRPr="007F1364">
        <w:rPr>
          <w:rFonts w:asciiTheme="minorBidi" w:eastAsia="Times New Roman" w:hAnsiTheme="minorBidi" w:cs="Cordia New"/>
          <w:spacing w:val="2"/>
          <w:sz w:val="30"/>
          <w:szCs w:val="30"/>
        </w:rPr>
        <w:t>5,</w:t>
      </w:r>
      <w:r w:rsidR="00007155" w:rsidRPr="007F1364">
        <w:rPr>
          <w:rFonts w:asciiTheme="minorBidi" w:eastAsia="Times New Roman" w:hAnsiTheme="minorBidi" w:cs="Cordia New"/>
          <w:spacing w:val="2"/>
          <w:sz w:val="30"/>
          <w:szCs w:val="30"/>
        </w:rPr>
        <w:t>8</w:t>
      </w:r>
      <w:r w:rsidR="006C4EC2" w:rsidRPr="007F1364">
        <w:rPr>
          <w:rFonts w:asciiTheme="minorBidi" w:eastAsia="Times New Roman" w:hAnsiTheme="minorBidi" w:cs="Cordia New"/>
          <w:spacing w:val="2"/>
          <w:sz w:val="30"/>
          <w:szCs w:val="30"/>
        </w:rPr>
        <w:t>61</w:t>
      </w:r>
      <w:r w:rsidRPr="007F1364">
        <w:rPr>
          <w:rFonts w:asciiTheme="minorBidi" w:eastAsia="Times New Roman" w:hAnsiTheme="minorBidi" w:cs="Cordia New"/>
          <w:spacing w:val="2"/>
          <w:sz w:val="30"/>
          <w:szCs w:val="30"/>
          <w:cs/>
        </w:rPr>
        <w:t xml:space="preserve"> ล้านบาท คิดเป็น</w:t>
      </w:r>
      <w:r w:rsidRPr="007F1364">
        <w:rPr>
          <w:rFonts w:asciiTheme="minorBidi" w:eastAsia="Times New Roman" w:hAnsiTheme="minorBidi" w:cs="Cordia New"/>
          <w:b/>
          <w:bCs/>
          <w:spacing w:val="2"/>
          <w:sz w:val="30"/>
          <w:szCs w:val="30"/>
          <w:cs/>
        </w:rPr>
        <w:t>อัตราส่วนสินเชื่อที่ไม่ก่อให้เกิดรายได้ต่อสินเชื่อรวม (</w:t>
      </w:r>
      <w:r w:rsidRPr="007F1364">
        <w:rPr>
          <w:rFonts w:asciiTheme="minorBidi" w:eastAsia="Times New Roman" w:hAnsiTheme="minorBidi" w:cs="Cordia New"/>
          <w:b/>
          <w:bCs/>
          <w:spacing w:val="2"/>
          <w:sz w:val="30"/>
          <w:szCs w:val="30"/>
        </w:rPr>
        <w:t>NPL Ratio</w:t>
      </w:r>
      <w:r w:rsidRPr="007F1364">
        <w:rPr>
          <w:rFonts w:asciiTheme="minorBidi" w:eastAsia="Times New Roman" w:hAnsiTheme="minorBidi" w:cs="Cordia New"/>
          <w:b/>
          <w:bCs/>
          <w:spacing w:val="2"/>
          <w:sz w:val="30"/>
          <w:szCs w:val="30"/>
          <w:cs/>
        </w:rPr>
        <w:t>)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ณ สิ้นเดือน</w:t>
      </w:r>
      <w:r w:rsidR="006C4EC2" w:rsidRPr="00EA285A">
        <w:rPr>
          <w:rFonts w:asciiTheme="minorBidi" w:eastAsia="Times New Roman" w:hAnsiTheme="minorBidi" w:cs="Cordia New" w:hint="cs"/>
          <w:b/>
          <w:bCs/>
          <w:sz w:val="30"/>
          <w:szCs w:val="30"/>
          <w:cs/>
        </w:rPr>
        <w:t>มิถุนายน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</w:rPr>
        <w:t xml:space="preserve">2566 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เท่ากับ 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</w:rPr>
        <w:t>3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.</w:t>
      </w:r>
      <w:r w:rsidR="00007155" w:rsidRPr="00EA285A">
        <w:rPr>
          <w:rFonts w:asciiTheme="minorBidi" w:eastAsia="Times New Roman" w:hAnsiTheme="minorBidi" w:cs="Cordia New"/>
          <w:b/>
          <w:bCs/>
          <w:sz w:val="30"/>
          <w:szCs w:val="30"/>
        </w:rPr>
        <w:t>6</w:t>
      </w:r>
      <w:r w:rsidR="006C4EC2" w:rsidRPr="00EA285A">
        <w:rPr>
          <w:rFonts w:asciiTheme="minorBidi" w:eastAsia="Times New Roman" w:hAnsiTheme="minorBidi" w:cs="Cordia New"/>
          <w:b/>
          <w:bCs/>
          <w:sz w:val="30"/>
          <w:szCs w:val="30"/>
        </w:rPr>
        <w:t>4</w:t>
      </w:r>
      <w:r w:rsidRPr="00EA285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%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และมีค่าเผื่อผลขาดทุนด้านเครดิตที่คาดว่าจะเกิดขึ้น (</w:t>
      </w:r>
      <w:r w:rsidRPr="00EA285A">
        <w:rPr>
          <w:rFonts w:asciiTheme="minorBidi" w:eastAsia="Times New Roman" w:hAnsiTheme="minorBidi" w:cs="Cordia New"/>
          <w:sz w:val="30"/>
          <w:szCs w:val="30"/>
        </w:rPr>
        <w:t>Expected Credit Loss</w:t>
      </w:r>
      <w:r w:rsidR="00BF6D7B"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) 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จำนวน </w:t>
      </w:r>
      <w:r w:rsidRPr="00EA285A">
        <w:rPr>
          <w:rFonts w:asciiTheme="minorBidi" w:eastAsia="Times New Roman" w:hAnsiTheme="minorBidi" w:cs="Cordia New"/>
          <w:sz w:val="30"/>
          <w:szCs w:val="30"/>
        </w:rPr>
        <w:t>13,</w:t>
      </w:r>
      <w:r w:rsidR="000A6A9E" w:rsidRPr="00EA285A">
        <w:rPr>
          <w:rFonts w:asciiTheme="minorBidi" w:eastAsia="Times New Roman" w:hAnsiTheme="minorBidi" w:cs="Cordia New"/>
          <w:sz w:val="30"/>
          <w:szCs w:val="30"/>
        </w:rPr>
        <w:t>5</w:t>
      </w:r>
      <w:r w:rsidR="008445F1" w:rsidRPr="00EA285A">
        <w:rPr>
          <w:rFonts w:asciiTheme="minorBidi" w:eastAsia="Times New Roman" w:hAnsiTheme="minorBidi" w:cs="Cordia New"/>
          <w:sz w:val="30"/>
          <w:szCs w:val="30"/>
        </w:rPr>
        <w:t>09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ล้านบาท ซึ่งอยู่ในระดับที่แข็งแกร่ง คิดเป็นอัตราส่วนค่าเผื่อผลขาดทุนด้านเครดิตที่คาดว่าจะเกิดขึ้นต่อสินเชื่อที่ไม่ก่อให้เกิดรายได้ (</w:t>
      </w:r>
      <w:r w:rsidRPr="00EA285A">
        <w:rPr>
          <w:rFonts w:asciiTheme="minorBidi" w:eastAsia="Times New Roman" w:hAnsiTheme="minorBidi" w:cs="Cordia New"/>
          <w:sz w:val="30"/>
          <w:szCs w:val="30"/>
        </w:rPr>
        <w:t>Coverage Ratio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) </w:t>
      </w:r>
      <w:r w:rsidR="007D147D" w:rsidRPr="00EA285A">
        <w:rPr>
          <w:rFonts w:asciiTheme="minorBidi" w:eastAsia="Times New Roman" w:hAnsiTheme="minorBidi" w:cs="Cordia New"/>
          <w:sz w:val="30"/>
          <w:szCs w:val="30"/>
        </w:rPr>
        <w:t>230</w:t>
      </w:r>
      <w:r w:rsidR="007D147D" w:rsidRPr="00EA285A">
        <w:rPr>
          <w:rFonts w:asciiTheme="minorBidi" w:eastAsia="Times New Roman" w:hAnsiTheme="minorBidi" w:cs="Cordia New"/>
          <w:sz w:val="30"/>
          <w:szCs w:val="30"/>
          <w:cs/>
        </w:rPr>
        <w:t>.</w:t>
      </w:r>
      <w:r w:rsidR="007D147D" w:rsidRPr="00EA285A">
        <w:rPr>
          <w:rFonts w:asciiTheme="minorBidi" w:eastAsia="Times New Roman" w:hAnsiTheme="minorBidi" w:cs="Cordia New"/>
          <w:sz w:val="30"/>
          <w:szCs w:val="30"/>
        </w:rPr>
        <w:t>47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% ส่งผลให้ ณ สิ้นไตรมาสที่ </w:t>
      </w:r>
      <w:r w:rsidR="000A6A9E" w:rsidRPr="00EA285A">
        <w:rPr>
          <w:rFonts w:asciiTheme="minorBidi" w:eastAsia="Times New Roman" w:hAnsiTheme="minorBidi" w:cs="Cordia New"/>
          <w:sz w:val="30"/>
          <w:szCs w:val="30"/>
        </w:rPr>
        <w:t>2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ของปี </w:t>
      </w:r>
      <w:r w:rsidRPr="00EA285A">
        <w:rPr>
          <w:rFonts w:asciiTheme="minorBidi" w:eastAsia="Times New Roman" w:hAnsiTheme="minorBidi" w:cs="Cordia New"/>
          <w:sz w:val="30"/>
          <w:szCs w:val="30"/>
        </w:rPr>
        <w:t>256</w:t>
      </w:r>
      <w:r w:rsidR="008C1943" w:rsidRPr="00EA285A">
        <w:rPr>
          <w:rFonts w:asciiTheme="minorBidi" w:eastAsia="Times New Roman" w:hAnsiTheme="minorBidi" w:cs="Cordia New"/>
          <w:sz w:val="30"/>
          <w:szCs w:val="30"/>
        </w:rPr>
        <w:t>6</w:t>
      </w:r>
      <w:r w:rsidRPr="00EA285A">
        <w:rPr>
          <w:rFonts w:asciiTheme="minorBidi" w:eastAsia="Times New Roman" w:hAnsiTheme="minorBidi" w:cs="Cordia New"/>
          <w:sz w:val="30"/>
          <w:szCs w:val="30"/>
        </w:rPr>
        <w:t xml:space="preserve"> EXIM BANK 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มีกำไรก่อนสำรอง </w:t>
      </w:r>
      <w:r w:rsidR="000A6A9E" w:rsidRPr="00EA285A">
        <w:rPr>
          <w:rFonts w:asciiTheme="minorBidi" w:eastAsia="Times New Roman" w:hAnsiTheme="minorBidi" w:cs="Cordia New"/>
          <w:sz w:val="30"/>
          <w:szCs w:val="30"/>
        </w:rPr>
        <w:t>1,591</w:t>
      </w:r>
      <w:r w:rsidRPr="00EA285A">
        <w:rPr>
          <w:rFonts w:asciiTheme="minorBidi" w:eastAsia="Times New Roman" w:hAnsiTheme="minorBidi" w:cs="Cordia New"/>
          <w:sz w:val="30"/>
          <w:szCs w:val="30"/>
          <w:cs/>
        </w:rPr>
        <w:t xml:space="preserve"> ล้านบาท </w:t>
      </w:r>
      <w:r w:rsidR="007D147D" w:rsidRPr="00EA285A">
        <w:rPr>
          <w:rFonts w:asciiTheme="minorBidi" w:eastAsia="Times New Roman" w:hAnsiTheme="minorBidi" w:cs="Cordia New" w:hint="cs"/>
          <w:spacing w:val="-8"/>
          <w:sz w:val="30"/>
          <w:szCs w:val="30"/>
          <w:cs/>
        </w:rPr>
        <w:t xml:space="preserve">เพิ่มขึ้น </w:t>
      </w:r>
      <w:r w:rsidR="007D147D" w:rsidRPr="00EA285A">
        <w:rPr>
          <w:rFonts w:asciiTheme="minorBidi" w:eastAsia="Times New Roman" w:hAnsiTheme="minorBidi" w:cs="Cordia New"/>
          <w:spacing w:val="-8"/>
          <w:sz w:val="30"/>
          <w:szCs w:val="30"/>
        </w:rPr>
        <w:t>20</w:t>
      </w:r>
      <w:r w:rsidR="007D147D" w:rsidRPr="00EA285A">
        <w:rPr>
          <w:rFonts w:asciiTheme="minorBidi" w:eastAsia="Times New Roman" w:hAnsiTheme="minorBidi" w:cs="Cordia New"/>
          <w:spacing w:val="-8"/>
          <w:sz w:val="30"/>
          <w:szCs w:val="30"/>
          <w:cs/>
        </w:rPr>
        <w:t>.</w:t>
      </w:r>
      <w:r w:rsidR="007D147D" w:rsidRPr="00EA285A">
        <w:rPr>
          <w:rFonts w:asciiTheme="minorBidi" w:eastAsia="Times New Roman" w:hAnsiTheme="minorBidi" w:cs="Cordia New"/>
          <w:spacing w:val="-8"/>
          <w:sz w:val="30"/>
          <w:szCs w:val="30"/>
        </w:rPr>
        <w:t>62</w:t>
      </w:r>
      <w:r w:rsidR="007D147D" w:rsidRPr="00EA285A">
        <w:rPr>
          <w:rFonts w:asciiTheme="minorBidi" w:eastAsia="Times New Roman" w:hAnsiTheme="minorBidi" w:cs="Cordia New"/>
          <w:spacing w:val="-8"/>
          <w:sz w:val="30"/>
          <w:szCs w:val="30"/>
          <w:cs/>
        </w:rPr>
        <w:t xml:space="preserve">% </w:t>
      </w:r>
      <w:r w:rsidR="007D147D" w:rsidRPr="00EA285A">
        <w:rPr>
          <w:rFonts w:asciiTheme="minorBidi" w:eastAsia="Times New Roman" w:hAnsiTheme="minorBidi" w:cs="Cordia New" w:hint="cs"/>
          <w:spacing w:val="-8"/>
          <w:sz w:val="30"/>
          <w:szCs w:val="30"/>
          <w:cs/>
        </w:rPr>
        <w:t xml:space="preserve">จากช่วงเดียวกันของปีก่อน </w:t>
      </w:r>
    </w:p>
    <w:p w14:paraId="10289118" w14:textId="77777777" w:rsidR="00136271" w:rsidRPr="00EA285A" w:rsidRDefault="00136271" w:rsidP="001C1113">
      <w:pPr>
        <w:spacing w:after="0" w:line="370" w:lineRule="exact"/>
        <w:ind w:right="-612" w:firstLine="720"/>
        <w:contextualSpacing/>
        <w:jc w:val="thaiDistribute"/>
        <w:rPr>
          <w:rFonts w:asciiTheme="minorBidi" w:eastAsia="Times New Roman" w:hAnsiTheme="minorBidi" w:cs="Cordia New"/>
          <w:sz w:val="30"/>
          <w:szCs w:val="30"/>
        </w:rPr>
      </w:pPr>
    </w:p>
    <w:p w14:paraId="62AEFC22" w14:textId="493BF467" w:rsidR="00674E4D" w:rsidRPr="00EA285A" w:rsidRDefault="00674E4D" w:rsidP="001C1113">
      <w:pPr>
        <w:tabs>
          <w:tab w:val="left" w:pos="9214"/>
        </w:tabs>
        <w:spacing w:after="0" w:line="370" w:lineRule="exact"/>
        <w:ind w:firstLine="720"/>
        <w:contextualSpacing/>
        <w:jc w:val="thaiDistribute"/>
        <w:rPr>
          <w:rFonts w:ascii="Cordia New" w:hAnsi="Cordia New" w:cs="Cordia New"/>
          <w:sz w:val="30"/>
          <w:szCs w:val="30"/>
        </w:rPr>
      </w:pPr>
      <w:r w:rsidRPr="00EA285A">
        <w:rPr>
          <w:rFonts w:ascii="Cordia New" w:hAnsi="Cordia New" w:cs="Cordia New" w:hint="cs"/>
          <w:sz w:val="30"/>
          <w:szCs w:val="30"/>
          <w:cs/>
        </w:rPr>
        <w:t>ใ</w:t>
      </w:r>
      <w:r w:rsidR="007D147D" w:rsidRPr="00EA285A">
        <w:rPr>
          <w:rFonts w:ascii="Cordia New" w:hAnsi="Cordia New" w:cs="Cordia New" w:hint="cs"/>
          <w:sz w:val="30"/>
          <w:szCs w:val="30"/>
          <w:cs/>
        </w:rPr>
        <w:t>น</w:t>
      </w:r>
      <w:r w:rsidRPr="00EA285A">
        <w:rPr>
          <w:rFonts w:ascii="Cordia New" w:hAnsi="Cordia New" w:cs="Cordia New" w:hint="cs"/>
          <w:sz w:val="30"/>
          <w:szCs w:val="30"/>
          <w:cs/>
        </w:rPr>
        <w:t xml:space="preserve">ครึ่งปีหลังของปี </w:t>
      </w:r>
      <w:r w:rsidRPr="00EA285A">
        <w:rPr>
          <w:rFonts w:ascii="Cordia New" w:hAnsi="Cordia New" w:cs="Cordia New"/>
          <w:sz w:val="30"/>
          <w:szCs w:val="30"/>
        </w:rPr>
        <w:t>2566</w:t>
      </w:r>
      <w:r w:rsidRPr="00EA285A">
        <w:rPr>
          <w:rFonts w:ascii="Cordia New" w:hAnsi="Cordia New" w:cs="Cordia New"/>
          <w:sz w:val="30"/>
          <w:szCs w:val="30"/>
          <w:cs/>
        </w:rPr>
        <w:t xml:space="preserve"> </w:t>
      </w:r>
      <w:r w:rsidR="008C1943" w:rsidRPr="00EA285A">
        <w:rPr>
          <w:rFonts w:ascii="Cordia New" w:hAnsi="Cordia New" w:cs="Cordia New"/>
          <w:sz w:val="30"/>
          <w:szCs w:val="30"/>
        </w:rPr>
        <w:t xml:space="preserve">EXIM BANK </w:t>
      </w:r>
      <w:r w:rsidR="00803A99" w:rsidRPr="00EA285A">
        <w:rPr>
          <w:rFonts w:ascii="Cordia New" w:hAnsi="Cordia New" w:cs="Cordia New"/>
          <w:sz w:val="30"/>
          <w:szCs w:val="30"/>
          <w:cs/>
        </w:rPr>
        <w:t>ยังคง</w:t>
      </w:r>
      <w:r w:rsidR="00D02027" w:rsidRPr="00EA285A">
        <w:rPr>
          <w:rFonts w:ascii="Cordia New" w:hAnsi="Cordia New" w:cs="Cordia New" w:hint="cs"/>
          <w:sz w:val="30"/>
          <w:szCs w:val="30"/>
          <w:cs/>
        </w:rPr>
        <w:t>ขับเคลื่อน</w:t>
      </w:r>
      <w:r w:rsidR="006F7432" w:rsidRPr="00EA285A">
        <w:rPr>
          <w:rFonts w:ascii="Cordia New" w:hAnsi="Cordia New" w:cs="Cordia New"/>
          <w:sz w:val="30"/>
          <w:szCs w:val="30"/>
          <w:cs/>
        </w:rPr>
        <w:t>การพัฒนาองค์กร</w:t>
      </w:r>
      <w:r w:rsidR="00D02027" w:rsidRPr="00EA285A">
        <w:rPr>
          <w:rFonts w:ascii="Cordia New" w:hAnsi="Cordia New" w:cs="Cordia New"/>
          <w:sz w:val="30"/>
          <w:szCs w:val="30"/>
          <w:cs/>
        </w:rPr>
        <w:t>ให้เติบโตอย่างยั่งยืนในมิติเศรษฐกิจ สังคม และสิ่งแวดล้อม</w:t>
      </w:r>
      <w:r w:rsidR="00486AA4" w:rsidRPr="00EA285A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EA285A">
        <w:rPr>
          <w:rFonts w:ascii="Cordia New" w:hAnsi="Cordia New" w:cs="Cordia New" w:hint="cs"/>
          <w:sz w:val="30"/>
          <w:szCs w:val="30"/>
          <w:cs/>
        </w:rPr>
        <w:t>ด้วยการ</w:t>
      </w:r>
      <w:r w:rsidR="006F7C80" w:rsidRPr="00EA285A">
        <w:rPr>
          <w:rFonts w:ascii="Cordia New" w:hAnsi="Cordia New" w:cs="Cordia New" w:hint="cs"/>
          <w:sz w:val="30"/>
          <w:szCs w:val="30"/>
          <w:cs/>
        </w:rPr>
        <w:t>มุ่ง</w:t>
      </w:r>
      <w:r w:rsidRPr="00EA285A">
        <w:rPr>
          <w:rFonts w:ascii="Cordia New" w:hAnsi="Cordia New" w:cs="Cordia New"/>
          <w:sz w:val="30"/>
          <w:szCs w:val="30"/>
          <w:cs/>
        </w:rPr>
        <w:t>เสริมสร้าง</w:t>
      </w:r>
      <w:r w:rsidRPr="00EA285A">
        <w:rPr>
          <w:rFonts w:ascii="Cordia New" w:hAnsi="Cordia New" w:cs="Cordia New" w:hint="cs"/>
          <w:sz w:val="30"/>
          <w:szCs w:val="30"/>
          <w:cs/>
        </w:rPr>
        <w:t>ธุรกิจ</w:t>
      </w:r>
      <w:r w:rsidRPr="00EA285A">
        <w:rPr>
          <w:rFonts w:ascii="Cordia New" w:hAnsi="Cordia New" w:cs="Cordia New"/>
          <w:sz w:val="30"/>
          <w:szCs w:val="30"/>
          <w:cs/>
        </w:rPr>
        <w:t xml:space="preserve"> </w:t>
      </w:r>
      <w:r w:rsidR="00136271" w:rsidRPr="00EA285A">
        <w:rPr>
          <w:rFonts w:ascii="Cordia New" w:hAnsi="Cordia New" w:cs="Cordia New"/>
          <w:sz w:val="30"/>
          <w:szCs w:val="30"/>
        </w:rPr>
        <w:t>ESG</w:t>
      </w:r>
      <w:r w:rsidRPr="00EA285A">
        <w:rPr>
          <w:rFonts w:ascii="Cordia New" w:hAnsi="Cordia New" w:cs="Cordia New" w:hint="cs"/>
          <w:sz w:val="30"/>
          <w:szCs w:val="30"/>
          <w:cs/>
        </w:rPr>
        <w:t xml:space="preserve"> อย่างต่อเนื่อง</w:t>
      </w:r>
      <w:r w:rsidRPr="00EA285A">
        <w:rPr>
          <w:rFonts w:ascii="Cordia New" w:hAnsi="Cordia New" w:cs="Cordia New"/>
          <w:sz w:val="30"/>
          <w:szCs w:val="30"/>
          <w:cs/>
        </w:rPr>
        <w:t xml:space="preserve"> </w:t>
      </w:r>
      <w:r w:rsidRPr="00EA285A">
        <w:rPr>
          <w:rFonts w:ascii="Cordia New" w:hAnsi="Cordia New" w:cs="Cordia New" w:hint="cs"/>
          <w:sz w:val="30"/>
          <w:szCs w:val="30"/>
          <w:cs/>
        </w:rPr>
        <w:t>ผ่านการพัฒนาผลิตภัณฑ์</w:t>
      </w:r>
      <w:r w:rsidR="00136271" w:rsidRPr="00EA285A">
        <w:rPr>
          <w:rFonts w:ascii="Cordia New" w:hAnsi="Cordia New" w:cs="Cordia New" w:hint="cs"/>
          <w:sz w:val="30"/>
          <w:szCs w:val="30"/>
          <w:cs/>
        </w:rPr>
        <w:t>และ</w:t>
      </w:r>
      <w:r w:rsidR="000B55FF" w:rsidRPr="00EA285A">
        <w:rPr>
          <w:rFonts w:ascii="Cordia New" w:hAnsi="Cordia New" w:cs="Cordia New" w:hint="cs"/>
          <w:sz w:val="30"/>
          <w:szCs w:val="30"/>
          <w:cs/>
        </w:rPr>
        <w:t>บริการที่ตรงตาม</w:t>
      </w:r>
      <w:r w:rsidR="000B55FF" w:rsidRPr="00EA285A">
        <w:rPr>
          <w:rFonts w:ascii="Cordia New" w:hAnsi="Cordia New" w:cs="Cordia New" w:hint="cs"/>
          <w:spacing w:val="-2"/>
          <w:sz w:val="30"/>
          <w:szCs w:val="30"/>
          <w:cs/>
        </w:rPr>
        <w:t xml:space="preserve">ความต้องการ เช่น </w:t>
      </w:r>
      <w:r w:rsidRPr="00EA285A">
        <w:rPr>
          <w:rFonts w:ascii="Cordia New" w:hAnsi="Cordia New" w:cs="Cordia New"/>
          <w:spacing w:val="-2"/>
          <w:sz w:val="30"/>
          <w:szCs w:val="30"/>
          <w:cs/>
        </w:rPr>
        <w:t xml:space="preserve">สินเชื่อ </w:t>
      </w:r>
      <w:r w:rsidRPr="00EA285A">
        <w:rPr>
          <w:rFonts w:ascii="Cordia New" w:hAnsi="Cordia New" w:cs="Cordia New"/>
          <w:spacing w:val="-2"/>
          <w:sz w:val="30"/>
          <w:szCs w:val="30"/>
        </w:rPr>
        <w:t>EXIM Green Start</w:t>
      </w:r>
      <w:r w:rsidRPr="00EA285A">
        <w:rPr>
          <w:rFonts w:ascii="Cordia New" w:hAnsi="Cordia New" w:cs="Cordia New" w:hint="cs"/>
          <w:spacing w:val="-2"/>
          <w:sz w:val="30"/>
          <w:szCs w:val="30"/>
          <w:cs/>
        </w:rPr>
        <w:t xml:space="preserve"> </w:t>
      </w:r>
      <w:r w:rsidRPr="00EA285A">
        <w:rPr>
          <w:rFonts w:ascii="Cordia New" w:hAnsi="Cordia New" w:cs="Cordia New"/>
          <w:spacing w:val="-2"/>
          <w:sz w:val="30"/>
          <w:szCs w:val="30"/>
          <w:cs/>
        </w:rPr>
        <w:t xml:space="preserve">กระตุ้นให้ผู้ประกอบการไทย </w:t>
      </w:r>
      <w:r w:rsidRPr="00EA285A">
        <w:rPr>
          <w:rFonts w:ascii="Cordia New" w:hAnsi="Cordia New" w:cs="Cordia New" w:hint="cs"/>
          <w:spacing w:val="-2"/>
          <w:sz w:val="30"/>
          <w:szCs w:val="30"/>
          <w:cs/>
        </w:rPr>
        <w:t>โดยเฉพาะ</w:t>
      </w:r>
      <w:r w:rsidRPr="00EA285A">
        <w:rPr>
          <w:rFonts w:ascii="Cordia New" w:hAnsi="Cordia New" w:cs="Cordia New"/>
          <w:spacing w:val="-2"/>
          <w:sz w:val="30"/>
          <w:szCs w:val="30"/>
          <w:cs/>
        </w:rPr>
        <w:t xml:space="preserve"> </w:t>
      </w:r>
      <w:r w:rsidRPr="00EA285A">
        <w:rPr>
          <w:rFonts w:ascii="Cordia New" w:hAnsi="Cordia New" w:cs="Cordia New"/>
          <w:spacing w:val="-2"/>
          <w:sz w:val="30"/>
          <w:szCs w:val="30"/>
        </w:rPr>
        <w:t xml:space="preserve">SMEs </w:t>
      </w:r>
      <w:r w:rsidRPr="00EA285A">
        <w:rPr>
          <w:rFonts w:ascii="Cordia New" w:hAnsi="Cordia New" w:cs="Cordia New"/>
          <w:spacing w:val="-2"/>
          <w:sz w:val="30"/>
          <w:szCs w:val="30"/>
          <w:cs/>
        </w:rPr>
        <w:t>ยกระดับธุรกิจให้พร้อมเข้า</w:t>
      </w:r>
      <w:r w:rsidR="00136271" w:rsidRPr="00EA285A">
        <w:rPr>
          <w:rFonts w:ascii="Cordia New" w:hAnsi="Cordia New" w:cs="Cordia New" w:hint="cs"/>
          <w:spacing w:val="-2"/>
          <w:sz w:val="30"/>
          <w:szCs w:val="30"/>
          <w:cs/>
        </w:rPr>
        <w:t>สู่</w:t>
      </w:r>
      <w:r w:rsidR="00136271" w:rsidRPr="00EA285A">
        <w:rPr>
          <w:rFonts w:ascii="Cordia New" w:hAnsi="Cordia New" w:cs="Cordia New"/>
          <w:sz w:val="30"/>
          <w:szCs w:val="30"/>
          <w:cs/>
        </w:rPr>
        <w:t xml:space="preserve">มาตรฐานสิ่งแวดล้อม </w:t>
      </w:r>
      <w:r w:rsidRPr="00EA285A">
        <w:rPr>
          <w:rFonts w:ascii="Cordia New" w:hAnsi="Cordia New" w:cs="Cordia New"/>
          <w:sz w:val="30"/>
          <w:szCs w:val="30"/>
          <w:cs/>
        </w:rPr>
        <w:t>ร่วมบรรเทาปัญหาสิ่งแวดล้อมโลกและ</w:t>
      </w:r>
      <w:r w:rsidR="000B55FF" w:rsidRPr="00EA285A">
        <w:rPr>
          <w:rFonts w:ascii="Cordia New" w:hAnsi="Cordia New" w:cs="Cordia New" w:hint="cs"/>
          <w:sz w:val="30"/>
          <w:szCs w:val="30"/>
          <w:cs/>
        </w:rPr>
        <w:t>พลิกโฉม</w:t>
      </w:r>
      <w:r w:rsidRPr="00EA285A">
        <w:rPr>
          <w:rFonts w:ascii="Cordia New" w:hAnsi="Cordia New" w:cs="Cordia New"/>
          <w:sz w:val="30"/>
          <w:szCs w:val="30"/>
          <w:cs/>
        </w:rPr>
        <w:t>ภาคการส่งออก</w:t>
      </w:r>
      <w:r w:rsidR="000B55FF" w:rsidRPr="00EA285A">
        <w:rPr>
          <w:rFonts w:ascii="Cordia New" w:hAnsi="Cordia New" w:cs="Cordia New" w:hint="cs"/>
          <w:sz w:val="30"/>
          <w:szCs w:val="30"/>
          <w:cs/>
        </w:rPr>
        <w:t>ไทย</w:t>
      </w:r>
      <w:r w:rsidRPr="00EA285A">
        <w:rPr>
          <w:rFonts w:ascii="Cordia New" w:hAnsi="Cordia New" w:cs="Cordia New"/>
          <w:sz w:val="30"/>
          <w:szCs w:val="30"/>
          <w:cs/>
        </w:rPr>
        <w:t xml:space="preserve">ให้แข่งขันได้อย่างยั่งยืน โดย </w:t>
      </w:r>
      <w:r w:rsidRPr="00EA285A">
        <w:rPr>
          <w:rFonts w:ascii="Cordia New" w:hAnsi="Cordia New" w:cs="Cordia New"/>
          <w:sz w:val="30"/>
          <w:szCs w:val="30"/>
        </w:rPr>
        <w:t xml:space="preserve">EXIM BANK </w:t>
      </w:r>
      <w:r w:rsidR="00F022AA">
        <w:rPr>
          <w:rFonts w:ascii="Cordia New" w:hAnsi="Cordia New" w:cs="Cordia New"/>
          <w:sz w:val="30"/>
          <w:szCs w:val="30"/>
          <w:cs/>
        </w:rPr>
        <w:t>เป็นสถาบันการเงิน</w:t>
      </w:r>
      <w:r w:rsidRPr="00EA285A">
        <w:rPr>
          <w:rFonts w:ascii="Cordia New" w:hAnsi="Cordia New" w:cs="Cordia New"/>
          <w:sz w:val="30"/>
          <w:szCs w:val="30"/>
          <w:cs/>
        </w:rPr>
        <w:t xml:space="preserve">ที่เริ่มนำวัตถุประสงค์ด้านสิ่งแวดล้อมของร่าง </w:t>
      </w:r>
      <w:r w:rsidRPr="00EA285A">
        <w:rPr>
          <w:rFonts w:ascii="Cordia New" w:hAnsi="Cordia New" w:cs="Cordia New"/>
          <w:sz w:val="30"/>
          <w:szCs w:val="30"/>
        </w:rPr>
        <w:t xml:space="preserve">Thailand Taxonomy </w:t>
      </w:r>
      <w:r w:rsidRPr="00EA285A">
        <w:rPr>
          <w:rFonts w:ascii="Cordia New" w:hAnsi="Cordia New" w:cs="Cordia New"/>
          <w:sz w:val="30"/>
          <w:szCs w:val="30"/>
          <w:cs/>
        </w:rPr>
        <w:t>มาปรับใช้ในการพิจารณาสินเชื่อเพื่อให้สอดคล้องกับมาตรฐานของประเทศ</w:t>
      </w:r>
      <w:r w:rsidRPr="00EA285A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6F7432" w:rsidRPr="00EA285A">
        <w:rPr>
          <w:rFonts w:ascii="Cordia New" w:hAnsi="Cordia New" w:cs="Cordia New" w:hint="cs"/>
          <w:sz w:val="30"/>
          <w:szCs w:val="30"/>
          <w:cs/>
        </w:rPr>
        <w:t>อีกทั้ง</w:t>
      </w:r>
      <w:r w:rsidRPr="00EA285A">
        <w:rPr>
          <w:rFonts w:ascii="Cordia New" w:hAnsi="Cordia New" w:cs="Cordia New"/>
          <w:sz w:val="30"/>
          <w:szCs w:val="30"/>
          <w:cs/>
        </w:rPr>
        <w:t>ยัง</w:t>
      </w:r>
      <w:r w:rsidR="00803A99" w:rsidRPr="00EA285A">
        <w:rPr>
          <w:rFonts w:ascii="Cordia New" w:hAnsi="Cordia New" w:cs="Cordia New"/>
          <w:sz w:val="30"/>
          <w:szCs w:val="30"/>
          <w:cs/>
        </w:rPr>
        <w:t>มุ่งมั่น</w:t>
      </w:r>
      <w:r w:rsidR="00D60844" w:rsidRPr="00EA285A">
        <w:rPr>
          <w:rFonts w:ascii="Cordia New" w:hAnsi="Cordia New" w:cs="Cordia New" w:hint="cs"/>
          <w:sz w:val="30"/>
          <w:szCs w:val="30"/>
          <w:cs/>
        </w:rPr>
        <w:t>เสริมศักยภาพ</w:t>
      </w:r>
      <w:r w:rsidR="00803A99" w:rsidRPr="00EA285A">
        <w:rPr>
          <w:rFonts w:ascii="Cordia New" w:hAnsi="Cordia New" w:cs="Cordia New"/>
          <w:sz w:val="30"/>
          <w:szCs w:val="30"/>
          <w:cs/>
        </w:rPr>
        <w:t>ผู้ประกอบการไทย</w:t>
      </w:r>
      <w:r w:rsidR="00A66878" w:rsidRPr="00EA285A">
        <w:rPr>
          <w:rFonts w:ascii="Cordia New" w:hAnsi="Cordia New" w:cs="Cordia New" w:hint="cs"/>
          <w:sz w:val="30"/>
          <w:szCs w:val="30"/>
          <w:cs/>
        </w:rPr>
        <w:t>ให้</w:t>
      </w:r>
      <w:r w:rsidR="00486AA4" w:rsidRPr="00EA285A">
        <w:rPr>
          <w:rFonts w:ascii="Cordia New" w:hAnsi="Cordia New" w:cs="Cordia New"/>
          <w:sz w:val="30"/>
          <w:szCs w:val="30"/>
          <w:cs/>
        </w:rPr>
        <w:t>เข้าถึงแหล่งเงินทุนและเครื่องมือ</w:t>
      </w:r>
      <w:r w:rsidR="006F7432" w:rsidRPr="00EA285A">
        <w:rPr>
          <w:rFonts w:ascii="Cordia New" w:hAnsi="Cordia New" w:cs="Cordia New"/>
          <w:sz w:val="30"/>
          <w:szCs w:val="30"/>
          <w:cs/>
        </w:rPr>
        <w:t>/</w:t>
      </w:r>
      <w:r w:rsidR="006F7432" w:rsidRPr="00EA285A">
        <w:rPr>
          <w:rFonts w:ascii="Cordia New" w:hAnsi="Cordia New" w:cs="Cordia New" w:hint="cs"/>
          <w:sz w:val="30"/>
          <w:szCs w:val="30"/>
          <w:cs/>
        </w:rPr>
        <w:t>นวัตกรรม</w:t>
      </w:r>
      <w:r w:rsidR="00486AA4" w:rsidRPr="00EA285A">
        <w:rPr>
          <w:rFonts w:ascii="Cordia New" w:hAnsi="Cordia New" w:cs="Cordia New"/>
          <w:sz w:val="30"/>
          <w:szCs w:val="30"/>
          <w:cs/>
        </w:rPr>
        <w:t>ทางการเงิน</w:t>
      </w:r>
      <w:r w:rsidR="00486AA4" w:rsidRPr="00EA285A">
        <w:rPr>
          <w:rFonts w:ascii="Cordia New" w:hAnsi="Cordia New" w:cs="Cordia New" w:hint="cs"/>
          <w:sz w:val="30"/>
          <w:szCs w:val="30"/>
          <w:cs/>
        </w:rPr>
        <w:t>อย่าง</w:t>
      </w:r>
      <w:r w:rsidR="00486AA4" w:rsidRPr="00EA285A">
        <w:rPr>
          <w:rFonts w:ascii="Cordia New" w:hAnsi="Cordia New" w:cs="Cordia New"/>
          <w:sz w:val="30"/>
          <w:szCs w:val="30"/>
          <w:cs/>
        </w:rPr>
        <w:t>ครบวงจร</w:t>
      </w:r>
      <w:r w:rsidR="006F7432" w:rsidRPr="00EA285A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6F7432" w:rsidRPr="00EA285A">
        <w:rPr>
          <w:rFonts w:ascii="Cordia New" w:hAnsi="Cordia New" w:cs="Cordia New"/>
          <w:sz w:val="30"/>
          <w:szCs w:val="30"/>
          <w:cs/>
        </w:rPr>
        <w:t>(</w:t>
      </w:r>
      <w:r w:rsidR="006F7432" w:rsidRPr="00EA285A">
        <w:rPr>
          <w:rFonts w:ascii="Cordia New" w:hAnsi="Cordia New" w:cs="Cordia New"/>
          <w:sz w:val="30"/>
          <w:szCs w:val="30"/>
        </w:rPr>
        <w:t>Total Solution</w:t>
      </w:r>
      <w:r w:rsidR="006F7432" w:rsidRPr="00EA285A">
        <w:rPr>
          <w:rFonts w:ascii="Cordia New" w:hAnsi="Cordia New" w:cs="Cordia New"/>
          <w:sz w:val="30"/>
          <w:szCs w:val="30"/>
          <w:cs/>
        </w:rPr>
        <w:t>)</w:t>
      </w:r>
      <w:r w:rsidR="00486AA4" w:rsidRPr="00EA285A">
        <w:rPr>
          <w:rFonts w:ascii="Cordia New" w:hAnsi="Cordia New" w:cs="Cordia New" w:hint="cs"/>
          <w:sz w:val="30"/>
          <w:szCs w:val="30"/>
          <w:cs/>
        </w:rPr>
        <w:t xml:space="preserve"> ตอกย้ำบทบาท</w:t>
      </w:r>
      <w:r w:rsidR="00136271" w:rsidRPr="00EA285A">
        <w:rPr>
          <w:rFonts w:ascii="Cordia New" w:hAnsi="Cordia New" w:cs="Cordia New"/>
          <w:sz w:val="30"/>
          <w:szCs w:val="30"/>
        </w:rPr>
        <w:t xml:space="preserve"> Green</w:t>
      </w:r>
      <w:r w:rsidR="00486AA4" w:rsidRPr="00EA285A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486AA4" w:rsidRPr="00EA285A">
        <w:rPr>
          <w:rFonts w:ascii="Cordia New" w:hAnsi="Cordia New" w:cs="Cordia New"/>
          <w:sz w:val="30"/>
          <w:szCs w:val="30"/>
        </w:rPr>
        <w:t>Development Bank</w:t>
      </w:r>
      <w:r w:rsidR="00486AA4" w:rsidRPr="00EA285A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136271" w:rsidRPr="00EA285A">
        <w:rPr>
          <w:rFonts w:ascii="Cordia New" w:hAnsi="Cordia New" w:cs="Cordia New" w:hint="cs"/>
          <w:sz w:val="30"/>
          <w:szCs w:val="30"/>
          <w:cs/>
        </w:rPr>
        <w:t>มุ่ง</w:t>
      </w:r>
      <w:r w:rsidR="00D02027" w:rsidRPr="00EA285A">
        <w:rPr>
          <w:rFonts w:ascii="Cordia New" w:hAnsi="Cordia New" w:cs="Cordia New"/>
          <w:sz w:val="30"/>
          <w:szCs w:val="30"/>
          <w:cs/>
        </w:rPr>
        <w:t>ยกระดับ</w:t>
      </w:r>
      <w:r w:rsidR="00136271" w:rsidRPr="00EA285A">
        <w:rPr>
          <w:rFonts w:ascii="Cordia New" w:hAnsi="Cordia New" w:cs="Cordia New" w:hint="cs"/>
          <w:sz w:val="30"/>
          <w:szCs w:val="30"/>
          <w:cs/>
        </w:rPr>
        <w:t>ศักยภาพ</w:t>
      </w:r>
      <w:r w:rsidR="00D02027" w:rsidRPr="00EA285A">
        <w:rPr>
          <w:rFonts w:ascii="Cordia New" w:hAnsi="Cordia New" w:cs="Cordia New"/>
          <w:sz w:val="30"/>
          <w:szCs w:val="30"/>
          <w:cs/>
        </w:rPr>
        <w:t>การแข่งขันของธุรกิจไทย</w:t>
      </w:r>
      <w:r w:rsidR="00136271" w:rsidRPr="00EA285A">
        <w:rPr>
          <w:rFonts w:ascii="Cordia New" w:hAnsi="Cordia New" w:cs="Cordia New" w:hint="cs"/>
          <w:sz w:val="30"/>
          <w:szCs w:val="30"/>
          <w:cs/>
        </w:rPr>
        <w:t>ในตลาดโลกอย่าง</w:t>
      </w:r>
      <w:r w:rsidR="00D02027" w:rsidRPr="00EA285A">
        <w:rPr>
          <w:rFonts w:ascii="Cordia New" w:hAnsi="Cordia New" w:cs="Cordia New" w:hint="cs"/>
          <w:sz w:val="30"/>
          <w:szCs w:val="30"/>
          <w:cs/>
        </w:rPr>
        <w:t>ยั่งยืน</w:t>
      </w:r>
      <w:r w:rsidR="00EE3FC5" w:rsidRPr="00EA285A">
        <w:rPr>
          <w:rFonts w:ascii="Cordia New" w:hAnsi="Cordia New" w:cs="Cordia New"/>
          <w:sz w:val="30"/>
          <w:szCs w:val="30"/>
          <w:cs/>
        </w:rPr>
        <w:t xml:space="preserve"> </w:t>
      </w:r>
    </w:p>
    <w:p w14:paraId="0425F98B" w14:textId="77777777" w:rsidR="007C21BE" w:rsidRPr="00EA285A" w:rsidRDefault="007C21BE" w:rsidP="00136271">
      <w:pPr>
        <w:spacing w:after="0" w:line="320" w:lineRule="exact"/>
        <w:ind w:left="3533" w:firstLine="720"/>
        <w:rPr>
          <w:rFonts w:asciiTheme="minorBidi" w:hAnsiTheme="minorBidi"/>
          <w:sz w:val="30"/>
          <w:szCs w:val="30"/>
        </w:rPr>
      </w:pPr>
    </w:p>
    <w:p w14:paraId="5E6999C5" w14:textId="4692ADE5" w:rsidR="00136271" w:rsidRPr="00EA285A" w:rsidRDefault="007C21BE" w:rsidP="00136271">
      <w:pPr>
        <w:spacing w:after="0" w:line="320" w:lineRule="exact"/>
        <w:ind w:left="3533" w:firstLine="720"/>
        <w:rPr>
          <w:rFonts w:asciiTheme="minorBidi" w:hAnsiTheme="minorBidi"/>
          <w:color w:val="000000" w:themeColor="text1"/>
          <w:sz w:val="30"/>
          <w:szCs w:val="30"/>
        </w:rPr>
      </w:pPr>
      <w:r w:rsidRPr="00EA285A">
        <w:rPr>
          <w:rFonts w:asciiTheme="minorBidi" w:hAnsiTheme="minorBidi"/>
          <w:sz w:val="30"/>
          <w:szCs w:val="30"/>
        </w:rPr>
        <w:t>8</w:t>
      </w:r>
      <w:r w:rsidR="00136271" w:rsidRPr="00EA285A">
        <w:rPr>
          <w:rFonts w:asciiTheme="minorBidi" w:hAnsiTheme="minorBidi"/>
          <w:sz w:val="30"/>
          <w:szCs w:val="30"/>
          <w:cs/>
        </w:rPr>
        <w:t xml:space="preserve"> </w:t>
      </w:r>
      <w:r w:rsidR="00136271" w:rsidRPr="00EA285A">
        <w:rPr>
          <w:rFonts w:asciiTheme="minorBidi" w:hAnsiTheme="minorBidi" w:hint="cs"/>
          <w:sz w:val="30"/>
          <w:szCs w:val="30"/>
          <w:cs/>
        </w:rPr>
        <w:t>สิงหาคม</w:t>
      </w:r>
      <w:r w:rsidR="00136271" w:rsidRPr="00EA285A">
        <w:rPr>
          <w:rFonts w:asciiTheme="minorBidi" w:hAnsiTheme="minorBidi"/>
          <w:sz w:val="30"/>
          <w:szCs w:val="30"/>
          <w:cs/>
        </w:rPr>
        <w:t xml:space="preserve"> </w:t>
      </w:r>
      <w:r w:rsidR="00136271" w:rsidRPr="00EA285A">
        <w:rPr>
          <w:rFonts w:asciiTheme="minorBidi" w:hAnsiTheme="minorBidi"/>
          <w:color w:val="000000" w:themeColor="text1"/>
          <w:sz w:val="30"/>
          <w:szCs w:val="30"/>
        </w:rPr>
        <w:t>2566</w:t>
      </w:r>
    </w:p>
    <w:p w14:paraId="143D09D7" w14:textId="4684E011" w:rsidR="00136271" w:rsidRDefault="00136271" w:rsidP="00136271">
      <w:pPr>
        <w:tabs>
          <w:tab w:val="left" w:pos="4253"/>
        </w:tabs>
        <w:spacing w:after="0" w:line="320" w:lineRule="exact"/>
        <w:ind w:right="-331" w:firstLine="4253"/>
        <w:jc w:val="thaiDistribute"/>
        <w:rPr>
          <w:rFonts w:asciiTheme="minorBidi" w:hAnsiTheme="minorBidi"/>
          <w:sz w:val="30"/>
          <w:szCs w:val="30"/>
        </w:rPr>
      </w:pPr>
      <w:r w:rsidRPr="00EA285A">
        <w:rPr>
          <w:rFonts w:asciiTheme="minorBidi" w:hAnsiTheme="minorBidi"/>
          <w:sz w:val="30"/>
          <w:szCs w:val="30"/>
          <w:cs/>
        </w:rPr>
        <w:t>ส่วนสื่อสารองค์กร ฝ่ายส่งเสริมภาพลักษณ์และสื่อสารองค์กร</w:t>
      </w:r>
    </w:p>
    <w:p w14:paraId="7294CDF4" w14:textId="10AD6F2D" w:rsidR="007F1364" w:rsidRDefault="007F1364" w:rsidP="00136271">
      <w:pPr>
        <w:tabs>
          <w:tab w:val="left" w:pos="4253"/>
        </w:tabs>
        <w:spacing w:after="0" w:line="320" w:lineRule="exact"/>
        <w:ind w:right="-331" w:firstLine="4253"/>
        <w:jc w:val="thaiDistribute"/>
        <w:rPr>
          <w:rFonts w:asciiTheme="minorBidi" w:hAnsiTheme="minorBidi"/>
          <w:sz w:val="30"/>
          <w:szCs w:val="30"/>
        </w:rPr>
      </w:pPr>
    </w:p>
    <w:p w14:paraId="688EC113" w14:textId="63BD4195" w:rsidR="007F1364" w:rsidRDefault="007F1364" w:rsidP="00136271">
      <w:pPr>
        <w:tabs>
          <w:tab w:val="left" w:pos="4253"/>
        </w:tabs>
        <w:spacing w:after="0" w:line="320" w:lineRule="exact"/>
        <w:ind w:right="-331" w:firstLine="4253"/>
        <w:jc w:val="thaiDistribute"/>
        <w:rPr>
          <w:rFonts w:asciiTheme="minorBidi" w:hAnsiTheme="minorBidi"/>
          <w:sz w:val="30"/>
          <w:szCs w:val="30"/>
        </w:rPr>
      </w:pPr>
    </w:p>
    <w:p w14:paraId="5E1CB33B" w14:textId="5A75BBDF" w:rsidR="007F1364" w:rsidRDefault="007F1364" w:rsidP="00136271">
      <w:pPr>
        <w:tabs>
          <w:tab w:val="left" w:pos="4253"/>
        </w:tabs>
        <w:spacing w:after="0" w:line="320" w:lineRule="exact"/>
        <w:ind w:right="-331" w:firstLine="4253"/>
        <w:jc w:val="thaiDistribute"/>
        <w:rPr>
          <w:rFonts w:asciiTheme="minorBidi" w:hAnsiTheme="minorBidi"/>
          <w:sz w:val="30"/>
          <w:szCs w:val="30"/>
        </w:rPr>
      </w:pPr>
      <w:bookmarkStart w:id="0" w:name="_GoBack"/>
      <w:bookmarkEnd w:id="0"/>
    </w:p>
    <w:p w14:paraId="71B52FE0" w14:textId="77777777" w:rsidR="00892661" w:rsidRDefault="00892661" w:rsidP="00136271">
      <w:pPr>
        <w:tabs>
          <w:tab w:val="left" w:pos="4253"/>
        </w:tabs>
        <w:spacing w:after="0" w:line="320" w:lineRule="exact"/>
        <w:ind w:right="-331" w:firstLine="4253"/>
        <w:jc w:val="thaiDistribute"/>
        <w:rPr>
          <w:rFonts w:asciiTheme="minorBidi" w:hAnsiTheme="minorBidi" w:hint="cs"/>
          <w:sz w:val="30"/>
          <w:szCs w:val="30"/>
          <w:cs/>
        </w:rPr>
      </w:pPr>
    </w:p>
    <w:p w14:paraId="4DF167E7" w14:textId="77777777" w:rsidR="001C1113" w:rsidRPr="00B2308B" w:rsidRDefault="001C1113" w:rsidP="00136271">
      <w:pPr>
        <w:tabs>
          <w:tab w:val="left" w:pos="4253"/>
        </w:tabs>
        <w:spacing w:after="0" w:line="320" w:lineRule="exact"/>
        <w:ind w:right="-331" w:firstLine="4253"/>
        <w:jc w:val="thaiDistribute"/>
        <w:rPr>
          <w:rFonts w:asciiTheme="minorBidi" w:hAnsiTheme="minorBidi"/>
          <w:sz w:val="30"/>
          <w:szCs w:val="30"/>
        </w:rPr>
      </w:pPr>
    </w:p>
    <w:p w14:paraId="7FE9C730" w14:textId="124ED836" w:rsidR="00136271" w:rsidRPr="009733B7" w:rsidRDefault="00136271" w:rsidP="00136271">
      <w:pPr>
        <w:tabs>
          <w:tab w:val="left" w:pos="4536"/>
        </w:tabs>
        <w:spacing w:after="0" w:line="300" w:lineRule="exact"/>
        <w:ind w:right="-330"/>
        <w:jc w:val="thaiDistribute"/>
        <w:rPr>
          <w:rFonts w:asciiTheme="minorBidi" w:hAnsiTheme="minorBidi"/>
          <w:b/>
          <w:bCs/>
          <w:sz w:val="24"/>
          <w:szCs w:val="24"/>
          <w:rtl/>
          <w:cs/>
        </w:rPr>
      </w:pPr>
      <w:r w:rsidRPr="009733B7">
        <w:rPr>
          <w:rFonts w:asciiTheme="minorBidi" w:hAnsiTheme="minorBidi"/>
          <w:b/>
          <w:bCs/>
          <w:sz w:val="24"/>
          <w:szCs w:val="24"/>
          <w:cs/>
        </w:rPr>
        <w:t>สอบถามรายละเอียดเพิ่มเติมได้ที่ส่วนสื่อสารองค์กร ฝ่ายส่งเสริมภาพลักษณ์และสื่อสารองค์กร</w:t>
      </w:r>
    </w:p>
    <w:p w14:paraId="7E974CA0" w14:textId="4E505F6E" w:rsidR="00136271" w:rsidRPr="00136271" w:rsidRDefault="00136271" w:rsidP="007C21BE">
      <w:pPr>
        <w:spacing w:after="0" w:line="300" w:lineRule="exact"/>
        <w:ind w:right="-330"/>
        <w:jc w:val="thaiDistribute"/>
        <w:rPr>
          <w:rFonts w:ascii="Cordia New" w:hAnsi="Cordia New" w:cs="Cordia New"/>
          <w:sz w:val="30"/>
          <w:szCs w:val="30"/>
          <w:cs/>
        </w:rPr>
      </w:pPr>
      <w:r w:rsidRPr="009733B7">
        <w:rPr>
          <w:rFonts w:asciiTheme="minorBidi" w:hAnsiTheme="minorBidi"/>
          <w:b/>
          <w:bCs/>
          <w:sz w:val="24"/>
          <w:szCs w:val="24"/>
          <w:cs/>
        </w:rPr>
        <w:t xml:space="preserve">โทร. </w:t>
      </w:r>
      <w:r w:rsidRPr="009733B7">
        <w:rPr>
          <w:rFonts w:asciiTheme="minorBidi" w:hAnsiTheme="minorBidi"/>
          <w:b/>
          <w:bCs/>
          <w:sz w:val="24"/>
          <w:szCs w:val="24"/>
        </w:rPr>
        <w:t>0 2</w:t>
      </w:r>
      <w:r>
        <w:rPr>
          <w:rFonts w:asciiTheme="minorBidi" w:hAnsiTheme="minorBidi"/>
          <w:b/>
          <w:bCs/>
          <w:sz w:val="24"/>
          <w:szCs w:val="24"/>
        </w:rPr>
        <w:t xml:space="preserve">169 9999 </w:t>
      </w:r>
      <w:r w:rsidRPr="009733B7">
        <w:rPr>
          <w:rFonts w:asciiTheme="minorBidi" w:hAnsiTheme="minorBidi"/>
          <w:b/>
          <w:bCs/>
          <w:sz w:val="24"/>
          <w:szCs w:val="24"/>
          <w:cs/>
        </w:rPr>
        <w:t xml:space="preserve">ต่อ </w:t>
      </w:r>
      <w:r>
        <w:rPr>
          <w:rFonts w:asciiTheme="minorBidi" w:hAnsiTheme="minorBidi"/>
          <w:b/>
          <w:bCs/>
          <w:sz w:val="24"/>
          <w:szCs w:val="24"/>
        </w:rPr>
        <w:t>411</w:t>
      </w:r>
      <w:r w:rsidRPr="009733B7">
        <w:rPr>
          <w:rFonts w:asciiTheme="minorBidi" w:hAnsiTheme="minorBidi"/>
          <w:b/>
          <w:bCs/>
          <w:sz w:val="24"/>
          <w:szCs w:val="24"/>
        </w:rPr>
        <w:t>0</w:t>
      </w:r>
      <w:r w:rsidRPr="009733B7">
        <w:rPr>
          <w:rFonts w:asciiTheme="minorBidi" w:hAnsiTheme="minorBidi"/>
          <w:b/>
          <w:bCs/>
          <w:sz w:val="24"/>
          <w:szCs w:val="24"/>
          <w:cs/>
        </w:rPr>
        <w:t>-</w:t>
      </w:r>
      <w:r w:rsidRPr="009733B7">
        <w:rPr>
          <w:rFonts w:asciiTheme="minorBidi" w:hAnsiTheme="minorBidi"/>
          <w:b/>
          <w:bCs/>
          <w:sz w:val="24"/>
          <w:szCs w:val="24"/>
        </w:rPr>
        <w:t>4</w:t>
      </w:r>
    </w:p>
    <w:sectPr w:rsidR="00136271" w:rsidRPr="00136271" w:rsidSect="00A27DA7">
      <w:headerReference w:type="default" r:id="rId10"/>
      <w:footerReference w:type="default" r:id="rId11"/>
      <w:footerReference w:type="first" r:id="rId12"/>
      <w:pgSz w:w="11906" w:h="16838" w:code="9"/>
      <w:pgMar w:top="1440" w:right="1106" w:bottom="993" w:left="1080" w:header="706" w:footer="138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9E90C" w14:textId="77777777" w:rsidR="000C7E55" w:rsidRDefault="000C7E55" w:rsidP="00C91BF3">
      <w:pPr>
        <w:spacing w:after="0" w:line="240" w:lineRule="auto"/>
      </w:pPr>
      <w:r>
        <w:separator/>
      </w:r>
    </w:p>
  </w:endnote>
  <w:endnote w:type="continuationSeparator" w:id="0">
    <w:p w14:paraId="05A2DDAA" w14:textId="77777777" w:rsidR="000C7E55" w:rsidRDefault="000C7E55" w:rsidP="00C9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4387" w14:textId="68DBFB00" w:rsidR="00EB4B00" w:rsidRPr="00C91BF3" w:rsidRDefault="00EB4B00" w:rsidP="00C91BF3">
    <w:pPr>
      <w:pStyle w:val="Footer"/>
      <w:jc w:val="right"/>
      <w:rPr>
        <w:rFonts w:asciiTheme="minorBidi" w:hAnsiTheme="minorBidi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629570"/>
      <w:docPartObj>
        <w:docPartGallery w:val="Page Numbers (Top of Page)"/>
        <w:docPartUnique/>
      </w:docPartObj>
    </w:sdtPr>
    <w:sdtEndPr>
      <w:rPr>
        <w:rFonts w:asciiTheme="minorBidi" w:hAnsiTheme="minorBidi"/>
        <w:noProof/>
        <w:sz w:val="30"/>
        <w:szCs w:val="30"/>
      </w:rPr>
    </w:sdtEndPr>
    <w:sdtContent>
      <w:p w14:paraId="5E766267" w14:textId="11EC60CB" w:rsidR="00A27DA7" w:rsidRDefault="00A27DA7" w:rsidP="00A27DA7">
        <w:pPr>
          <w:pStyle w:val="Header"/>
          <w:jc w:val="right"/>
          <w:rPr>
            <w:rFonts w:asciiTheme="minorBidi" w:hAnsiTheme="minorBidi"/>
            <w:noProof/>
            <w:sz w:val="30"/>
            <w:szCs w:val="30"/>
          </w:rPr>
        </w:pPr>
        <w:r>
          <w:rPr>
            <w:rFonts w:asciiTheme="minorBidi" w:hAnsiTheme="minorBidi" w:cs="Cordia New"/>
            <w:sz w:val="30"/>
            <w:szCs w:val="30"/>
            <w:cs/>
          </w:rPr>
          <w:t>/</w:t>
        </w:r>
        <w:r>
          <w:rPr>
            <w:rFonts w:asciiTheme="minorBidi" w:hAnsiTheme="minorBidi"/>
            <w:sz w:val="30"/>
            <w:szCs w:val="30"/>
          </w:rPr>
          <w:t>2</w:t>
        </w:r>
      </w:p>
    </w:sdtContent>
  </w:sdt>
  <w:p w14:paraId="25F67D53" w14:textId="77777777" w:rsidR="00A27DA7" w:rsidRDefault="00A27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D94BB" w14:textId="77777777" w:rsidR="000C7E55" w:rsidRDefault="000C7E55" w:rsidP="00C91BF3">
      <w:pPr>
        <w:spacing w:after="0" w:line="240" w:lineRule="auto"/>
      </w:pPr>
      <w:r>
        <w:separator/>
      </w:r>
    </w:p>
  </w:footnote>
  <w:footnote w:type="continuationSeparator" w:id="0">
    <w:p w14:paraId="3B765972" w14:textId="77777777" w:rsidR="000C7E55" w:rsidRDefault="000C7E55" w:rsidP="00C9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170703"/>
      <w:docPartObj>
        <w:docPartGallery w:val="Page Numbers (Top of Page)"/>
        <w:docPartUnique/>
      </w:docPartObj>
    </w:sdtPr>
    <w:sdtEndPr>
      <w:rPr>
        <w:rFonts w:asciiTheme="minorBidi" w:hAnsiTheme="minorBidi"/>
        <w:noProof/>
        <w:sz w:val="30"/>
        <w:szCs w:val="30"/>
      </w:rPr>
    </w:sdtEndPr>
    <w:sdtContent>
      <w:p w14:paraId="0D487A48" w14:textId="339324A2" w:rsidR="00136271" w:rsidRPr="00136271" w:rsidRDefault="00136271">
        <w:pPr>
          <w:pStyle w:val="Header"/>
          <w:jc w:val="center"/>
          <w:rPr>
            <w:rFonts w:asciiTheme="minorBidi" w:hAnsiTheme="minorBidi"/>
            <w:sz w:val="30"/>
            <w:szCs w:val="30"/>
          </w:rPr>
        </w:pPr>
        <w:r>
          <w:rPr>
            <w:rFonts w:asciiTheme="minorBidi" w:hAnsiTheme="minorBidi" w:cs="Cordia New"/>
            <w:sz w:val="30"/>
            <w:szCs w:val="30"/>
            <w:cs/>
          </w:rPr>
          <w:t>-</w:t>
        </w:r>
        <w:r w:rsidRPr="00136271">
          <w:rPr>
            <w:rFonts w:asciiTheme="minorBidi" w:hAnsiTheme="minorBidi"/>
            <w:sz w:val="30"/>
            <w:szCs w:val="30"/>
          </w:rPr>
          <w:fldChar w:fldCharType="begin"/>
        </w:r>
        <w:r w:rsidRPr="00136271">
          <w:rPr>
            <w:rFonts w:asciiTheme="minorBidi" w:hAnsiTheme="minorBidi"/>
            <w:sz w:val="30"/>
            <w:szCs w:val="30"/>
          </w:rPr>
          <w:instrText xml:space="preserve"> PAGE   \</w:instrText>
        </w:r>
        <w:r w:rsidRPr="00136271">
          <w:rPr>
            <w:rFonts w:asciiTheme="minorBidi" w:hAnsiTheme="minorBidi"/>
            <w:sz w:val="30"/>
            <w:szCs w:val="30"/>
            <w:cs/>
          </w:rPr>
          <w:instrText xml:space="preserve">* </w:instrText>
        </w:r>
        <w:r w:rsidRPr="00136271">
          <w:rPr>
            <w:rFonts w:asciiTheme="minorBidi" w:hAnsiTheme="minorBidi"/>
            <w:sz w:val="30"/>
            <w:szCs w:val="30"/>
          </w:rPr>
          <w:instrText xml:space="preserve">MERGEFORMAT </w:instrText>
        </w:r>
        <w:r w:rsidRPr="00136271">
          <w:rPr>
            <w:rFonts w:asciiTheme="minorBidi" w:hAnsiTheme="minorBidi"/>
            <w:sz w:val="30"/>
            <w:szCs w:val="30"/>
          </w:rPr>
          <w:fldChar w:fldCharType="separate"/>
        </w:r>
        <w:r w:rsidR="007C066C">
          <w:rPr>
            <w:rFonts w:asciiTheme="minorBidi" w:hAnsiTheme="minorBidi"/>
            <w:noProof/>
            <w:sz w:val="30"/>
            <w:szCs w:val="30"/>
          </w:rPr>
          <w:t>2</w:t>
        </w:r>
        <w:r w:rsidRPr="00136271">
          <w:rPr>
            <w:rFonts w:asciiTheme="minorBidi" w:hAnsiTheme="minorBidi"/>
            <w:noProof/>
            <w:sz w:val="30"/>
            <w:szCs w:val="30"/>
          </w:rPr>
          <w:fldChar w:fldCharType="end"/>
        </w:r>
        <w:r>
          <w:rPr>
            <w:rFonts w:asciiTheme="minorBidi" w:hAnsiTheme="minorBidi" w:cs="Cordia New"/>
            <w:noProof/>
            <w:sz w:val="30"/>
            <w:szCs w:val="30"/>
            <w:cs/>
          </w:rPr>
          <w:t>-</w:t>
        </w:r>
      </w:p>
    </w:sdtContent>
  </w:sdt>
  <w:p w14:paraId="0CDB89DD" w14:textId="77777777" w:rsidR="00136271" w:rsidRDefault="00136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4A8D"/>
    <w:multiLevelType w:val="hybridMultilevel"/>
    <w:tmpl w:val="99002A22"/>
    <w:lvl w:ilvl="0" w:tplc="EAA4383A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297360"/>
    <w:multiLevelType w:val="hybridMultilevel"/>
    <w:tmpl w:val="10CCD766"/>
    <w:lvl w:ilvl="0" w:tplc="0D280E4C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E9"/>
    <w:rsid w:val="00000E43"/>
    <w:rsid w:val="00001ACB"/>
    <w:rsid w:val="0000279D"/>
    <w:rsid w:val="00004AC2"/>
    <w:rsid w:val="0000509C"/>
    <w:rsid w:val="000055F6"/>
    <w:rsid w:val="00007155"/>
    <w:rsid w:val="0000733B"/>
    <w:rsid w:val="00007925"/>
    <w:rsid w:val="00013825"/>
    <w:rsid w:val="00013C18"/>
    <w:rsid w:val="000141D5"/>
    <w:rsid w:val="00021233"/>
    <w:rsid w:val="00025CFA"/>
    <w:rsid w:val="0002656A"/>
    <w:rsid w:val="00027EF1"/>
    <w:rsid w:val="00031919"/>
    <w:rsid w:val="0003232A"/>
    <w:rsid w:val="00032780"/>
    <w:rsid w:val="0003451E"/>
    <w:rsid w:val="00034889"/>
    <w:rsid w:val="000355D0"/>
    <w:rsid w:val="00036A47"/>
    <w:rsid w:val="00041545"/>
    <w:rsid w:val="0004173E"/>
    <w:rsid w:val="0004207E"/>
    <w:rsid w:val="000420CB"/>
    <w:rsid w:val="0004343B"/>
    <w:rsid w:val="000474D3"/>
    <w:rsid w:val="00050344"/>
    <w:rsid w:val="000503D0"/>
    <w:rsid w:val="00050501"/>
    <w:rsid w:val="00050C7C"/>
    <w:rsid w:val="00052421"/>
    <w:rsid w:val="00053E48"/>
    <w:rsid w:val="0006248C"/>
    <w:rsid w:val="00066F35"/>
    <w:rsid w:val="00071423"/>
    <w:rsid w:val="0007159C"/>
    <w:rsid w:val="00071D9B"/>
    <w:rsid w:val="000746B2"/>
    <w:rsid w:val="00076DFA"/>
    <w:rsid w:val="000868F6"/>
    <w:rsid w:val="000870F8"/>
    <w:rsid w:val="00090904"/>
    <w:rsid w:val="0009196D"/>
    <w:rsid w:val="00091B94"/>
    <w:rsid w:val="0009502C"/>
    <w:rsid w:val="000955E0"/>
    <w:rsid w:val="00096712"/>
    <w:rsid w:val="00096995"/>
    <w:rsid w:val="000A1135"/>
    <w:rsid w:val="000A225C"/>
    <w:rsid w:val="000A4257"/>
    <w:rsid w:val="000A6A9E"/>
    <w:rsid w:val="000A7969"/>
    <w:rsid w:val="000A7ACC"/>
    <w:rsid w:val="000B0AAB"/>
    <w:rsid w:val="000B55FF"/>
    <w:rsid w:val="000B5B45"/>
    <w:rsid w:val="000B6FFA"/>
    <w:rsid w:val="000C1D26"/>
    <w:rsid w:val="000C24DD"/>
    <w:rsid w:val="000C38BA"/>
    <w:rsid w:val="000C4393"/>
    <w:rsid w:val="000C55BC"/>
    <w:rsid w:val="000C73C3"/>
    <w:rsid w:val="000C7E55"/>
    <w:rsid w:val="000D0127"/>
    <w:rsid w:val="000D44D7"/>
    <w:rsid w:val="000D4EB0"/>
    <w:rsid w:val="000D6294"/>
    <w:rsid w:val="000E0BF2"/>
    <w:rsid w:val="000F0D3E"/>
    <w:rsid w:val="000F14D6"/>
    <w:rsid w:val="000F540E"/>
    <w:rsid w:val="000F54B8"/>
    <w:rsid w:val="000F5E48"/>
    <w:rsid w:val="000F6138"/>
    <w:rsid w:val="000F6F64"/>
    <w:rsid w:val="000F7823"/>
    <w:rsid w:val="000F79CC"/>
    <w:rsid w:val="00101929"/>
    <w:rsid w:val="00102092"/>
    <w:rsid w:val="00103B57"/>
    <w:rsid w:val="001048E4"/>
    <w:rsid w:val="00105535"/>
    <w:rsid w:val="00111899"/>
    <w:rsid w:val="00111F1D"/>
    <w:rsid w:val="001123A6"/>
    <w:rsid w:val="00115C22"/>
    <w:rsid w:val="001172C2"/>
    <w:rsid w:val="001205D8"/>
    <w:rsid w:val="001247E2"/>
    <w:rsid w:val="00131560"/>
    <w:rsid w:val="00131E3C"/>
    <w:rsid w:val="00133279"/>
    <w:rsid w:val="001332B7"/>
    <w:rsid w:val="001339D0"/>
    <w:rsid w:val="00136271"/>
    <w:rsid w:val="00137DA8"/>
    <w:rsid w:val="001400A6"/>
    <w:rsid w:val="00141DD2"/>
    <w:rsid w:val="0014218E"/>
    <w:rsid w:val="001422F2"/>
    <w:rsid w:val="00142F0B"/>
    <w:rsid w:val="00143475"/>
    <w:rsid w:val="00143D04"/>
    <w:rsid w:val="0014545D"/>
    <w:rsid w:val="00151ACA"/>
    <w:rsid w:val="00154AE7"/>
    <w:rsid w:val="00157787"/>
    <w:rsid w:val="00164954"/>
    <w:rsid w:val="00167017"/>
    <w:rsid w:val="00170C80"/>
    <w:rsid w:val="00174308"/>
    <w:rsid w:val="00183AB2"/>
    <w:rsid w:val="00186905"/>
    <w:rsid w:val="00186A61"/>
    <w:rsid w:val="0019275E"/>
    <w:rsid w:val="001932D9"/>
    <w:rsid w:val="0019461B"/>
    <w:rsid w:val="00195962"/>
    <w:rsid w:val="001A31E9"/>
    <w:rsid w:val="001A465A"/>
    <w:rsid w:val="001A5199"/>
    <w:rsid w:val="001B023F"/>
    <w:rsid w:val="001B2ECB"/>
    <w:rsid w:val="001B4B47"/>
    <w:rsid w:val="001B6E99"/>
    <w:rsid w:val="001B7665"/>
    <w:rsid w:val="001B7EBB"/>
    <w:rsid w:val="001C1113"/>
    <w:rsid w:val="001C52FC"/>
    <w:rsid w:val="001C6E89"/>
    <w:rsid w:val="001C6F85"/>
    <w:rsid w:val="001C7BF0"/>
    <w:rsid w:val="001C7CEA"/>
    <w:rsid w:val="001C7D88"/>
    <w:rsid w:val="001D4002"/>
    <w:rsid w:val="001D42C3"/>
    <w:rsid w:val="001D619B"/>
    <w:rsid w:val="001E5096"/>
    <w:rsid w:val="001E61E6"/>
    <w:rsid w:val="001E66A8"/>
    <w:rsid w:val="001E769D"/>
    <w:rsid w:val="001F4007"/>
    <w:rsid w:val="00201D4C"/>
    <w:rsid w:val="00202414"/>
    <w:rsid w:val="0020302F"/>
    <w:rsid w:val="00204FAB"/>
    <w:rsid w:val="00205EF6"/>
    <w:rsid w:val="002067C2"/>
    <w:rsid w:val="00210129"/>
    <w:rsid w:val="00211E60"/>
    <w:rsid w:val="00217948"/>
    <w:rsid w:val="00220ABF"/>
    <w:rsid w:val="00225125"/>
    <w:rsid w:val="00225324"/>
    <w:rsid w:val="00232C69"/>
    <w:rsid w:val="00235416"/>
    <w:rsid w:val="002355C6"/>
    <w:rsid w:val="00240293"/>
    <w:rsid w:val="00242557"/>
    <w:rsid w:val="00244D3D"/>
    <w:rsid w:val="0024578F"/>
    <w:rsid w:val="00246204"/>
    <w:rsid w:val="0024739A"/>
    <w:rsid w:val="00251B51"/>
    <w:rsid w:val="0025374D"/>
    <w:rsid w:val="0025437C"/>
    <w:rsid w:val="002561C3"/>
    <w:rsid w:val="00256572"/>
    <w:rsid w:val="00257D32"/>
    <w:rsid w:val="00262641"/>
    <w:rsid w:val="00262A61"/>
    <w:rsid w:val="00262D1F"/>
    <w:rsid w:val="00263731"/>
    <w:rsid w:val="00264024"/>
    <w:rsid w:val="0026501C"/>
    <w:rsid w:val="002651A6"/>
    <w:rsid w:val="00265966"/>
    <w:rsid w:val="00270DC0"/>
    <w:rsid w:val="00274A9D"/>
    <w:rsid w:val="0027541C"/>
    <w:rsid w:val="00276194"/>
    <w:rsid w:val="002771A2"/>
    <w:rsid w:val="002816D0"/>
    <w:rsid w:val="0028170E"/>
    <w:rsid w:val="00282459"/>
    <w:rsid w:val="002832B8"/>
    <w:rsid w:val="00292E92"/>
    <w:rsid w:val="002942FF"/>
    <w:rsid w:val="00294805"/>
    <w:rsid w:val="00295A74"/>
    <w:rsid w:val="0029704F"/>
    <w:rsid w:val="002A1FDA"/>
    <w:rsid w:val="002A2F7D"/>
    <w:rsid w:val="002A301A"/>
    <w:rsid w:val="002A3B56"/>
    <w:rsid w:val="002A5392"/>
    <w:rsid w:val="002A7174"/>
    <w:rsid w:val="002B1BE1"/>
    <w:rsid w:val="002B3CE6"/>
    <w:rsid w:val="002B5403"/>
    <w:rsid w:val="002B56EC"/>
    <w:rsid w:val="002B5AF1"/>
    <w:rsid w:val="002B70D2"/>
    <w:rsid w:val="002B7A8E"/>
    <w:rsid w:val="002D10E9"/>
    <w:rsid w:val="002D1BC0"/>
    <w:rsid w:val="002D39A0"/>
    <w:rsid w:val="002D4962"/>
    <w:rsid w:val="002D5123"/>
    <w:rsid w:val="002D5DB2"/>
    <w:rsid w:val="002E0DF9"/>
    <w:rsid w:val="002E45E5"/>
    <w:rsid w:val="002E612F"/>
    <w:rsid w:val="002E71A4"/>
    <w:rsid w:val="002F01C3"/>
    <w:rsid w:val="002F1726"/>
    <w:rsid w:val="00300289"/>
    <w:rsid w:val="00306351"/>
    <w:rsid w:val="0030715C"/>
    <w:rsid w:val="003125F5"/>
    <w:rsid w:val="003126C0"/>
    <w:rsid w:val="0031495F"/>
    <w:rsid w:val="00315355"/>
    <w:rsid w:val="00316485"/>
    <w:rsid w:val="00317371"/>
    <w:rsid w:val="00321B2C"/>
    <w:rsid w:val="00323BBD"/>
    <w:rsid w:val="00326263"/>
    <w:rsid w:val="00327266"/>
    <w:rsid w:val="00330315"/>
    <w:rsid w:val="00330644"/>
    <w:rsid w:val="0033105A"/>
    <w:rsid w:val="00332817"/>
    <w:rsid w:val="00334928"/>
    <w:rsid w:val="00336208"/>
    <w:rsid w:val="00341F28"/>
    <w:rsid w:val="003439FB"/>
    <w:rsid w:val="00346E98"/>
    <w:rsid w:val="00350072"/>
    <w:rsid w:val="00352DC0"/>
    <w:rsid w:val="00354400"/>
    <w:rsid w:val="00354456"/>
    <w:rsid w:val="00356E2C"/>
    <w:rsid w:val="00361FAF"/>
    <w:rsid w:val="00362905"/>
    <w:rsid w:val="00362F33"/>
    <w:rsid w:val="00363DA0"/>
    <w:rsid w:val="00364417"/>
    <w:rsid w:val="0036660C"/>
    <w:rsid w:val="0037315B"/>
    <w:rsid w:val="00374D09"/>
    <w:rsid w:val="00375C50"/>
    <w:rsid w:val="00375DB0"/>
    <w:rsid w:val="003765D0"/>
    <w:rsid w:val="00380625"/>
    <w:rsid w:val="0038165D"/>
    <w:rsid w:val="0038533F"/>
    <w:rsid w:val="0038718E"/>
    <w:rsid w:val="00391149"/>
    <w:rsid w:val="003914AB"/>
    <w:rsid w:val="003925F4"/>
    <w:rsid w:val="00392A82"/>
    <w:rsid w:val="003943E9"/>
    <w:rsid w:val="00394D0B"/>
    <w:rsid w:val="00395B47"/>
    <w:rsid w:val="003A131D"/>
    <w:rsid w:val="003A1980"/>
    <w:rsid w:val="003A1A7B"/>
    <w:rsid w:val="003A1F3A"/>
    <w:rsid w:val="003A2071"/>
    <w:rsid w:val="003A2868"/>
    <w:rsid w:val="003A2F32"/>
    <w:rsid w:val="003B1328"/>
    <w:rsid w:val="003B2CD0"/>
    <w:rsid w:val="003B6F68"/>
    <w:rsid w:val="003C0FD2"/>
    <w:rsid w:val="003C3408"/>
    <w:rsid w:val="003C4ADC"/>
    <w:rsid w:val="003C5622"/>
    <w:rsid w:val="003C57FA"/>
    <w:rsid w:val="003C603C"/>
    <w:rsid w:val="003D097A"/>
    <w:rsid w:val="003F0426"/>
    <w:rsid w:val="003F47CB"/>
    <w:rsid w:val="003F7A5E"/>
    <w:rsid w:val="004018F8"/>
    <w:rsid w:val="00401CCC"/>
    <w:rsid w:val="00403E8B"/>
    <w:rsid w:val="004048C7"/>
    <w:rsid w:val="004054FB"/>
    <w:rsid w:val="00406458"/>
    <w:rsid w:val="004065C2"/>
    <w:rsid w:val="004076C0"/>
    <w:rsid w:val="0041121E"/>
    <w:rsid w:val="00411B07"/>
    <w:rsid w:val="004123EB"/>
    <w:rsid w:val="004156CF"/>
    <w:rsid w:val="00422285"/>
    <w:rsid w:val="0043057C"/>
    <w:rsid w:val="00430704"/>
    <w:rsid w:val="00433494"/>
    <w:rsid w:val="004355C1"/>
    <w:rsid w:val="004370A5"/>
    <w:rsid w:val="00440A15"/>
    <w:rsid w:val="00441AF5"/>
    <w:rsid w:val="00444203"/>
    <w:rsid w:val="004443AD"/>
    <w:rsid w:val="00450CD2"/>
    <w:rsid w:val="00451B99"/>
    <w:rsid w:val="0045749C"/>
    <w:rsid w:val="00464215"/>
    <w:rsid w:val="00465C48"/>
    <w:rsid w:val="00472581"/>
    <w:rsid w:val="00472CE4"/>
    <w:rsid w:val="0047494D"/>
    <w:rsid w:val="00475959"/>
    <w:rsid w:val="00477744"/>
    <w:rsid w:val="00480365"/>
    <w:rsid w:val="0048053B"/>
    <w:rsid w:val="00480613"/>
    <w:rsid w:val="00480C8C"/>
    <w:rsid w:val="00482884"/>
    <w:rsid w:val="0048312D"/>
    <w:rsid w:val="00486AA4"/>
    <w:rsid w:val="00492FB2"/>
    <w:rsid w:val="00494E37"/>
    <w:rsid w:val="004A13D5"/>
    <w:rsid w:val="004A3E06"/>
    <w:rsid w:val="004A5900"/>
    <w:rsid w:val="004A657E"/>
    <w:rsid w:val="004B10DB"/>
    <w:rsid w:val="004B410B"/>
    <w:rsid w:val="004B6103"/>
    <w:rsid w:val="004B6DB4"/>
    <w:rsid w:val="004C0796"/>
    <w:rsid w:val="004C1A0D"/>
    <w:rsid w:val="004C42CE"/>
    <w:rsid w:val="004C78AB"/>
    <w:rsid w:val="004D0080"/>
    <w:rsid w:val="004D0D16"/>
    <w:rsid w:val="004E0906"/>
    <w:rsid w:val="004E32AE"/>
    <w:rsid w:val="004E48AE"/>
    <w:rsid w:val="004E4F45"/>
    <w:rsid w:val="004E5254"/>
    <w:rsid w:val="004E5FA3"/>
    <w:rsid w:val="004E6EB8"/>
    <w:rsid w:val="004E7893"/>
    <w:rsid w:val="004F0E6D"/>
    <w:rsid w:val="004F13A8"/>
    <w:rsid w:val="004F26E1"/>
    <w:rsid w:val="004F30CE"/>
    <w:rsid w:val="004F33BB"/>
    <w:rsid w:val="004F49D2"/>
    <w:rsid w:val="004F7ABB"/>
    <w:rsid w:val="00500498"/>
    <w:rsid w:val="005047B0"/>
    <w:rsid w:val="00505AF9"/>
    <w:rsid w:val="005064BD"/>
    <w:rsid w:val="00506506"/>
    <w:rsid w:val="0051194F"/>
    <w:rsid w:val="0051212E"/>
    <w:rsid w:val="00512AC5"/>
    <w:rsid w:val="00522CFE"/>
    <w:rsid w:val="0053489E"/>
    <w:rsid w:val="005355BB"/>
    <w:rsid w:val="005355E5"/>
    <w:rsid w:val="005417E2"/>
    <w:rsid w:val="0054209B"/>
    <w:rsid w:val="00543783"/>
    <w:rsid w:val="00544635"/>
    <w:rsid w:val="00546E48"/>
    <w:rsid w:val="00550D1F"/>
    <w:rsid w:val="00552AA8"/>
    <w:rsid w:val="005537BA"/>
    <w:rsid w:val="00553A6D"/>
    <w:rsid w:val="00554463"/>
    <w:rsid w:val="0055500A"/>
    <w:rsid w:val="00555C5D"/>
    <w:rsid w:val="0055649E"/>
    <w:rsid w:val="00557AF4"/>
    <w:rsid w:val="00561735"/>
    <w:rsid w:val="0056259B"/>
    <w:rsid w:val="0056798E"/>
    <w:rsid w:val="00570474"/>
    <w:rsid w:val="00575D68"/>
    <w:rsid w:val="00576462"/>
    <w:rsid w:val="0057755E"/>
    <w:rsid w:val="005779BB"/>
    <w:rsid w:val="0058163F"/>
    <w:rsid w:val="00582A05"/>
    <w:rsid w:val="00583E8B"/>
    <w:rsid w:val="005848CE"/>
    <w:rsid w:val="005861E3"/>
    <w:rsid w:val="00587962"/>
    <w:rsid w:val="005905DF"/>
    <w:rsid w:val="00590C27"/>
    <w:rsid w:val="005941F3"/>
    <w:rsid w:val="0059454B"/>
    <w:rsid w:val="005946C7"/>
    <w:rsid w:val="005A0D9A"/>
    <w:rsid w:val="005A28DC"/>
    <w:rsid w:val="005A3118"/>
    <w:rsid w:val="005B2E74"/>
    <w:rsid w:val="005C0F7A"/>
    <w:rsid w:val="005C112E"/>
    <w:rsid w:val="005C1617"/>
    <w:rsid w:val="005C440B"/>
    <w:rsid w:val="005C47BE"/>
    <w:rsid w:val="005C487C"/>
    <w:rsid w:val="005D3F01"/>
    <w:rsid w:val="005D5337"/>
    <w:rsid w:val="005D629F"/>
    <w:rsid w:val="005D6F6B"/>
    <w:rsid w:val="005D7F5B"/>
    <w:rsid w:val="005E73A1"/>
    <w:rsid w:val="005E7468"/>
    <w:rsid w:val="005F1199"/>
    <w:rsid w:val="005F22F5"/>
    <w:rsid w:val="005F3DF1"/>
    <w:rsid w:val="005F6327"/>
    <w:rsid w:val="005F748B"/>
    <w:rsid w:val="00600E15"/>
    <w:rsid w:val="0060113D"/>
    <w:rsid w:val="00601C8E"/>
    <w:rsid w:val="00601C99"/>
    <w:rsid w:val="0060229D"/>
    <w:rsid w:val="00604C5F"/>
    <w:rsid w:val="0060550E"/>
    <w:rsid w:val="006079DD"/>
    <w:rsid w:val="00610380"/>
    <w:rsid w:val="006119FB"/>
    <w:rsid w:val="00622DB3"/>
    <w:rsid w:val="00622F13"/>
    <w:rsid w:val="00623B01"/>
    <w:rsid w:val="00624C1A"/>
    <w:rsid w:val="00627D25"/>
    <w:rsid w:val="00631487"/>
    <w:rsid w:val="0063198F"/>
    <w:rsid w:val="00635645"/>
    <w:rsid w:val="00635D31"/>
    <w:rsid w:val="0063643C"/>
    <w:rsid w:val="00637C42"/>
    <w:rsid w:val="00637FD5"/>
    <w:rsid w:val="00642BA2"/>
    <w:rsid w:val="00644B5A"/>
    <w:rsid w:val="00645DBD"/>
    <w:rsid w:val="0064793A"/>
    <w:rsid w:val="006518F4"/>
    <w:rsid w:val="00655A91"/>
    <w:rsid w:val="00655B44"/>
    <w:rsid w:val="00661B2A"/>
    <w:rsid w:val="00662C73"/>
    <w:rsid w:val="00663778"/>
    <w:rsid w:val="00663CAD"/>
    <w:rsid w:val="0066440B"/>
    <w:rsid w:val="00666018"/>
    <w:rsid w:val="006670F2"/>
    <w:rsid w:val="00670795"/>
    <w:rsid w:val="006734A8"/>
    <w:rsid w:val="00673825"/>
    <w:rsid w:val="00674E4D"/>
    <w:rsid w:val="00676E56"/>
    <w:rsid w:val="0068398F"/>
    <w:rsid w:val="0068478C"/>
    <w:rsid w:val="006848A1"/>
    <w:rsid w:val="00687A59"/>
    <w:rsid w:val="006A2967"/>
    <w:rsid w:val="006A3EF7"/>
    <w:rsid w:val="006A5E48"/>
    <w:rsid w:val="006A6ABD"/>
    <w:rsid w:val="006A7F60"/>
    <w:rsid w:val="006B0664"/>
    <w:rsid w:val="006B06B6"/>
    <w:rsid w:val="006B1B22"/>
    <w:rsid w:val="006B30B6"/>
    <w:rsid w:val="006B40AD"/>
    <w:rsid w:val="006B65CE"/>
    <w:rsid w:val="006B6994"/>
    <w:rsid w:val="006B69A6"/>
    <w:rsid w:val="006B6EF2"/>
    <w:rsid w:val="006B7032"/>
    <w:rsid w:val="006C16AF"/>
    <w:rsid w:val="006C4EC2"/>
    <w:rsid w:val="006C63B0"/>
    <w:rsid w:val="006C7D85"/>
    <w:rsid w:val="006D1DBB"/>
    <w:rsid w:val="006D4A79"/>
    <w:rsid w:val="006D4C28"/>
    <w:rsid w:val="006D55D7"/>
    <w:rsid w:val="006E20F1"/>
    <w:rsid w:val="006E6C65"/>
    <w:rsid w:val="006E6FB3"/>
    <w:rsid w:val="006F2AD1"/>
    <w:rsid w:val="006F3172"/>
    <w:rsid w:val="006F7432"/>
    <w:rsid w:val="006F7C80"/>
    <w:rsid w:val="0070087D"/>
    <w:rsid w:val="007027DB"/>
    <w:rsid w:val="007030D0"/>
    <w:rsid w:val="007035DC"/>
    <w:rsid w:val="00705506"/>
    <w:rsid w:val="0071046D"/>
    <w:rsid w:val="007112FB"/>
    <w:rsid w:val="007116EE"/>
    <w:rsid w:val="00711931"/>
    <w:rsid w:val="00711E08"/>
    <w:rsid w:val="007121F0"/>
    <w:rsid w:val="007157AD"/>
    <w:rsid w:val="0071655A"/>
    <w:rsid w:val="00717390"/>
    <w:rsid w:val="007207E0"/>
    <w:rsid w:val="007257AB"/>
    <w:rsid w:val="00727F83"/>
    <w:rsid w:val="00733CF0"/>
    <w:rsid w:val="007348C4"/>
    <w:rsid w:val="00734AD4"/>
    <w:rsid w:val="007437D8"/>
    <w:rsid w:val="00744B02"/>
    <w:rsid w:val="007458D4"/>
    <w:rsid w:val="00746541"/>
    <w:rsid w:val="00750381"/>
    <w:rsid w:val="00750D21"/>
    <w:rsid w:val="00751CAB"/>
    <w:rsid w:val="00753B54"/>
    <w:rsid w:val="007550D5"/>
    <w:rsid w:val="00757BF9"/>
    <w:rsid w:val="0076352A"/>
    <w:rsid w:val="00764922"/>
    <w:rsid w:val="00767478"/>
    <w:rsid w:val="00770C5E"/>
    <w:rsid w:val="0077117B"/>
    <w:rsid w:val="00771648"/>
    <w:rsid w:val="007751C3"/>
    <w:rsid w:val="00775DBD"/>
    <w:rsid w:val="00776194"/>
    <w:rsid w:val="00780446"/>
    <w:rsid w:val="00782224"/>
    <w:rsid w:val="0078313F"/>
    <w:rsid w:val="00783E84"/>
    <w:rsid w:val="00783E9D"/>
    <w:rsid w:val="007859BC"/>
    <w:rsid w:val="0078650C"/>
    <w:rsid w:val="00792BDA"/>
    <w:rsid w:val="00793C47"/>
    <w:rsid w:val="0079409F"/>
    <w:rsid w:val="007942E2"/>
    <w:rsid w:val="0079495B"/>
    <w:rsid w:val="007963EE"/>
    <w:rsid w:val="007A0E7E"/>
    <w:rsid w:val="007A1372"/>
    <w:rsid w:val="007B2D89"/>
    <w:rsid w:val="007B2FE5"/>
    <w:rsid w:val="007B373D"/>
    <w:rsid w:val="007B539F"/>
    <w:rsid w:val="007B751F"/>
    <w:rsid w:val="007C066C"/>
    <w:rsid w:val="007C21BE"/>
    <w:rsid w:val="007C49C5"/>
    <w:rsid w:val="007C4CC5"/>
    <w:rsid w:val="007C58DA"/>
    <w:rsid w:val="007C7165"/>
    <w:rsid w:val="007D147D"/>
    <w:rsid w:val="007D2B49"/>
    <w:rsid w:val="007D4416"/>
    <w:rsid w:val="007D61EA"/>
    <w:rsid w:val="007D65A5"/>
    <w:rsid w:val="007E0856"/>
    <w:rsid w:val="007E2595"/>
    <w:rsid w:val="007E38F2"/>
    <w:rsid w:val="007F1364"/>
    <w:rsid w:val="007F5650"/>
    <w:rsid w:val="007F6A2C"/>
    <w:rsid w:val="00803469"/>
    <w:rsid w:val="008035C1"/>
    <w:rsid w:val="00803A99"/>
    <w:rsid w:val="0080628B"/>
    <w:rsid w:val="0080677A"/>
    <w:rsid w:val="00806E65"/>
    <w:rsid w:val="00811E61"/>
    <w:rsid w:val="008143A1"/>
    <w:rsid w:val="00815183"/>
    <w:rsid w:val="00815EBA"/>
    <w:rsid w:val="00816CF7"/>
    <w:rsid w:val="008213B8"/>
    <w:rsid w:val="00821ADA"/>
    <w:rsid w:val="008236B5"/>
    <w:rsid w:val="00823F3D"/>
    <w:rsid w:val="00824CA9"/>
    <w:rsid w:val="00826C73"/>
    <w:rsid w:val="008302B6"/>
    <w:rsid w:val="00830EB9"/>
    <w:rsid w:val="00833E48"/>
    <w:rsid w:val="008353EA"/>
    <w:rsid w:val="0083712E"/>
    <w:rsid w:val="008428F6"/>
    <w:rsid w:val="008445F1"/>
    <w:rsid w:val="0084768B"/>
    <w:rsid w:val="008476A1"/>
    <w:rsid w:val="00850DC0"/>
    <w:rsid w:val="008529F1"/>
    <w:rsid w:val="00854394"/>
    <w:rsid w:val="00855FD7"/>
    <w:rsid w:val="0086325A"/>
    <w:rsid w:val="008666E5"/>
    <w:rsid w:val="00867073"/>
    <w:rsid w:val="00871294"/>
    <w:rsid w:val="0087316F"/>
    <w:rsid w:val="00873A3A"/>
    <w:rsid w:val="0087448A"/>
    <w:rsid w:val="00876D71"/>
    <w:rsid w:val="0088062F"/>
    <w:rsid w:val="00880C20"/>
    <w:rsid w:val="00881A6C"/>
    <w:rsid w:val="00882D43"/>
    <w:rsid w:val="008877A9"/>
    <w:rsid w:val="00892661"/>
    <w:rsid w:val="008927A2"/>
    <w:rsid w:val="00894095"/>
    <w:rsid w:val="00894370"/>
    <w:rsid w:val="00897522"/>
    <w:rsid w:val="008A1FF0"/>
    <w:rsid w:val="008A277A"/>
    <w:rsid w:val="008A2FFB"/>
    <w:rsid w:val="008A4440"/>
    <w:rsid w:val="008A5C30"/>
    <w:rsid w:val="008A663F"/>
    <w:rsid w:val="008B03CF"/>
    <w:rsid w:val="008B0F2B"/>
    <w:rsid w:val="008B2C8F"/>
    <w:rsid w:val="008B3E15"/>
    <w:rsid w:val="008B3F81"/>
    <w:rsid w:val="008B6873"/>
    <w:rsid w:val="008B727F"/>
    <w:rsid w:val="008B79B4"/>
    <w:rsid w:val="008C133E"/>
    <w:rsid w:val="008C151B"/>
    <w:rsid w:val="008C1943"/>
    <w:rsid w:val="008C19A8"/>
    <w:rsid w:val="008C5184"/>
    <w:rsid w:val="008C7080"/>
    <w:rsid w:val="008C795B"/>
    <w:rsid w:val="008D1852"/>
    <w:rsid w:val="008D4050"/>
    <w:rsid w:val="008D6D72"/>
    <w:rsid w:val="008D6EA6"/>
    <w:rsid w:val="008D795F"/>
    <w:rsid w:val="008E2C71"/>
    <w:rsid w:val="008E2CD4"/>
    <w:rsid w:val="008E3F74"/>
    <w:rsid w:val="008E76BE"/>
    <w:rsid w:val="008F047B"/>
    <w:rsid w:val="008F2C9D"/>
    <w:rsid w:val="008F32CA"/>
    <w:rsid w:val="008F3597"/>
    <w:rsid w:val="008F35AC"/>
    <w:rsid w:val="008F36C1"/>
    <w:rsid w:val="008F4C95"/>
    <w:rsid w:val="008F59CE"/>
    <w:rsid w:val="008F64CC"/>
    <w:rsid w:val="008F69EA"/>
    <w:rsid w:val="008F7554"/>
    <w:rsid w:val="009009DA"/>
    <w:rsid w:val="00900ADF"/>
    <w:rsid w:val="00902D79"/>
    <w:rsid w:val="0090353D"/>
    <w:rsid w:val="0090401B"/>
    <w:rsid w:val="00907B9E"/>
    <w:rsid w:val="009140F0"/>
    <w:rsid w:val="00914180"/>
    <w:rsid w:val="009143FA"/>
    <w:rsid w:val="009155CE"/>
    <w:rsid w:val="00916E54"/>
    <w:rsid w:val="00920CE9"/>
    <w:rsid w:val="0092232D"/>
    <w:rsid w:val="00923940"/>
    <w:rsid w:val="009269DA"/>
    <w:rsid w:val="009269F2"/>
    <w:rsid w:val="00926F27"/>
    <w:rsid w:val="00927897"/>
    <w:rsid w:val="00927D55"/>
    <w:rsid w:val="009306E1"/>
    <w:rsid w:val="00931392"/>
    <w:rsid w:val="009330B9"/>
    <w:rsid w:val="00937876"/>
    <w:rsid w:val="00942124"/>
    <w:rsid w:val="00943BA9"/>
    <w:rsid w:val="00944DAF"/>
    <w:rsid w:val="00947628"/>
    <w:rsid w:val="00947C1B"/>
    <w:rsid w:val="00952381"/>
    <w:rsid w:val="00962749"/>
    <w:rsid w:val="00964F97"/>
    <w:rsid w:val="00966054"/>
    <w:rsid w:val="00967B79"/>
    <w:rsid w:val="00974956"/>
    <w:rsid w:val="00975988"/>
    <w:rsid w:val="009768B6"/>
    <w:rsid w:val="00977B8F"/>
    <w:rsid w:val="0098087E"/>
    <w:rsid w:val="00985372"/>
    <w:rsid w:val="00991C2C"/>
    <w:rsid w:val="00996051"/>
    <w:rsid w:val="00996D31"/>
    <w:rsid w:val="0099765B"/>
    <w:rsid w:val="009A6C7E"/>
    <w:rsid w:val="009A744D"/>
    <w:rsid w:val="009A7C50"/>
    <w:rsid w:val="009B0BC9"/>
    <w:rsid w:val="009B3CBE"/>
    <w:rsid w:val="009B42B9"/>
    <w:rsid w:val="009B570C"/>
    <w:rsid w:val="009B6AC1"/>
    <w:rsid w:val="009B6F14"/>
    <w:rsid w:val="009B76B1"/>
    <w:rsid w:val="009C0521"/>
    <w:rsid w:val="009C27CB"/>
    <w:rsid w:val="009C778F"/>
    <w:rsid w:val="009D118C"/>
    <w:rsid w:val="009D39D2"/>
    <w:rsid w:val="009D68ED"/>
    <w:rsid w:val="009E2497"/>
    <w:rsid w:val="009E4DD4"/>
    <w:rsid w:val="009E5392"/>
    <w:rsid w:val="009E75D8"/>
    <w:rsid w:val="009F015F"/>
    <w:rsid w:val="009F0A30"/>
    <w:rsid w:val="009F7BBA"/>
    <w:rsid w:val="00A01353"/>
    <w:rsid w:val="00A0234D"/>
    <w:rsid w:val="00A02A5E"/>
    <w:rsid w:val="00A05B52"/>
    <w:rsid w:val="00A07D59"/>
    <w:rsid w:val="00A13035"/>
    <w:rsid w:val="00A15325"/>
    <w:rsid w:val="00A16397"/>
    <w:rsid w:val="00A17A4F"/>
    <w:rsid w:val="00A203FF"/>
    <w:rsid w:val="00A20802"/>
    <w:rsid w:val="00A21BB6"/>
    <w:rsid w:val="00A24EF1"/>
    <w:rsid w:val="00A2555D"/>
    <w:rsid w:val="00A25615"/>
    <w:rsid w:val="00A272A4"/>
    <w:rsid w:val="00A27D4B"/>
    <w:rsid w:val="00A27DA7"/>
    <w:rsid w:val="00A3001D"/>
    <w:rsid w:val="00A31DC6"/>
    <w:rsid w:val="00A33719"/>
    <w:rsid w:val="00A339A9"/>
    <w:rsid w:val="00A347E9"/>
    <w:rsid w:val="00A3523F"/>
    <w:rsid w:val="00A3721C"/>
    <w:rsid w:val="00A44FDA"/>
    <w:rsid w:val="00A46573"/>
    <w:rsid w:val="00A46EF0"/>
    <w:rsid w:val="00A53301"/>
    <w:rsid w:val="00A63669"/>
    <w:rsid w:val="00A63A39"/>
    <w:rsid w:val="00A66878"/>
    <w:rsid w:val="00A66C65"/>
    <w:rsid w:val="00A66CD9"/>
    <w:rsid w:val="00A7322F"/>
    <w:rsid w:val="00A75601"/>
    <w:rsid w:val="00A77D27"/>
    <w:rsid w:val="00A8190B"/>
    <w:rsid w:val="00A82925"/>
    <w:rsid w:val="00A90213"/>
    <w:rsid w:val="00A91B56"/>
    <w:rsid w:val="00A9280E"/>
    <w:rsid w:val="00A94AB5"/>
    <w:rsid w:val="00A97F33"/>
    <w:rsid w:val="00AA189A"/>
    <w:rsid w:val="00AA4053"/>
    <w:rsid w:val="00AA41DD"/>
    <w:rsid w:val="00AA45A8"/>
    <w:rsid w:val="00AA49EF"/>
    <w:rsid w:val="00AA4D88"/>
    <w:rsid w:val="00AA7994"/>
    <w:rsid w:val="00AA79E8"/>
    <w:rsid w:val="00AB0DCD"/>
    <w:rsid w:val="00AB4226"/>
    <w:rsid w:val="00AB6C11"/>
    <w:rsid w:val="00AC4203"/>
    <w:rsid w:val="00AC7587"/>
    <w:rsid w:val="00AC775A"/>
    <w:rsid w:val="00AD1994"/>
    <w:rsid w:val="00AD22F5"/>
    <w:rsid w:val="00AD2B9D"/>
    <w:rsid w:val="00AE0938"/>
    <w:rsid w:val="00AE0AF2"/>
    <w:rsid w:val="00AE1238"/>
    <w:rsid w:val="00AE2F60"/>
    <w:rsid w:val="00AE37C1"/>
    <w:rsid w:val="00AE4DF4"/>
    <w:rsid w:val="00AE5442"/>
    <w:rsid w:val="00AE5897"/>
    <w:rsid w:val="00AE7086"/>
    <w:rsid w:val="00AF1642"/>
    <w:rsid w:val="00AF200A"/>
    <w:rsid w:val="00AF2F88"/>
    <w:rsid w:val="00AF31D2"/>
    <w:rsid w:val="00AF34FE"/>
    <w:rsid w:val="00AF403E"/>
    <w:rsid w:val="00AF5340"/>
    <w:rsid w:val="00AF5F6A"/>
    <w:rsid w:val="00B00147"/>
    <w:rsid w:val="00B002D7"/>
    <w:rsid w:val="00B014B0"/>
    <w:rsid w:val="00B04218"/>
    <w:rsid w:val="00B06886"/>
    <w:rsid w:val="00B0749C"/>
    <w:rsid w:val="00B120CD"/>
    <w:rsid w:val="00B127F5"/>
    <w:rsid w:val="00B145D1"/>
    <w:rsid w:val="00B14ACF"/>
    <w:rsid w:val="00B2262F"/>
    <w:rsid w:val="00B2294B"/>
    <w:rsid w:val="00B24401"/>
    <w:rsid w:val="00B2446A"/>
    <w:rsid w:val="00B311A6"/>
    <w:rsid w:val="00B312F7"/>
    <w:rsid w:val="00B3387D"/>
    <w:rsid w:val="00B342F1"/>
    <w:rsid w:val="00B37AFE"/>
    <w:rsid w:val="00B40F9A"/>
    <w:rsid w:val="00B42218"/>
    <w:rsid w:val="00B50785"/>
    <w:rsid w:val="00B529DA"/>
    <w:rsid w:val="00B533B6"/>
    <w:rsid w:val="00B5767A"/>
    <w:rsid w:val="00B60F07"/>
    <w:rsid w:val="00B672E0"/>
    <w:rsid w:val="00B708F3"/>
    <w:rsid w:val="00B72B42"/>
    <w:rsid w:val="00B7567E"/>
    <w:rsid w:val="00B81393"/>
    <w:rsid w:val="00B81DD0"/>
    <w:rsid w:val="00B86923"/>
    <w:rsid w:val="00B8715D"/>
    <w:rsid w:val="00B92006"/>
    <w:rsid w:val="00B92579"/>
    <w:rsid w:val="00B950A1"/>
    <w:rsid w:val="00B95361"/>
    <w:rsid w:val="00B97709"/>
    <w:rsid w:val="00B97CD9"/>
    <w:rsid w:val="00BA4CB8"/>
    <w:rsid w:val="00BA6ADC"/>
    <w:rsid w:val="00BA7372"/>
    <w:rsid w:val="00BB0B2C"/>
    <w:rsid w:val="00BB0E7D"/>
    <w:rsid w:val="00BB1475"/>
    <w:rsid w:val="00BB353F"/>
    <w:rsid w:val="00BB3D40"/>
    <w:rsid w:val="00BB407C"/>
    <w:rsid w:val="00BB4FE0"/>
    <w:rsid w:val="00BB7E45"/>
    <w:rsid w:val="00BC3E38"/>
    <w:rsid w:val="00BC6491"/>
    <w:rsid w:val="00BD14E4"/>
    <w:rsid w:val="00BD4116"/>
    <w:rsid w:val="00BD67C2"/>
    <w:rsid w:val="00BE1C48"/>
    <w:rsid w:val="00BE746D"/>
    <w:rsid w:val="00BE7E8F"/>
    <w:rsid w:val="00BE7FFA"/>
    <w:rsid w:val="00BF0435"/>
    <w:rsid w:val="00BF0D24"/>
    <w:rsid w:val="00BF0F14"/>
    <w:rsid w:val="00BF3D7D"/>
    <w:rsid w:val="00BF5FE3"/>
    <w:rsid w:val="00BF62A6"/>
    <w:rsid w:val="00BF6D7B"/>
    <w:rsid w:val="00C012C0"/>
    <w:rsid w:val="00C0233D"/>
    <w:rsid w:val="00C0263D"/>
    <w:rsid w:val="00C037AA"/>
    <w:rsid w:val="00C04567"/>
    <w:rsid w:val="00C0461D"/>
    <w:rsid w:val="00C06337"/>
    <w:rsid w:val="00C06CA9"/>
    <w:rsid w:val="00C108CB"/>
    <w:rsid w:val="00C11C53"/>
    <w:rsid w:val="00C123F4"/>
    <w:rsid w:val="00C12F3B"/>
    <w:rsid w:val="00C13ED0"/>
    <w:rsid w:val="00C1473B"/>
    <w:rsid w:val="00C15E86"/>
    <w:rsid w:val="00C168FD"/>
    <w:rsid w:val="00C17E09"/>
    <w:rsid w:val="00C17E5E"/>
    <w:rsid w:val="00C20CCF"/>
    <w:rsid w:val="00C21EE2"/>
    <w:rsid w:val="00C225FA"/>
    <w:rsid w:val="00C22E23"/>
    <w:rsid w:val="00C233AF"/>
    <w:rsid w:val="00C23865"/>
    <w:rsid w:val="00C25BF8"/>
    <w:rsid w:val="00C334A0"/>
    <w:rsid w:val="00C3499D"/>
    <w:rsid w:val="00C34D44"/>
    <w:rsid w:val="00C350B2"/>
    <w:rsid w:val="00C3620A"/>
    <w:rsid w:val="00C470C5"/>
    <w:rsid w:val="00C500AF"/>
    <w:rsid w:val="00C50B74"/>
    <w:rsid w:val="00C54FD3"/>
    <w:rsid w:val="00C55737"/>
    <w:rsid w:val="00C5631A"/>
    <w:rsid w:val="00C574AE"/>
    <w:rsid w:val="00C61393"/>
    <w:rsid w:val="00C61461"/>
    <w:rsid w:val="00C64DB0"/>
    <w:rsid w:val="00C66ACE"/>
    <w:rsid w:val="00C6718F"/>
    <w:rsid w:val="00C67E02"/>
    <w:rsid w:val="00C72C4C"/>
    <w:rsid w:val="00C8046A"/>
    <w:rsid w:val="00C839E9"/>
    <w:rsid w:val="00C847E6"/>
    <w:rsid w:val="00C8678A"/>
    <w:rsid w:val="00C86AC2"/>
    <w:rsid w:val="00C87C37"/>
    <w:rsid w:val="00C91BF3"/>
    <w:rsid w:val="00C96C6D"/>
    <w:rsid w:val="00CA0725"/>
    <w:rsid w:val="00CA18FF"/>
    <w:rsid w:val="00CA3203"/>
    <w:rsid w:val="00CA4BAB"/>
    <w:rsid w:val="00CA7894"/>
    <w:rsid w:val="00CB09DB"/>
    <w:rsid w:val="00CB0F2E"/>
    <w:rsid w:val="00CB1DE8"/>
    <w:rsid w:val="00CB7A18"/>
    <w:rsid w:val="00CC14DD"/>
    <w:rsid w:val="00CC1536"/>
    <w:rsid w:val="00CC346C"/>
    <w:rsid w:val="00CC3B41"/>
    <w:rsid w:val="00CC44CC"/>
    <w:rsid w:val="00CC62DC"/>
    <w:rsid w:val="00CD442B"/>
    <w:rsid w:val="00CD54B3"/>
    <w:rsid w:val="00CD5967"/>
    <w:rsid w:val="00CD5FA7"/>
    <w:rsid w:val="00CD64F3"/>
    <w:rsid w:val="00CD7C21"/>
    <w:rsid w:val="00CE284A"/>
    <w:rsid w:val="00CE3A99"/>
    <w:rsid w:val="00CE641F"/>
    <w:rsid w:val="00CE7506"/>
    <w:rsid w:val="00CE7F58"/>
    <w:rsid w:val="00CF0C3A"/>
    <w:rsid w:val="00CF0FA8"/>
    <w:rsid w:val="00CF3D46"/>
    <w:rsid w:val="00CF4212"/>
    <w:rsid w:val="00CF588C"/>
    <w:rsid w:val="00D002F9"/>
    <w:rsid w:val="00D00A13"/>
    <w:rsid w:val="00D01058"/>
    <w:rsid w:val="00D02027"/>
    <w:rsid w:val="00D030FC"/>
    <w:rsid w:val="00D0355A"/>
    <w:rsid w:val="00D06BCF"/>
    <w:rsid w:val="00D06C66"/>
    <w:rsid w:val="00D11AE9"/>
    <w:rsid w:val="00D12218"/>
    <w:rsid w:val="00D1670B"/>
    <w:rsid w:val="00D16CE8"/>
    <w:rsid w:val="00D17AD1"/>
    <w:rsid w:val="00D201D2"/>
    <w:rsid w:val="00D21BE8"/>
    <w:rsid w:val="00D21C48"/>
    <w:rsid w:val="00D2413E"/>
    <w:rsid w:val="00D260D8"/>
    <w:rsid w:val="00D262C5"/>
    <w:rsid w:val="00D2711F"/>
    <w:rsid w:val="00D276C8"/>
    <w:rsid w:val="00D30BED"/>
    <w:rsid w:val="00D30E04"/>
    <w:rsid w:val="00D3148D"/>
    <w:rsid w:val="00D32368"/>
    <w:rsid w:val="00D33DE0"/>
    <w:rsid w:val="00D35A28"/>
    <w:rsid w:val="00D3688D"/>
    <w:rsid w:val="00D371EC"/>
    <w:rsid w:val="00D45641"/>
    <w:rsid w:val="00D4666E"/>
    <w:rsid w:val="00D47612"/>
    <w:rsid w:val="00D50E19"/>
    <w:rsid w:val="00D550B5"/>
    <w:rsid w:val="00D56319"/>
    <w:rsid w:val="00D5747C"/>
    <w:rsid w:val="00D57B42"/>
    <w:rsid w:val="00D6053E"/>
    <w:rsid w:val="00D60844"/>
    <w:rsid w:val="00D6118A"/>
    <w:rsid w:val="00D62DE4"/>
    <w:rsid w:val="00D63909"/>
    <w:rsid w:val="00D67570"/>
    <w:rsid w:val="00D71BE1"/>
    <w:rsid w:val="00D76DD1"/>
    <w:rsid w:val="00D8269F"/>
    <w:rsid w:val="00D84C50"/>
    <w:rsid w:val="00D854B7"/>
    <w:rsid w:val="00D86EE5"/>
    <w:rsid w:val="00D87869"/>
    <w:rsid w:val="00D907BC"/>
    <w:rsid w:val="00D90C7D"/>
    <w:rsid w:val="00D9119E"/>
    <w:rsid w:val="00D91D07"/>
    <w:rsid w:val="00DA0946"/>
    <w:rsid w:val="00DA0D8F"/>
    <w:rsid w:val="00DA1ADB"/>
    <w:rsid w:val="00DA1B8C"/>
    <w:rsid w:val="00DA3D88"/>
    <w:rsid w:val="00DB000C"/>
    <w:rsid w:val="00DB174A"/>
    <w:rsid w:val="00DB4BF8"/>
    <w:rsid w:val="00DC032D"/>
    <w:rsid w:val="00DC0F0B"/>
    <w:rsid w:val="00DC161F"/>
    <w:rsid w:val="00DC1C72"/>
    <w:rsid w:val="00DC2F32"/>
    <w:rsid w:val="00DC3BDF"/>
    <w:rsid w:val="00DC4FBD"/>
    <w:rsid w:val="00DC7A1D"/>
    <w:rsid w:val="00DD3EC9"/>
    <w:rsid w:val="00DD5939"/>
    <w:rsid w:val="00DD5A0B"/>
    <w:rsid w:val="00DE1E05"/>
    <w:rsid w:val="00DE5125"/>
    <w:rsid w:val="00DE74EA"/>
    <w:rsid w:val="00DF1049"/>
    <w:rsid w:val="00DF133D"/>
    <w:rsid w:val="00DF1EE7"/>
    <w:rsid w:val="00DF1F84"/>
    <w:rsid w:val="00DF2077"/>
    <w:rsid w:val="00DF262F"/>
    <w:rsid w:val="00DF3649"/>
    <w:rsid w:val="00DF4E3D"/>
    <w:rsid w:val="00DF5E5C"/>
    <w:rsid w:val="00DF6340"/>
    <w:rsid w:val="00DF6B91"/>
    <w:rsid w:val="00E00A68"/>
    <w:rsid w:val="00E01AA2"/>
    <w:rsid w:val="00E05A41"/>
    <w:rsid w:val="00E06F32"/>
    <w:rsid w:val="00E11AC7"/>
    <w:rsid w:val="00E12502"/>
    <w:rsid w:val="00E14BFA"/>
    <w:rsid w:val="00E14F82"/>
    <w:rsid w:val="00E15C4C"/>
    <w:rsid w:val="00E16838"/>
    <w:rsid w:val="00E20A77"/>
    <w:rsid w:val="00E20EF4"/>
    <w:rsid w:val="00E23F57"/>
    <w:rsid w:val="00E25164"/>
    <w:rsid w:val="00E27D0E"/>
    <w:rsid w:val="00E324C5"/>
    <w:rsid w:val="00E343B8"/>
    <w:rsid w:val="00E4033B"/>
    <w:rsid w:val="00E40499"/>
    <w:rsid w:val="00E40BC6"/>
    <w:rsid w:val="00E410BC"/>
    <w:rsid w:val="00E4169B"/>
    <w:rsid w:val="00E4218A"/>
    <w:rsid w:val="00E4319D"/>
    <w:rsid w:val="00E45E40"/>
    <w:rsid w:val="00E47B34"/>
    <w:rsid w:val="00E5047B"/>
    <w:rsid w:val="00E51E2C"/>
    <w:rsid w:val="00E6075C"/>
    <w:rsid w:val="00E70DAB"/>
    <w:rsid w:val="00E77E60"/>
    <w:rsid w:val="00E80852"/>
    <w:rsid w:val="00E809E1"/>
    <w:rsid w:val="00E80DB1"/>
    <w:rsid w:val="00E84D6F"/>
    <w:rsid w:val="00E85121"/>
    <w:rsid w:val="00E853A6"/>
    <w:rsid w:val="00E85BBB"/>
    <w:rsid w:val="00E86944"/>
    <w:rsid w:val="00E90B5E"/>
    <w:rsid w:val="00E90F03"/>
    <w:rsid w:val="00E96831"/>
    <w:rsid w:val="00E96DD1"/>
    <w:rsid w:val="00EA285A"/>
    <w:rsid w:val="00EA2AE3"/>
    <w:rsid w:val="00EA3680"/>
    <w:rsid w:val="00EA38CB"/>
    <w:rsid w:val="00EA3B98"/>
    <w:rsid w:val="00EA75CB"/>
    <w:rsid w:val="00EB1029"/>
    <w:rsid w:val="00EB38B5"/>
    <w:rsid w:val="00EB4B00"/>
    <w:rsid w:val="00EB7744"/>
    <w:rsid w:val="00EC1F2D"/>
    <w:rsid w:val="00EC30CA"/>
    <w:rsid w:val="00EC322E"/>
    <w:rsid w:val="00EC530A"/>
    <w:rsid w:val="00EC754B"/>
    <w:rsid w:val="00ED0506"/>
    <w:rsid w:val="00ED1B86"/>
    <w:rsid w:val="00ED5054"/>
    <w:rsid w:val="00ED5316"/>
    <w:rsid w:val="00ED6096"/>
    <w:rsid w:val="00ED7107"/>
    <w:rsid w:val="00EE04F9"/>
    <w:rsid w:val="00EE1273"/>
    <w:rsid w:val="00EE30B6"/>
    <w:rsid w:val="00EE349D"/>
    <w:rsid w:val="00EE3FC5"/>
    <w:rsid w:val="00EF0F6F"/>
    <w:rsid w:val="00EF1DB8"/>
    <w:rsid w:val="00EF2C0B"/>
    <w:rsid w:val="00EF2C23"/>
    <w:rsid w:val="00EF2CDC"/>
    <w:rsid w:val="00EF3BD1"/>
    <w:rsid w:val="00EF4B94"/>
    <w:rsid w:val="00F00230"/>
    <w:rsid w:val="00F00355"/>
    <w:rsid w:val="00F022AA"/>
    <w:rsid w:val="00F03F4B"/>
    <w:rsid w:val="00F05A4B"/>
    <w:rsid w:val="00F069E9"/>
    <w:rsid w:val="00F11B6E"/>
    <w:rsid w:val="00F127AE"/>
    <w:rsid w:val="00F1369D"/>
    <w:rsid w:val="00F15D9C"/>
    <w:rsid w:val="00F16C3F"/>
    <w:rsid w:val="00F16F86"/>
    <w:rsid w:val="00F24057"/>
    <w:rsid w:val="00F24C80"/>
    <w:rsid w:val="00F25FD1"/>
    <w:rsid w:val="00F266DE"/>
    <w:rsid w:val="00F31744"/>
    <w:rsid w:val="00F318AA"/>
    <w:rsid w:val="00F31B88"/>
    <w:rsid w:val="00F34CE2"/>
    <w:rsid w:val="00F371B8"/>
    <w:rsid w:val="00F40595"/>
    <w:rsid w:val="00F41AF9"/>
    <w:rsid w:val="00F438BE"/>
    <w:rsid w:val="00F4470F"/>
    <w:rsid w:val="00F45F19"/>
    <w:rsid w:val="00F45F7A"/>
    <w:rsid w:val="00F46D15"/>
    <w:rsid w:val="00F47640"/>
    <w:rsid w:val="00F5043B"/>
    <w:rsid w:val="00F511E2"/>
    <w:rsid w:val="00F51A7A"/>
    <w:rsid w:val="00F52724"/>
    <w:rsid w:val="00F54E1B"/>
    <w:rsid w:val="00F55282"/>
    <w:rsid w:val="00F5528B"/>
    <w:rsid w:val="00F569D1"/>
    <w:rsid w:val="00F56DB9"/>
    <w:rsid w:val="00F60809"/>
    <w:rsid w:val="00F6193E"/>
    <w:rsid w:val="00F70D4D"/>
    <w:rsid w:val="00F7136F"/>
    <w:rsid w:val="00F7538A"/>
    <w:rsid w:val="00F77338"/>
    <w:rsid w:val="00F83426"/>
    <w:rsid w:val="00F83945"/>
    <w:rsid w:val="00F83E80"/>
    <w:rsid w:val="00F841BB"/>
    <w:rsid w:val="00F8469B"/>
    <w:rsid w:val="00F85348"/>
    <w:rsid w:val="00F87528"/>
    <w:rsid w:val="00F955F2"/>
    <w:rsid w:val="00F95DFA"/>
    <w:rsid w:val="00FA0D8C"/>
    <w:rsid w:val="00FA21E8"/>
    <w:rsid w:val="00FB1761"/>
    <w:rsid w:val="00FB56AF"/>
    <w:rsid w:val="00FB6789"/>
    <w:rsid w:val="00FB700C"/>
    <w:rsid w:val="00FC051F"/>
    <w:rsid w:val="00FC4C04"/>
    <w:rsid w:val="00FC714C"/>
    <w:rsid w:val="00FD33F2"/>
    <w:rsid w:val="00FD379A"/>
    <w:rsid w:val="00FD40BA"/>
    <w:rsid w:val="00FE0319"/>
    <w:rsid w:val="00FE0593"/>
    <w:rsid w:val="00FE1BF4"/>
    <w:rsid w:val="00FE2968"/>
    <w:rsid w:val="00FE2B99"/>
    <w:rsid w:val="00FE3070"/>
    <w:rsid w:val="00FE7EF0"/>
    <w:rsid w:val="00FF3C23"/>
    <w:rsid w:val="00FF4009"/>
    <w:rsid w:val="00FF529D"/>
    <w:rsid w:val="00FF58E8"/>
    <w:rsid w:val="00FF5A2B"/>
    <w:rsid w:val="00FF5E3E"/>
    <w:rsid w:val="00FF6C01"/>
    <w:rsid w:val="00FF6D00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AE35"/>
  <w15:chartTrackingRefBased/>
  <w15:docId w15:val="{3042D0DC-CC71-4296-8181-AAEFC0D9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78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C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5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rsid w:val="00E23F57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BF3"/>
  </w:style>
  <w:style w:type="paragraph" w:styleId="Footer">
    <w:name w:val="footer"/>
    <w:basedOn w:val="Normal"/>
    <w:link w:val="FooterChar"/>
    <w:uiPriority w:val="99"/>
    <w:unhideWhenUsed/>
    <w:rsid w:val="00C9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BF3"/>
  </w:style>
  <w:style w:type="character" w:styleId="CommentReference">
    <w:name w:val="annotation reference"/>
    <w:basedOn w:val="DefaultParagraphFont"/>
    <w:uiPriority w:val="99"/>
    <w:semiHidden/>
    <w:unhideWhenUsed/>
    <w:rsid w:val="00CC3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46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46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46C"/>
    <w:rPr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3A1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5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9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2a870e7f-14c5-4506-bb9f-315285ded562" value=""/>
  <element uid="c00d3b8f-0f59-4f77-b624-e6d73f56f4a8" value=""/>
  <element uid="2a929a28-0797-4246-9e94-2601e048783b" value=""/>
  <element uid="e84e6b8a-1fa9-4b6f-a240-0433a51ae51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0AE3-A41A-45C4-A864-5490E46089D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8C34868-2A97-4082-8384-E325E3AA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strategy</dc:creator>
  <cp:keywords>Internal Use Only | ฝ่าย กอ. | EXIM Only | Any</cp:keywords>
  <dc:description/>
  <cp:lastModifiedBy>Sudarat Vadhanapanich</cp:lastModifiedBy>
  <cp:revision>7</cp:revision>
  <cp:lastPrinted>2023-08-08T08:04:00Z</cp:lastPrinted>
  <dcterms:created xsi:type="dcterms:W3CDTF">2023-08-07T12:19:00Z</dcterms:created>
  <dcterms:modified xsi:type="dcterms:W3CDTF">2023-08-08T08:53:00Z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4e06c1c0-e2d6-43de-83ce-a556a4f7beb6</vt:lpwstr>
  </property>
  <property fmtid="{D5CDD505-2E9C-101B-9397-08002B2CF9AE}" pid="3" name="bjSaver">
    <vt:lpwstr>/Z2oFfklsR1MdWiBV3sCYSdlJvoegWE3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uid="2a870e7f-14c5-4506-bb9f-315285ded562" value="" /&gt;&lt;element uid="c00d3b8f-0f59-4f77-b624-e6d73f56f4a8" value="" /&gt;&lt;element uid="2a929a28-0797-4246-9e94-2601e048783b" value="" /&gt;&lt;element uid="e84e6b8a-1fa9-4</vt:lpwstr>
  </property>
  <property fmtid="{D5CDD505-2E9C-101B-9397-08002B2CF9AE}" pid="7" name="bjDocumentLabelXML-1">
    <vt:lpwstr>b6f-a240-0433a51ae513" value="" /&gt;&lt;/sisl&gt;</vt:lpwstr>
  </property>
  <property fmtid="{D5CDD505-2E9C-101B-9397-08002B2CF9AE}" pid="8" name="bjDocumentSecurityLabel">
    <vt:lpwstr>Internal Use Only | ฝ่าย กอ. | EXIM Only | Any</vt:lpwstr>
  </property>
</Properties>
</file>