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916E2" w14:textId="502CA5E6" w:rsidR="00D53552" w:rsidRDefault="002876E9" w:rsidP="001D0318">
      <w:pPr>
        <w:spacing w:after="0" w:line="240" w:lineRule="auto"/>
        <w:ind w:left="142"/>
        <w:jc w:val="center"/>
        <w:rPr>
          <w:rFonts w:asciiTheme="minorBidi" w:hAnsiTheme="minorBidi" w:cstheme="minorBidi" w:hint="cs"/>
          <w:color w:val="000000" w:themeColor="text1"/>
          <w:sz w:val="28"/>
          <w:cs/>
        </w:rPr>
      </w:pPr>
      <w:r>
        <w:rPr>
          <w:rFonts w:asciiTheme="minorBidi" w:hAnsiTheme="minorBidi" w:cstheme="minorBidi"/>
          <w:color w:val="000000" w:themeColor="text1"/>
          <w:sz w:val="28"/>
        </w:rPr>
        <w:t xml:space="preserve">     </w:t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/>
          <w:color w:val="000000" w:themeColor="text1"/>
          <w:sz w:val="28"/>
        </w:rPr>
        <w:tab/>
      </w:r>
      <w:r>
        <w:rPr>
          <w:rFonts w:asciiTheme="minorBidi" w:hAnsiTheme="minorBidi" w:cstheme="minorBidi" w:hint="cs"/>
          <w:color w:val="000000" w:themeColor="text1"/>
          <w:sz w:val="28"/>
          <w:cs/>
        </w:rPr>
        <w:t xml:space="preserve">                     </w:t>
      </w:r>
      <w:r w:rsidR="00EC6B35">
        <w:rPr>
          <w:rFonts w:asciiTheme="minorBidi" w:hAnsiTheme="minorBidi" w:cstheme="minorBidi" w:hint="cs"/>
          <w:color w:val="000000" w:themeColor="text1"/>
          <w:sz w:val="28"/>
          <w:cs/>
        </w:rPr>
        <w:t xml:space="preserve"> </w:t>
      </w:r>
      <w:r w:rsidR="00E31855">
        <w:rPr>
          <w:rFonts w:asciiTheme="minorBidi" w:hAnsiTheme="minorBidi" w:cstheme="minorBidi"/>
          <w:color w:val="000000" w:themeColor="text1"/>
          <w:sz w:val="28"/>
        </w:rPr>
        <w:t>27</w:t>
      </w:r>
      <w:r w:rsidR="00D32EE4">
        <w:rPr>
          <w:rFonts w:asciiTheme="minorBidi" w:hAnsiTheme="minorBidi" w:cstheme="minorBidi" w:hint="cs"/>
          <w:color w:val="000000" w:themeColor="text1"/>
          <w:sz w:val="28"/>
          <w:cs/>
        </w:rPr>
        <w:t xml:space="preserve"> </w:t>
      </w:r>
      <w:r>
        <w:rPr>
          <w:rFonts w:asciiTheme="minorBidi" w:hAnsiTheme="minorBidi" w:cstheme="minorBidi" w:hint="cs"/>
          <w:color w:val="000000" w:themeColor="text1"/>
          <w:sz w:val="28"/>
          <w:cs/>
        </w:rPr>
        <w:t>กรก</w:t>
      </w:r>
      <w:r w:rsidR="00AB1CBB">
        <w:rPr>
          <w:rFonts w:asciiTheme="minorBidi" w:hAnsiTheme="minorBidi" w:cstheme="minorBidi" w:hint="cs"/>
          <w:color w:val="000000" w:themeColor="text1"/>
          <w:sz w:val="28"/>
          <w:cs/>
        </w:rPr>
        <w:t xml:space="preserve">ฎาคม </w:t>
      </w:r>
      <w:r w:rsidR="001C204C">
        <w:rPr>
          <w:rFonts w:asciiTheme="minorBidi" w:hAnsiTheme="minorBidi" w:cstheme="minorBidi"/>
          <w:color w:val="000000" w:themeColor="text1"/>
          <w:sz w:val="28"/>
        </w:rPr>
        <w:t>2</w:t>
      </w:r>
      <w:r w:rsidR="00DB6E4D">
        <w:rPr>
          <w:rFonts w:asciiTheme="minorBidi" w:hAnsiTheme="minorBidi" w:cstheme="minorBidi"/>
          <w:color w:val="000000" w:themeColor="text1"/>
          <w:sz w:val="28"/>
        </w:rPr>
        <w:t>566</w:t>
      </w:r>
    </w:p>
    <w:p w14:paraId="55D3E89C" w14:textId="3AC5DB10" w:rsidR="000A7144" w:rsidRPr="00F20475" w:rsidRDefault="008764B5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ED059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ดัชนีราคา</w:t>
      </w: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ที่อยู่อาศัยใหม่</w:t>
      </w:r>
      <w:r w:rsidRPr="00ED059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ที่อยู่ระหว่างการขาย </w:t>
      </w:r>
      <w:bookmarkStart w:id="0" w:name="_Hlk92408463"/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ไตรมาส </w:t>
      </w:r>
      <w:r w:rsidR="000A7144">
        <w:rPr>
          <w:rFonts w:asciiTheme="minorBidi" w:hAnsiTheme="minorBidi" w:cs="Cordia New"/>
          <w:b/>
          <w:bCs/>
          <w:color w:val="000000" w:themeColor="text1"/>
          <w:spacing w:val="-12"/>
          <w:sz w:val="32"/>
          <w:szCs w:val="32"/>
        </w:rPr>
        <w:t>2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ปี </w:t>
      </w:r>
      <w:r w:rsidR="000A7144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256</w:t>
      </w:r>
      <w:bookmarkEnd w:id="0"/>
      <w:r w:rsidR="000A7144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6</w:t>
      </w:r>
    </w:p>
    <w:p w14:paraId="3D8F79D2" w14:textId="68567C89" w:rsidR="000A7144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ในกรุงเทพฯ </w:t>
      </w:r>
      <w:r w:rsidR="0061005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–</w:t>
      </w:r>
      <w:r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ปริมณฑล</w:t>
      </w:r>
    </w:p>
    <w:p w14:paraId="55D7849F" w14:textId="77777777" w:rsidR="00610059" w:rsidRDefault="00610059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</w:pPr>
    </w:p>
    <w:p w14:paraId="60DF3A70" w14:textId="77777777" w:rsidR="004B30BA" w:rsidRPr="004B30BA" w:rsidRDefault="00610059" w:rsidP="001D0318">
      <w:pPr>
        <w:spacing w:after="0" w:line="240" w:lineRule="auto"/>
        <w:ind w:left="142" w:firstLine="851"/>
        <w:jc w:val="thaiDistribute"/>
        <w:rPr>
          <w:rFonts w:asciiTheme="minorBidi" w:hAnsiTheme="minorBidi" w:cstheme="minorBidi"/>
          <w:b/>
          <w:bCs/>
          <w:spacing w:val="8"/>
          <w:sz w:val="32"/>
          <w:szCs w:val="32"/>
        </w:rPr>
      </w:pPr>
      <w:r w:rsidRPr="004B30BA">
        <w:rPr>
          <w:rFonts w:asciiTheme="minorBidi" w:hAnsiTheme="minorBidi" w:cs="Cordia New"/>
          <w:b/>
          <w:bCs/>
          <w:spacing w:val="8"/>
          <w:sz w:val="32"/>
          <w:szCs w:val="32"/>
          <w:cs/>
        </w:rPr>
        <w:t>ศูนย์ข้อมูลอสังหาริมทรัพย์</w:t>
      </w:r>
      <w:r w:rsidRPr="004B30BA">
        <w:rPr>
          <w:rFonts w:asciiTheme="minorBidi" w:hAnsiTheme="minorBidi" w:cstheme="minorBidi"/>
          <w:b/>
          <w:bCs/>
          <w:spacing w:val="8"/>
          <w:sz w:val="32"/>
          <w:szCs w:val="32"/>
        </w:rPr>
        <w:t xml:space="preserve"> </w:t>
      </w:r>
      <w:r w:rsidRPr="004B30BA">
        <w:rPr>
          <w:rFonts w:asciiTheme="minorBidi" w:hAnsiTheme="minorBidi" w:cstheme="minorBidi" w:hint="cs"/>
          <w:b/>
          <w:bCs/>
          <w:spacing w:val="8"/>
          <w:sz w:val="32"/>
          <w:szCs w:val="32"/>
          <w:cs/>
        </w:rPr>
        <w:t>(</w:t>
      </w:r>
      <w:r w:rsidRPr="004B30BA">
        <w:rPr>
          <w:rFonts w:asciiTheme="minorBidi" w:hAnsiTheme="minorBidi" w:cstheme="minorBidi"/>
          <w:b/>
          <w:bCs/>
          <w:spacing w:val="8"/>
          <w:sz w:val="32"/>
          <w:szCs w:val="32"/>
        </w:rPr>
        <w:t>REIC</w:t>
      </w:r>
      <w:r w:rsidRPr="004B30BA">
        <w:rPr>
          <w:rFonts w:asciiTheme="minorBidi" w:hAnsiTheme="minorBidi" w:cstheme="minorBidi" w:hint="cs"/>
          <w:b/>
          <w:bCs/>
          <w:spacing w:val="8"/>
          <w:sz w:val="32"/>
          <w:szCs w:val="32"/>
          <w:cs/>
        </w:rPr>
        <w:t>) รายงานดัชนีราคาที่อยู่อาศัย</w:t>
      </w:r>
      <w:r w:rsidR="008764B5" w:rsidRPr="004B30BA">
        <w:rPr>
          <w:rFonts w:asciiTheme="minorBidi" w:hAnsiTheme="minorBidi" w:cstheme="minorBidi" w:hint="cs"/>
          <w:b/>
          <w:bCs/>
          <w:spacing w:val="8"/>
          <w:sz w:val="32"/>
          <w:szCs w:val="32"/>
          <w:cs/>
        </w:rPr>
        <w:t>ใหม่</w:t>
      </w:r>
      <w:r w:rsidR="00BA33CB" w:rsidRPr="004B30BA">
        <w:rPr>
          <w:rFonts w:asciiTheme="minorBidi" w:hAnsiTheme="minorBidi" w:cstheme="minorBidi" w:hint="cs"/>
          <w:b/>
          <w:bCs/>
          <w:spacing w:val="8"/>
          <w:sz w:val="32"/>
          <w:szCs w:val="32"/>
          <w:cs/>
        </w:rPr>
        <w:t xml:space="preserve">ที่อยู่ระหว่างการขาย </w:t>
      </w:r>
    </w:p>
    <w:p w14:paraId="44413C43" w14:textId="2ED94956" w:rsidR="000A7144" w:rsidRPr="00676FCB" w:rsidRDefault="00610059" w:rsidP="004B30BA">
      <w:pPr>
        <w:spacing w:after="0" w:line="240" w:lineRule="auto"/>
        <w:ind w:left="142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4B30BA">
        <w:rPr>
          <w:rFonts w:asciiTheme="minorBidi" w:hAnsiTheme="minorBidi" w:cstheme="minorBidi" w:hint="cs"/>
          <w:b/>
          <w:bCs/>
          <w:spacing w:val="6"/>
          <w:sz w:val="32"/>
          <w:szCs w:val="32"/>
          <w:cs/>
        </w:rPr>
        <w:t xml:space="preserve">ไตรมาส </w:t>
      </w:r>
      <w:r w:rsidRPr="008764B5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8764B5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ปี </w:t>
      </w:r>
      <w:r w:rsidRPr="006851DA">
        <w:rPr>
          <w:rFonts w:asciiTheme="minorBidi" w:hAnsiTheme="minorBidi" w:cstheme="minorBidi"/>
          <w:b/>
          <w:bCs/>
          <w:sz w:val="32"/>
          <w:szCs w:val="32"/>
        </w:rPr>
        <w:t>2566</w:t>
      </w:r>
      <w:r w:rsidRPr="006851D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0019E" w:rsidRPr="006851DA">
        <w:rPr>
          <w:rFonts w:asciiTheme="minorBidi" w:hAnsiTheme="minorBidi" w:cstheme="minorBidi" w:hint="cs"/>
          <w:b/>
          <w:bCs/>
          <w:sz w:val="32"/>
          <w:szCs w:val="32"/>
          <w:cs/>
          <w:lang w:eastAsia="ja-JP"/>
        </w:rPr>
        <w:t>พบว่า</w:t>
      </w:r>
      <w:r w:rsidR="006851DA">
        <w:rPr>
          <w:rFonts w:asciiTheme="minorBidi" w:hAnsiTheme="minorBidi" w:cstheme="minorBidi" w:hint="cs"/>
          <w:b/>
          <w:bCs/>
          <w:sz w:val="32"/>
          <w:szCs w:val="32"/>
          <w:cs/>
          <w:lang w:eastAsia="ja-JP"/>
        </w:rPr>
        <w:t xml:space="preserve"> </w:t>
      </w:r>
      <w:r w:rsidR="006851DA" w:rsidRPr="006851DA">
        <w:rPr>
          <w:rFonts w:ascii="Cordia New" w:hAnsi="Cordia New" w:cs="Cordia New"/>
          <w:b/>
          <w:bCs/>
          <w:sz w:val="32"/>
          <w:szCs w:val="32"/>
          <w:cs/>
        </w:rPr>
        <w:t>ดัชนีราคาบ้านจัดสรรใหม่</w:t>
      </w:r>
      <w:r w:rsidR="00BA33CB">
        <w:rPr>
          <w:rFonts w:ascii="Cordia New" w:hAnsi="Cordia New" w:cs="Cordia New" w:hint="cs"/>
          <w:b/>
          <w:bCs/>
          <w:sz w:val="32"/>
          <w:szCs w:val="32"/>
          <w:cs/>
        </w:rPr>
        <w:t>ฯ</w:t>
      </w:r>
      <w:r w:rsidR="006851DA" w:rsidRPr="006851DA">
        <w:rPr>
          <w:rFonts w:ascii="Cordia New" w:hAnsi="Cordia New" w:cs="Cordia New"/>
          <w:b/>
          <w:bCs/>
          <w:sz w:val="32"/>
          <w:szCs w:val="32"/>
          <w:cs/>
        </w:rPr>
        <w:t xml:space="preserve"> ในกรุงเทพฯ และปริมณฑล </w:t>
      </w:r>
      <w:r w:rsidRPr="006851DA">
        <w:rPr>
          <w:rFonts w:ascii="Cordia New" w:hAnsi="Cordia New" w:cs="Cordia New"/>
          <w:b/>
          <w:bCs/>
          <w:sz w:val="32"/>
          <w:szCs w:val="32"/>
          <w:cs/>
        </w:rPr>
        <w:t>ค่าดัชนี</w:t>
      </w:r>
      <w:r w:rsidRPr="006851DA">
        <w:rPr>
          <w:rFonts w:ascii="Cordia New" w:hAnsi="Cordia New" w:cs="Cordia New" w:hint="cs"/>
          <w:b/>
          <w:bCs/>
          <w:sz w:val="32"/>
          <w:szCs w:val="32"/>
          <w:cs/>
        </w:rPr>
        <w:t>มีค่า</w:t>
      </w:r>
      <w:r w:rsidRPr="006851DA">
        <w:rPr>
          <w:rFonts w:ascii="Cordia New" w:hAnsi="Cordia New" w:cs="Cordia New"/>
          <w:b/>
          <w:bCs/>
          <w:sz w:val="32"/>
          <w:szCs w:val="32"/>
          <w:cs/>
        </w:rPr>
        <w:t xml:space="preserve">เท่ากับ </w:t>
      </w:r>
      <w:r w:rsidRPr="006851DA">
        <w:rPr>
          <w:rFonts w:ascii="Cordia New" w:hAnsi="Cordia New" w:cs="Cordia New"/>
          <w:b/>
          <w:bCs/>
          <w:sz w:val="32"/>
          <w:szCs w:val="32"/>
        </w:rPr>
        <w:t xml:space="preserve">129.7 </w:t>
      </w:r>
      <w:r w:rsidRPr="006851DA">
        <w:rPr>
          <w:rFonts w:ascii="Cordia New" w:hAnsi="Cordia New" w:cs="Cordia New" w:hint="cs"/>
          <w:b/>
          <w:bCs/>
          <w:sz w:val="32"/>
          <w:szCs w:val="32"/>
          <w:cs/>
        </w:rPr>
        <w:t>เพิ่มขึ้น</w:t>
      </w:r>
      <w:r w:rsidRPr="006851DA">
        <w:rPr>
          <w:rFonts w:ascii="Cordia New" w:hAnsi="Cordia New" w:cs="Cordia New"/>
          <w:b/>
          <w:bCs/>
          <w:sz w:val="32"/>
          <w:szCs w:val="32"/>
          <w:cs/>
        </w:rPr>
        <w:t xml:space="preserve">ร้อยละ </w:t>
      </w:r>
      <w:r w:rsidRPr="006851DA">
        <w:rPr>
          <w:rFonts w:ascii="Cordia New" w:hAnsi="Cordia New" w:cs="Cordia New"/>
          <w:b/>
          <w:bCs/>
          <w:sz w:val="32"/>
          <w:szCs w:val="32"/>
        </w:rPr>
        <w:t>1.9</w:t>
      </w:r>
      <w:r w:rsidRPr="006851DA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6851DA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เมื่อเทียบกับช่วงเวลาเดียวกันของปีก่อน </w:t>
      </w:r>
      <w:r w:rsidR="00512D41">
        <w:rPr>
          <w:rFonts w:asciiTheme="minorBidi" w:hAnsiTheme="minorBidi" w:cstheme="minorBidi" w:hint="cs"/>
          <w:b/>
          <w:bCs/>
          <w:sz w:val="32"/>
          <w:szCs w:val="32"/>
          <w:cs/>
        </w:rPr>
        <w:t>โดย</w:t>
      </w:r>
      <w:r w:rsidR="00512D41" w:rsidRPr="00512D41">
        <w:rPr>
          <w:rFonts w:asciiTheme="minorBidi" w:hAnsiTheme="minorBidi" w:cs="Cordia New"/>
          <w:b/>
          <w:bCs/>
          <w:sz w:val="32"/>
          <w:szCs w:val="32"/>
          <w:cs/>
        </w:rPr>
        <w:t xml:space="preserve">เพิ่มขึ้นร้อยละ 1.1 เมื่อเทียบกับไตรมาส 1 ปี 2566 </w:t>
      </w:r>
      <w:r w:rsidR="00BA33CB">
        <w:rPr>
          <w:rFonts w:asciiTheme="minorBidi" w:hAnsiTheme="minorBidi" w:cstheme="minorBidi" w:hint="cs"/>
          <w:b/>
          <w:bCs/>
          <w:sz w:val="32"/>
          <w:szCs w:val="32"/>
          <w:cs/>
        </w:rPr>
        <w:t>ส่วน</w:t>
      </w:r>
      <w:r w:rsidRPr="006851DA">
        <w:rPr>
          <w:rFonts w:ascii="Cordia New" w:hAnsi="Cordia New" w:cs="Cordia New"/>
          <w:b/>
          <w:bCs/>
          <w:sz w:val="32"/>
          <w:szCs w:val="32"/>
          <w:cs/>
          <w:lang w:eastAsia="ja-JP"/>
        </w:rPr>
        <w:t>ดัชนีราคา</w:t>
      </w:r>
      <w:r w:rsidRPr="006851DA">
        <w:rPr>
          <w:rFonts w:ascii="Cordia New" w:hAnsi="Cordia New" w:cs="Cordia New" w:hint="cs"/>
          <w:b/>
          <w:bCs/>
          <w:sz w:val="32"/>
          <w:szCs w:val="32"/>
          <w:cs/>
          <w:lang w:eastAsia="ja-JP"/>
        </w:rPr>
        <w:t>ภาพรวม</w:t>
      </w:r>
      <w:r w:rsidRPr="006851DA">
        <w:rPr>
          <w:rFonts w:ascii="Cordia New" w:hAnsi="Cordia New" w:cs="Cordia New"/>
          <w:b/>
          <w:bCs/>
          <w:sz w:val="32"/>
          <w:szCs w:val="32"/>
          <w:cs/>
          <w:lang w:eastAsia="ja-JP"/>
        </w:rPr>
        <w:t xml:space="preserve">ห้องชุดใหม่ที่อยู่ระหว่างการขายในกรุงเทพฯ-ปริมณฑล ไตรมาส </w:t>
      </w:r>
      <w:r w:rsidRPr="006851DA">
        <w:rPr>
          <w:rFonts w:ascii="Cordia New" w:hAnsi="Cordia New" w:cs="Cordia New"/>
          <w:b/>
          <w:bCs/>
          <w:spacing w:val="6"/>
          <w:sz w:val="32"/>
          <w:szCs w:val="32"/>
        </w:rPr>
        <w:t>2</w:t>
      </w:r>
      <w:r w:rsidRPr="006851DA">
        <w:rPr>
          <w:rFonts w:ascii="Cordia New" w:hAnsi="Cordia New" w:cs="Cordia New"/>
          <w:b/>
          <w:bCs/>
          <w:sz w:val="32"/>
          <w:szCs w:val="32"/>
          <w:lang w:eastAsia="ja-JP"/>
        </w:rPr>
        <w:t xml:space="preserve"> </w:t>
      </w:r>
      <w:r w:rsidRPr="006851DA">
        <w:rPr>
          <w:rFonts w:ascii="Cordia New" w:hAnsi="Cordia New" w:cs="Cordia New"/>
          <w:b/>
          <w:bCs/>
          <w:sz w:val="32"/>
          <w:szCs w:val="32"/>
          <w:cs/>
          <w:lang w:eastAsia="ja-JP"/>
        </w:rPr>
        <w:t xml:space="preserve">ปี </w:t>
      </w:r>
      <w:r w:rsidRPr="006851DA">
        <w:rPr>
          <w:rFonts w:ascii="Cordia New" w:hAnsi="Cordia New" w:cs="Cordia New" w:hint="cs"/>
          <w:b/>
          <w:bCs/>
          <w:sz w:val="32"/>
          <w:szCs w:val="32"/>
          <w:lang w:eastAsia="ja-JP"/>
        </w:rPr>
        <w:t>256</w:t>
      </w:r>
      <w:r w:rsidRPr="006851DA">
        <w:rPr>
          <w:rFonts w:ascii="Cordia New" w:hAnsi="Cordia New" w:cs="Cordia New"/>
          <w:b/>
          <w:bCs/>
          <w:sz w:val="32"/>
          <w:szCs w:val="32"/>
          <w:lang w:eastAsia="ja-JP"/>
        </w:rPr>
        <w:t xml:space="preserve">6  </w:t>
      </w:r>
      <w:r w:rsidRPr="006851DA">
        <w:rPr>
          <w:rFonts w:ascii="Cordia New" w:hAnsi="Cordia New" w:cs="Cordia New" w:hint="cs"/>
          <w:b/>
          <w:bCs/>
          <w:sz w:val="32"/>
          <w:szCs w:val="32"/>
          <w:cs/>
          <w:lang w:eastAsia="ja-JP"/>
        </w:rPr>
        <w:t>มี</w:t>
      </w:r>
      <w:r w:rsidRPr="006851DA">
        <w:rPr>
          <w:rFonts w:ascii="Cordia New" w:hAnsi="Cordia New" w:cs="Cordia New"/>
          <w:b/>
          <w:bCs/>
          <w:sz w:val="32"/>
          <w:szCs w:val="32"/>
          <w:cs/>
          <w:lang w:eastAsia="ja-JP"/>
        </w:rPr>
        <w:t xml:space="preserve">ค่าดัชนีเท่ากับ </w:t>
      </w:r>
      <w:r w:rsidRPr="006851DA">
        <w:rPr>
          <w:rFonts w:ascii="Cordia New" w:hAnsi="Cordia New" w:cs="Cordia New"/>
          <w:b/>
          <w:bCs/>
          <w:sz w:val="32"/>
          <w:szCs w:val="32"/>
          <w:lang w:eastAsia="ja-JP"/>
        </w:rPr>
        <w:t xml:space="preserve">155.1 </w:t>
      </w:r>
      <w:r w:rsidRPr="006851DA">
        <w:rPr>
          <w:rFonts w:ascii="Cordia New" w:hAnsi="Cordia New" w:cs="Cordia New" w:hint="cs"/>
          <w:b/>
          <w:bCs/>
          <w:sz w:val="32"/>
          <w:szCs w:val="32"/>
          <w:cs/>
          <w:lang w:eastAsia="ja-JP"/>
        </w:rPr>
        <w:t>จุด เพิ่มขึ้นร้</w:t>
      </w:r>
      <w:r w:rsidRPr="006851DA">
        <w:rPr>
          <w:rFonts w:ascii="Cordia New" w:hAnsi="Cordia New" w:cs="Cordia New"/>
          <w:b/>
          <w:bCs/>
          <w:sz w:val="32"/>
          <w:szCs w:val="32"/>
          <w:cs/>
          <w:lang w:eastAsia="ja-JP"/>
        </w:rPr>
        <w:t xml:space="preserve">อยละ </w:t>
      </w:r>
      <w:r w:rsidRPr="006851DA">
        <w:rPr>
          <w:rFonts w:ascii="Cordia New" w:hAnsi="Cordia New" w:cs="Cordia New"/>
          <w:b/>
          <w:bCs/>
          <w:sz w:val="32"/>
          <w:szCs w:val="32"/>
          <w:lang w:eastAsia="ja-JP"/>
        </w:rPr>
        <w:t xml:space="preserve">2.2 </w:t>
      </w:r>
      <w:bookmarkStart w:id="1" w:name="_Hlk107934353"/>
      <w:r w:rsidRPr="006851DA">
        <w:rPr>
          <w:rFonts w:ascii="Cordia New" w:hAnsi="Cordia New" w:cs="Cordia New"/>
          <w:b/>
          <w:bCs/>
          <w:sz w:val="32"/>
          <w:szCs w:val="32"/>
          <w:cs/>
          <w:lang w:eastAsia="ja-JP"/>
        </w:rPr>
        <w:t xml:space="preserve">เมื่อเทียบกับช่วงเวลาเดียวกันของปีก่อน </w:t>
      </w:r>
      <w:bookmarkEnd w:id="1"/>
      <w:r w:rsidRPr="006851DA">
        <w:rPr>
          <w:rFonts w:ascii="Cordia New" w:hAnsi="Cordia New" w:cs="Cordia New" w:hint="cs"/>
          <w:b/>
          <w:bCs/>
          <w:sz w:val="32"/>
          <w:szCs w:val="32"/>
          <w:cs/>
          <w:lang w:eastAsia="ja-JP"/>
        </w:rPr>
        <w:t>และเพิ่มขึ้น</w:t>
      </w:r>
      <w:r w:rsidRPr="006851DA">
        <w:rPr>
          <w:rFonts w:ascii="Cordia New" w:hAnsi="Cordia New" w:cs="Cordia New"/>
          <w:b/>
          <w:bCs/>
          <w:sz w:val="32"/>
          <w:szCs w:val="32"/>
          <w:cs/>
        </w:rPr>
        <w:t xml:space="preserve">ร้อยละ </w:t>
      </w:r>
      <w:r w:rsidRPr="006851DA">
        <w:rPr>
          <w:rFonts w:ascii="Cordia New" w:hAnsi="Cordia New" w:cs="Cordia New"/>
          <w:b/>
          <w:bCs/>
          <w:sz w:val="32"/>
          <w:szCs w:val="32"/>
        </w:rPr>
        <w:t>0.3</w:t>
      </w:r>
      <w:r w:rsidRPr="006851DA">
        <w:rPr>
          <w:rFonts w:ascii="Cordia New" w:hAnsi="Cordia New" w:cs="Cordia New" w:hint="cs"/>
          <w:b/>
          <w:bCs/>
          <w:sz w:val="32"/>
          <w:szCs w:val="32"/>
        </w:rPr>
        <w:t xml:space="preserve"> </w:t>
      </w:r>
      <w:r w:rsidRPr="006851DA">
        <w:rPr>
          <w:rFonts w:ascii="Cordia New" w:hAnsi="Cordia New" w:cs="Cordia New" w:hint="cs"/>
          <w:b/>
          <w:bCs/>
          <w:sz w:val="32"/>
          <w:szCs w:val="32"/>
          <w:cs/>
          <w:lang w:eastAsia="ja-JP"/>
        </w:rPr>
        <w:t>เมื่อเทียบกับ</w:t>
      </w:r>
      <w:r w:rsidRPr="006851DA">
        <w:rPr>
          <w:rFonts w:ascii="Cordia New" w:hAnsi="Cordia New" w:cs="Cordia New"/>
          <w:b/>
          <w:bCs/>
          <w:sz w:val="32"/>
          <w:szCs w:val="32"/>
          <w:cs/>
        </w:rPr>
        <w:t xml:space="preserve">ไตรมาสก่อนหน้า </w:t>
      </w:r>
      <w:r w:rsidR="006851DA" w:rsidRPr="006851DA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ซึ่งเป็นการเพิ่มขึ้นต่อเนื่องจากไตรมาสที่ผ่านมาติดต่อกัน </w:t>
      </w:r>
      <w:r w:rsidR="006851DA" w:rsidRPr="006851DA">
        <w:rPr>
          <w:rFonts w:ascii="Cordia New" w:hAnsi="Cordia New" w:cs="Cordia New"/>
          <w:b/>
          <w:bCs/>
          <w:sz w:val="32"/>
          <w:szCs w:val="32"/>
        </w:rPr>
        <w:t>2</w:t>
      </w:r>
      <w:r w:rsidR="006851DA" w:rsidRPr="006851D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ไตรมาส</w:t>
      </w:r>
      <w:r w:rsidR="006851DA" w:rsidRPr="006851D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76FCB" w:rsidRPr="00676FCB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ภาพรวมดัชนีราคาคอนโดฯเปิดขายใหม่ ปรับเพิ่มขึ้นสูงกว่าบ้านจัดสรร และเพิ่มขึ้นแรงต่อเนื่อง</w:t>
      </w:r>
    </w:p>
    <w:p w14:paraId="14B94DF3" w14:textId="77777777" w:rsidR="006851DA" w:rsidRPr="006851DA" w:rsidRDefault="006851DA" w:rsidP="001D0318">
      <w:pPr>
        <w:spacing w:after="0" w:line="240" w:lineRule="auto"/>
        <w:ind w:left="142" w:firstLine="851"/>
        <w:jc w:val="thaiDistribute"/>
        <w:rPr>
          <w:rFonts w:ascii="Cordia New" w:hAnsi="Cordia New" w:cs="Cordia New"/>
          <w:color w:val="000000"/>
          <w:sz w:val="32"/>
          <w:szCs w:val="32"/>
          <w:cs/>
        </w:rPr>
      </w:pPr>
    </w:p>
    <w:p w14:paraId="15B1C16A" w14:textId="3BED370A" w:rsidR="000A7144" w:rsidRPr="00B01BDD" w:rsidRDefault="000A7144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lang w:eastAsia="ja-JP"/>
        </w:rPr>
      </w:pPr>
      <w:r w:rsidRPr="00B01BDD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ดัชนีราคาบ้านจัดสรรใหม่</w:t>
      </w:r>
      <w:r w:rsidR="00730E42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u w:val="single"/>
          <w:cs/>
          <w:lang w:eastAsia="ja-JP"/>
        </w:rPr>
        <w:t>ที่อยู่ระหว่างการขาย</w:t>
      </w:r>
      <w:r w:rsidRPr="00B01BDD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 xml:space="preserve"> (บ้านเดี่ยวและทาวน์เฮ้า</w:t>
      </w:r>
      <w:proofErr w:type="spellStart"/>
      <w:r w:rsidRPr="00B01BDD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ส์</w:t>
      </w:r>
      <w:proofErr w:type="spellEnd"/>
      <w:r w:rsidRPr="00B01BDD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)</w:t>
      </w:r>
    </w:p>
    <w:p w14:paraId="5F55C8A3" w14:textId="08F15D0B" w:rsidR="000A7144" w:rsidRDefault="00B01BDD" w:rsidP="001D0318">
      <w:pPr>
        <w:spacing w:after="0" w:line="240" w:lineRule="auto"/>
        <w:ind w:left="142" w:firstLine="851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B26CF2">
        <w:rPr>
          <w:rFonts w:ascii="Cordia New" w:hAnsi="Cordia New" w:cs="Cordia New" w:hint="cs"/>
          <w:b/>
          <w:bCs/>
          <w:sz w:val="32"/>
          <w:szCs w:val="32"/>
          <w:cs/>
        </w:rPr>
        <w:t>ดร.วิชัย วิรัตกพันธ์ รักษาการผู้อำนวยการศูนย์ข้อมูลอสังหาริมทรัพย์ ธนาคารอาคารสงเคราะห์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 เปิดเผยว่า 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ดัชนีราคาบ้านจัดสรรใหม่ที่อยู่ระหว่างการขายในกรุงเทพฯ และปริมณฑล ไตรมาส</w:t>
      </w:r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0A7144">
        <w:rPr>
          <w:rFonts w:asciiTheme="minorBidi" w:hAnsiTheme="minorBidi" w:cs="Cordia New"/>
          <w:color w:val="000000" w:themeColor="text1"/>
          <w:sz w:val="32"/>
          <w:szCs w:val="32"/>
        </w:rPr>
        <w:t>2</w:t>
      </w:r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ปี</w:t>
      </w:r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256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>6</w:t>
      </w:r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764B62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พบว่า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ค่าดัชนี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มีค่า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เท่ากับ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>129.7</w:t>
      </w:r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เพิ่มขึ้น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ร้อยละ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>1.9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เมื่อเทียบกับช่วงเวลาเดียวกันของปีก่อน (</w:t>
      </w:r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>YoY)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ที่มีค่าดัชนีเท่ากับ </w:t>
      </w:r>
      <w:r w:rsidR="000A7144" w:rsidRPr="00F33A94">
        <w:rPr>
          <w:rFonts w:asciiTheme="minorBidi" w:hAnsiTheme="minorBidi" w:cstheme="minorBidi"/>
          <w:color w:val="000000" w:themeColor="text1"/>
          <w:sz w:val="32"/>
          <w:szCs w:val="32"/>
        </w:rPr>
        <w:t>12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>7.3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และเมื่อ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เทียบกั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บ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ไตรมาส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ปี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>2566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>(</w:t>
      </w:r>
      <w:proofErr w:type="spellStart"/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>QoQ</w:t>
      </w:r>
      <w:proofErr w:type="spellEnd"/>
      <w:r w:rsidR="000A7144" w:rsidRPr="00553CB5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พบว่า 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ดัชนีราคาบ้านจัด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สรรก็มีการเพิ่มขึ้น </w:t>
      </w:r>
      <w:r w:rsidR="000A7144"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ร้อยละ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>1.1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ซึ่งสะท้อนให้เห็นว่าราคาบ้านจัดสรรในไตรมาส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 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ปี </w:t>
      </w:r>
      <w:r w:rsidR="000A7144">
        <w:rPr>
          <w:rFonts w:asciiTheme="minorBidi" w:hAnsiTheme="minorBidi" w:cstheme="minorBidi"/>
          <w:color w:val="000000" w:themeColor="text1"/>
          <w:sz w:val="32"/>
          <w:szCs w:val="32"/>
        </w:rPr>
        <w:t>2566</w:t>
      </w:r>
      <w:r w:rsidR="000A7144"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ได้มีการปรับราคาขึ้นจากปีที่แล้วและจากไตรมาสก่อนหน้า </w:t>
      </w:r>
    </w:p>
    <w:p w14:paraId="0F99B062" w14:textId="77777777" w:rsidR="00677F73" w:rsidRDefault="000A7144" w:rsidP="001D0318">
      <w:pPr>
        <w:spacing w:after="0" w:line="240" w:lineRule="auto"/>
        <w:ind w:left="142" w:firstLine="851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ดัชนีราคาบ้านจัดสรรใหม่ที่เพิ่มขึ้น ซึ่งส่วนใหญ่เป็นโครงการใหม่ที่</w:t>
      </w:r>
      <w:r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เปิดตัวในช่วงปี </w:t>
      </w:r>
      <w:r>
        <w:rPr>
          <w:rFonts w:asciiTheme="minorBidi" w:hAnsiTheme="minorBidi" w:cs="Cordia New"/>
          <w:color w:val="000000" w:themeColor="text1"/>
          <w:sz w:val="32"/>
          <w:szCs w:val="32"/>
        </w:rPr>
        <w:t>2564</w:t>
      </w:r>
      <w:r w:rsidR="00877104">
        <w:rPr>
          <w:rFonts w:asciiTheme="minorBidi" w:hAnsiTheme="minorBidi" w:cs="Cordia New"/>
          <w:color w:val="000000" w:themeColor="text1"/>
          <w:sz w:val="32"/>
          <w:szCs w:val="32"/>
        </w:rPr>
        <w:t>-</w:t>
      </w:r>
      <w:r>
        <w:rPr>
          <w:rFonts w:asciiTheme="minorBidi" w:hAnsiTheme="minorBidi" w:cs="Cordia New"/>
          <w:color w:val="000000" w:themeColor="text1"/>
          <w:sz w:val="32"/>
          <w:szCs w:val="32"/>
        </w:rPr>
        <w:t>2565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ซึ่ง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มีต้นทุนค่า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พัฒนาโครงการ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สูงขึ้น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จาก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ราคาวัสดุก่อสร้าง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ค่าที่ดินและค่าแรงงานที่เพิ่มขึ้น 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จึงทำให้ผู้ประกอบการต้องปรับราคาสูงขึ้น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ตาม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</w:t>
      </w:r>
      <w:r w:rsidR="00422CD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แต่ในไตรมาส 2 ปี 2566 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พบว่า</w:t>
      </w:r>
      <w:r w:rsidR="00422CD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ราคา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บ้านจัดสรร</w:t>
      </w:r>
      <w:r w:rsidR="00422CD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ใหม่ที่อยู่ระหว่างการขาย 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ส่วนใหญ่ผู้ประกอบการใช้กลยุทธ์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โปรโมชั่นเพื่อกระตุ้นยอดขาย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โดยการให้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ของแถมมากที่สุด เช่น ฟรีแอร์ ปั๊มน้ำ แท้ง</w:t>
      </w:r>
      <w:r w:rsidR="003C062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ก์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น้ำ</w:t>
      </w:r>
      <w:r>
        <w:rPr>
          <w:rFonts w:asciiTheme="minorBidi" w:hAnsiTheme="minorBidi" w:cs="Cordia New"/>
          <w:color w:val="000000" w:themeColor="text1"/>
          <w:sz w:val="32"/>
          <w:szCs w:val="32"/>
        </w:rPr>
        <w:t xml:space="preserve"> </w:t>
      </w:r>
      <w:r w:rsidRPr="00C646E1">
        <w:rPr>
          <w:rFonts w:asciiTheme="minorBidi" w:hAnsiTheme="minorBidi" w:cs="Cordia New"/>
          <w:color w:val="000000" w:themeColor="text1"/>
          <w:sz w:val="32"/>
          <w:szCs w:val="32"/>
          <w:cs/>
        </w:rPr>
        <w:t>จัดสวน ปูหญ้า</w:t>
      </w:r>
      <w:r w:rsidRPr="00C646E1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="00422CD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ฯลฯ โดยเมื่อแยกรายละเอียดพบว่า</w:t>
      </w:r>
    </w:p>
    <w:p w14:paraId="6967B3D0" w14:textId="38D99E46" w:rsidR="000A7144" w:rsidRDefault="00422CD4" w:rsidP="001D0318">
      <w:pPr>
        <w:spacing w:after="0" w:line="240" w:lineRule="auto"/>
        <w:ind w:left="142" w:firstLine="851"/>
        <w:jc w:val="thaiDistribute"/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</w:pPr>
      <w:r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="000A7144" w:rsidRPr="008E47CC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ดัชนีราคา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บ้านจัดสรรตามพื้นที่ </w:t>
      </w:r>
      <w:r w:rsidR="000A7144" w:rsidRPr="00C646E1">
        <w:rPr>
          <w:rFonts w:asciiTheme="minorBidi" w:hAnsiTheme="minorBidi" w:cstheme="minorBidi"/>
          <w:color w:val="000000" w:themeColor="text1"/>
          <w:spacing w:val="10"/>
          <w:sz w:val="32"/>
          <w:szCs w:val="32"/>
          <w:u w:val="single"/>
          <w:cs/>
        </w:rPr>
        <w:t>กรุงเทพฯ</w:t>
      </w:r>
      <w:r w:rsidR="000A7144" w:rsidRPr="00C646E1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 มีค่าดัชนีเท่ากับ </w:t>
      </w:r>
      <w:r w:rsidR="000A7144" w:rsidRPr="00946323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12</w:t>
      </w:r>
      <w:r w:rsidR="000A7144" w:rsidRPr="00C646E1">
        <w:rPr>
          <w:rFonts w:asciiTheme="minorBidi" w:hAnsiTheme="minorBidi" w:cstheme="minorBidi" w:hint="cs"/>
          <w:color w:val="000000" w:themeColor="text1"/>
          <w:spacing w:val="10"/>
          <w:sz w:val="32"/>
          <w:szCs w:val="32"/>
        </w:rPr>
        <w:t>7</w:t>
      </w:r>
      <w:r w:rsidR="000A7144" w:rsidRPr="00946323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.</w:t>
      </w:r>
      <w:r w:rsidR="000A7144" w:rsidRPr="00C646E1">
        <w:rPr>
          <w:rFonts w:asciiTheme="minorBidi" w:hAnsiTheme="minorBidi" w:cstheme="minorBidi" w:hint="cs"/>
          <w:color w:val="000000" w:themeColor="text1"/>
          <w:spacing w:val="10"/>
          <w:sz w:val="32"/>
          <w:szCs w:val="32"/>
        </w:rPr>
        <w:t>9</w:t>
      </w:r>
      <w:r w:rsidR="000A7144" w:rsidRPr="00946323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 </w:t>
      </w:r>
      <w:r w:rsidR="000A7144" w:rsidRPr="00C646E1">
        <w:rPr>
          <w:rFonts w:asciiTheme="minorBidi" w:hAnsiTheme="minorBidi" w:cstheme="minorBidi" w:hint="cs"/>
          <w:color w:val="000000" w:themeColor="text1"/>
          <w:spacing w:val="10"/>
          <w:sz w:val="32"/>
          <w:szCs w:val="32"/>
          <w:cs/>
        </w:rPr>
        <w:t>เพิ่มขึ้น</w:t>
      </w:r>
      <w:r w:rsidR="000A7144" w:rsidRPr="00C646E1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ร้อยละ </w:t>
      </w:r>
      <w:r w:rsidR="000A7144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1.9</w:t>
      </w:r>
      <w:r w:rsidR="000A7144" w:rsidRPr="000128D4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 </w:t>
      </w:r>
      <w:r w:rsidR="000A7144" w:rsidRPr="00C646E1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>เมื่อเทียบกับช่วงเวลาเดียวกันของปีก่อน</w:t>
      </w:r>
      <w:r w:rsidR="000A7144" w:rsidRPr="000128D4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 (YoY)</w:t>
      </w:r>
      <w:r w:rsidR="000A7144" w:rsidRPr="00C646E1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 </w:t>
      </w:r>
      <w:r w:rsidR="000A7144" w:rsidRPr="00C646E1">
        <w:rPr>
          <w:rFonts w:asciiTheme="minorBidi" w:hAnsiTheme="minorBidi" w:cstheme="minorBidi" w:hint="cs"/>
          <w:color w:val="000000" w:themeColor="text1"/>
          <w:spacing w:val="10"/>
          <w:sz w:val="32"/>
          <w:szCs w:val="32"/>
          <w:cs/>
        </w:rPr>
        <w:t>และเพิ่มขึ้น</w:t>
      </w:r>
      <w:r w:rsidR="000A7144" w:rsidRPr="00C646E1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ร้อยละ </w:t>
      </w:r>
      <w:r w:rsidR="000A7144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1.5</w:t>
      </w:r>
      <w:r w:rsidR="000A7144" w:rsidRPr="00C646E1">
        <w:rPr>
          <w:rFonts w:asciiTheme="minorBidi" w:hAnsiTheme="minorBidi" w:cstheme="minorBidi" w:hint="cs"/>
          <w:color w:val="000000" w:themeColor="text1"/>
          <w:spacing w:val="10"/>
          <w:sz w:val="32"/>
          <w:szCs w:val="32"/>
          <w:cs/>
        </w:rPr>
        <w:t xml:space="preserve"> </w:t>
      </w:r>
      <w:r w:rsidR="000A7144" w:rsidRPr="00C646E1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เมื่อเทียบกับไตรมาสก่อนหน้า </w:t>
      </w:r>
      <w:r w:rsidR="000A7144" w:rsidRPr="000128D4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(</w:t>
      </w:r>
      <w:proofErr w:type="spellStart"/>
      <w:r w:rsidR="000A7144" w:rsidRPr="000128D4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QoQ</w:t>
      </w:r>
      <w:proofErr w:type="spellEnd"/>
      <w:r w:rsidR="000A7144" w:rsidRPr="000128D4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>)</w:t>
      </w:r>
      <w:r w:rsidRPr="008E47CC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color w:val="000000" w:themeColor="text1"/>
          <w:spacing w:val="10"/>
          <w:sz w:val="32"/>
          <w:szCs w:val="32"/>
          <w:u w:val="single"/>
          <w:cs/>
        </w:rPr>
        <w:t>ขณะที่</w:t>
      </w:r>
      <w:r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 xml:space="preserve"> </w:t>
      </w:r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  <w:u w:val="single"/>
        </w:rPr>
        <w:t>3</w:t>
      </w:r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 xml:space="preserve"> จังหวัด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u w:val="single"/>
          <w:cs/>
        </w:rPr>
        <w:t>ปริมณฑล</w:t>
      </w:r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 xml:space="preserve"> </w:t>
      </w:r>
      <w:bookmarkStart w:id="2" w:name="_Hlk139461770"/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>(</w:t>
      </w:r>
      <w:bookmarkStart w:id="3" w:name="_Hlk139545531"/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>นนทบุรี ปทุมธานี</w:t>
      </w:r>
      <w:r w:rsidR="000A7144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 xml:space="preserve"> </w:t>
      </w:r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>และสมุทรปราการ</w:t>
      </w:r>
      <w:bookmarkEnd w:id="3"/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>)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 </w:t>
      </w:r>
      <w:bookmarkEnd w:id="2"/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มีค่าดัชนีเท่ากับ </w:t>
      </w:r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1</w:t>
      </w:r>
      <w:r w:rsidR="000A714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30.5 </w:t>
      </w:r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>เพิ่มขึ้น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ร้อยละ </w:t>
      </w:r>
      <w:r w:rsidR="000A714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1.0 </w:t>
      </w:r>
      <w:r w:rsidR="0050658E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เมื่อเทียบกับช่วงเวลาเดียวกันของปีก่อน</w:t>
      </w:r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(YoY) 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แ</w:t>
      </w:r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 xml:space="preserve">ละ เพิ่มขึ้น 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ร้อยล</w:t>
      </w:r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>ะ</w:t>
      </w:r>
      <w:r w:rsidR="005F6D69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</w:t>
      </w:r>
      <w:r w:rsidR="000A714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1.2</w:t>
      </w:r>
      <w:r w:rsidR="000A7144" w:rsidRPr="00C646E1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 xml:space="preserve"> 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เมื่อเทียบกับไตรมาสก่อนหน้า</w:t>
      </w:r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(</w:t>
      </w:r>
      <w:proofErr w:type="spellStart"/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QoQ</w:t>
      </w:r>
      <w:proofErr w:type="spellEnd"/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)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</w:t>
      </w:r>
      <w:r w:rsidR="000A714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(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ดูตารางที่ </w:t>
      </w:r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1</w:t>
      </w:r>
      <w:r w:rsidR="000A7144" w:rsidRPr="00C646E1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 และแผนภูมิที่ </w:t>
      </w:r>
      <w:r w:rsidR="000A7144" w:rsidRPr="008C6676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1 – 3</w:t>
      </w:r>
      <w:r w:rsidR="000A7144" w:rsidRPr="008C6676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</w:rPr>
        <w:t>)</w:t>
      </w:r>
      <w:r w:rsidR="00CE4223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 </w:t>
      </w:r>
      <w:r w:rsidR="00CE4223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>โดยมีรายละเอียดดังนี้</w:t>
      </w:r>
    </w:p>
    <w:p w14:paraId="7CFEC88E" w14:textId="0EEBBE0C" w:rsidR="00422CD4" w:rsidRPr="009E54FC" w:rsidRDefault="00422CD4" w:rsidP="009E54FC">
      <w:pPr>
        <w:spacing w:after="0" w:line="240" w:lineRule="auto"/>
        <w:ind w:left="142" w:firstLine="851"/>
        <w:jc w:val="both"/>
        <w:rPr>
          <w:rFonts w:asciiTheme="minorBidi" w:hAnsiTheme="minorBidi" w:cs="Cordia New"/>
          <w:color w:val="000000" w:themeColor="text1"/>
          <w:spacing w:val="-10"/>
          <w:sz w:val="32"/>
          <w:szCs w:val="32"/>
        </w:rPr>
      </w:pP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>ดัชนีราคาบ้านเดี่ยว ในกรุงเทพฯ และปริมณฑล ไตรมาส 2 ปี 2566 มีค่าดัชนีเท่ากับ 129.1 เพิ่มขึ้นร้อยละ 2.5  เมื่อเทียบกับช่วงเวลาเดียวกันของปีก่อน (</w:t>
      </w:r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YoY) 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>โดยเป็นการเพิ่มขึ้นต่อเนื่องกัน 4 ไตรมาส ตั้งแต่ ไตรมาส 3 ปี 2565 ถึงไตรมาส 2 ปี 2566 และเพิ่มขึ้นร้อยละ 1.6 เมื่อเทียบกับไตรมาสก่อนหน้า (</w:t>
      </w:r>
      <w:proofErr w:type="spellStart"/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QoQ</w:t>
      </w:r>
      <w:proofErr w:type="spellEnd"/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) 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>ซึ่งเพิ่มสูงกว่าภาพรวมของบ้านจัดสรร ทั้งจากการเปรียบเทียบกับช่วงเดียวกันของปีก่อน และเปรียบเทียบกับไตรมาสก่อนหน้า</w:t>
      </w:r>
      <w:r w:rsidR="00CE4223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</w:t>
      </w:r>
      <w:r w:rsidR="00CE4223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>โดย</w:t>
      </w:r>
      <w:r w:rsidR="00CE4223" w:rsidRPr="00CE4223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>ใน</w:t>
      </w:r>
      <w:r w:rsidR="00CE4223" w:rsidRPr="00CE4223">
        <w:rPr>
          <w:rFonts w:asciiTheme="minorBidi" w:hAnsiTheme="minorBidi" w:cs="Cordia New" w:hint="cs"/>
          <w:color w:val="000000" w:themeColor="text1"/>
          <w:spacing w:val="-10"/>
          <w:sz w:val="32"/>
          <w:szCs w:val="32"/>
          <w:u w:val="single"/>
          <w:cs/>
        </w:rPr>
        <w:t>พื้นที่</w:t>
      </w:r>
      <w:r w:rsidRPr="00CE4223">
        <w:rPr>
          <w:rFonts w:asciiTheme="minorBidi" w:hAnsiTheme="minorBidi" w:cs="Cordia New"/>
          <w:color w:val="000000" w:themeColor="text1"/>
          <w:spacing w:val="-10"/>
          <w:sz w:val="32"/>
          <w:szCs w:val="32"/>
          <w:u w:val="single"/>
          <w:cs/>
        </w:rPr>
        <w:t>กรุงเทพฯ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 xml:space="preserve"> มีค่าดัชนีเท่ากับ 126.5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lastRenderedPageBreak/>
        <w:t>เพิ่มขึ้นร้อยละ 1.4 เมื่อเทียบกับช่วงเวลาเดียวกันของปีก่อน (</w:t>
      </w:r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YoY) 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>และ เพิ่มขึ้นร้อยละ 3.6 เมื่อเทียบกับไตรมาสก่อนหน้า (</w:t>
      </w:r>
      <w:proofErr w:type="spellStart"/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QoQ</w:t>
      </w:r>
      <w:proofErr w:type="spellEnd"/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) 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>ซึ่งพบว่า ไตรมาส 2 ปี 2566  บ้านเดี่ยวในกรุงเทพฯ มีการปรับตัวขึ้นอย่างชัดเจน</w:t>
      </w:r>
      <w:r w:rsidR="00CE4223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 </w:t>
      </w:r>
      <w:r w:rsidR="00CE4223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cs/>
        </w:rPr>
        <w:t xml:space="preserve">ในพื้นที่ </w:t>
      </w:r>
      <w:r w:rsidR="00CE4223" w:rsidRPr="00CE4223">
        <w:rPr>
          <w:rFonts w:asciiTheme="minorBidi" w:hAnsiTheme="minorBidi" w:cstheme="minorBidi" w:hint="cs"/>
          <w:color w:val="000000" w:themeColor="text1"/>
          <w:spacing w:val="-10"/>
          <w:sz w:val="32"/>
          <w:szCs w:val="32"/>
          <w:u w:val="single"/>
          <w:cs/>
        </w:rPr>
        <w:t>3</w:t>
      </w:r>
      <w:r w:rsidRPr="00CE4223">
        <w:rPr>
          <w:rFonts w:asciiTheme="minorBidi" w:hAnsiTheme="minorBidi" w:cs="Cordia New"/>
          <w:color w:val="000000" w:themeColor="text1"/>
          <w:spacing w:val="-10"/>
          <w:sz w:val="32"/>
          <w:szCs w:val="32"/>
          <w:u w:val="single"/>
          <w:cs/>
        </w:rPr>
        <w:t xml:space="preserve"> จังหวัดปริมณฑล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 xml:space="preserve"> (นนทบุรี ปทุมธานี และสมุทรปราการ) มีค่าดัชนีเท่ากับ 130.1 เพิ่มขึ้น ร้อยละ 3.0 เมื่อเทียบกับช่วงเวลาเดียวกันของปีก่อน (</w:t>
      </w:r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YoY) 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>และ เพิ่มขึ้นร้อยละ 0.5 เมื่อเทียบกับไตรมาสก่อนหน้า (</w:t>
      </w:r>
      <w:proofErr w:type="spellStart"/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QoQ</w:t>
      </w:r>
      <w:proofErr w:type="spellEnd"/>
      <w:r w:rsidRPr="00422CD4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) </w:t>
      </w:r>
      <w:r w:rsidRPr="00422CD4">
        <w:rPr>
          <w:rFonts w:asciiTheme="minorBidi" w:hAnsiTheme="minorBidi" w:cs="Cordia New"/>
          <w:color w:val="000000" w:themeColor="text1"/>
          <w:spacing w:val="-10"/>
          <w:sz w:val="32"/>
          <w:szCs w:val="32"/>
          <w:cs/>
        </w:rPr>
        <w:t>ทั้งนี้ ได้พบการเปลี่ยนแปลงของราคาบ้านเดี่ยวที่มีการปรับตัวขึ้นจากช่วงเดียวกันของปีก่อนต่อเนื่องกันถึง 5 ไตรมาสตั้งแต่ไตรมาส 2 ปี 2565 ถึงไตรมาส 2 ปี 2566 (ดูตารางที่ 2 และแผนภูมิที่ 1 - 3)</w:t>
      </w:r>
    </w:p>
    <w:p w14:paraId="142B90E6" w14:textId="77777777" w:rsidR="00622F5B" w:rsidRPr="00E503E2" w:rsidRDefault="00622F5B" w:rsidP="001D0318">
      <w:pPr>
        <w:pStyle w:val="a3"/>
        <w:tabs>
          <w:tab w:val="left" w:pos="993"/>
        </w:tabs>
        <w:spacing w:after="0" w:line="240" w:lineRule="auto"/>
        <w:ind w:left="142"/>
        <w:contextualSpacing w:val="0"/>
        <w:jc w:val="thaiDistribute"/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</w:pPr>
    </w:p>
    <w:p w14:paraId="628FCFE6" w14:textId="19262FAC" w:rsidR="000A7144" w:rsidRDefault="000A7144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pacing w:val="-2"/>
          <w:sz w:val="32"/>
          <w:szCs w:val="32"/>
          <w:cs/>
        </w:rPr>
        <w:t xml:space="preserve">      </w:t>
      </w:r>
      <w:r w:rsidRPr="00C646E1"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  <w:cs/>
        </w:rPr>
        <w:t xml:space="preserve">ตารางที่ </w:t>
      </w:r>
      <w:r w:rsidRPr="00687A5A"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</w:rPr>
        <w:t>1</w:t>
      </w:r>
      <w:r w:rsidRPr="00C646E1"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  <w:cs/>
        </w:rPr>
        <w:t xml:space="preserve"> ดัชนีราคาบ้านจัดสรรใหม่ที่อยู่ระหว่างการขาย ในกรุงเทพฯ </w:t>
      </w:r>
      <w:r w:rsidRPr="00687A5A"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</w:rPr>
        <w:t>-</w:t>
      </w:r>
      <w:r w:rsidRPr="00C646E1"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  <w:cs/>
        </w:rPr>
        <w:t>ปริมณฑล</w:t>
      </w:r>
      <w:r w:rsidRPr="00687A5A"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</w:rPr>
        <w:t xml:space="preserve"> </w:t>
      </w:r>
      <w:r w:rsidRPr="00D65CAA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  <w:t>(</w:t>
      </w:r>
      <w:r w:rsidRPr="00C646E1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  <w:cs/>
        </w:rPr>
        <w:t xml:space="preserve">ปี </w:t>
      </w:r>
      <w:r w:rsidRPr="00687A5A">
        <w:rPr>
          <w:rFonts w:asciiTheme="minorBidi" w:hAnsiTheme="minorBidi" w:cstheme="minorBidi"/>
          <w:b/>
          <w:bCs/>
          <w:color w:val="000000" w:themeColor="text1"/>
          <w:spacing w:val="-2"/>
          <w:sz w:val="32"/>
          <w:szCs w:val="32"/>
        </w:rPr>
        <w:t>2555 =100.0</w:t>
      </w:r>
      <w:r w:rsidRPr="00687A5A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  <w:t>)</w:t>
      </w:r>
    </w:p>
    <w:p w14:paraId="42278598" w14:textId="77777777" w:rsidR="000A7144" w:rsidRPr="00450F4D" w:rsidRDefault="000A7144" w:rsidP="001D0318">
      <w:pPr>
        <w:spacing w:after="0" w:line="240" w:lineRule="auto"/>
        <w:ind w:left="142"/>
        <w:rPr>
          <w:noProof/>
          <w:sz w:val="4"/>
          <w:szCs w:val="8"/>
        </w:rPr>
      </w:pPr>
    </w:p>
    <w:p w14:paraId="013CE64C" w14:textId="77777777" w:rsidR="000A7144" w:rsidRDefault="000A7144" w:rsidP="001D0318">
      <w:pPr>
        <w:spacing w:after="0" w:line="240" w:lineRule="auto"/>
        <w:ind w:left="142"/>
        <w:jc w:val="center"/>
        <w:rPr>
          <w:noProof/>
          <w:sz w:val="14"/>
          <w:szCs w:val="18"/>
        </w:rPr>
      </w:pPr>
      <w:r w:rsidRPr="00AF3FF7">
        <w:rPr>
          <w:noProof/>
        </w:rPr>
        <w:drawing>
          <wp:inline distT="0" distB="0" distL="0" distR="0" wp14:anchorId="6B631528" wp14:editId="532F9C49">
            <wp:extent cx="6016625" cy="2093595"/>
            <wp:effectExtent l="0" t="0" r="3175" b="1905"/>
            <wp:docPr id="3024072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AF6E" w14:textId="54D8F51D" w:rsidR="000A7144" w:rsidRDefault="000A7144" w:rsidP="001D0318">
      <w:pPr>
        <w:spacing w:after="0" w:line="240" w:lineRule="auto"/>
        <w:ind w:left="142"/>
        <w:rPr>
          <w:rFonts w:asciiTheme="minorBidi" w:hAnsiTheme="minorBidi" w:cstheme="minorBidi"/>
          <w:color w:val="000000" w:themeColor="text1"/>
          <w:sz w:val="24"/>
          <w:szCs w:val="24"/>
        </w:rPr>
      </w:pPr>
      <w:r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         </w:t>
      </w:r>
      <w:r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Pr="00687A5A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</w:t>
      </w:r>
      <w:r w:rsidRPr="00C646E1">
        <w:rPr>
          <w:rFonts w:asciiTheme="minorBidi" w:hAnsiTheme="minorBidi" w:cstheme="minorBidi" w:hint="cs"/>
          <w:color w:val="000000" w:themeColor="text1"/>
          <w:sz w:val="24"/>
          <w:szCs w:val="24"/>
          <w:cs/>
        </w:rPr>
        <w:t>์</w:t>
      </w:r>
    </w:p>
    <w:p w14:paraId="1065BCD2" w14:textId="77777777" w:rsidR="000A7144" w:rsidRDefault="000A7144" w:rsidP="001D0318">
      <w:pPr>
        <w:spacing w:after="0" w:line="240" w:lineRule="auto"/>
        <w:ind w:left="142"/>
        <w:rPr>
          <w:noProof/>
          <w:sz w:val="14"/>
          <w:szCs w:val="18"/>
        </w:rPr>
      </w:pPr>
    </w:p>
    <w:p w14:paraId="32FE9457" w14:textId="77777777" w:rsidR="000A7144" w:rsidRDefault="000A7144" w:rsidP="001D0318">
      <w:pPr>
        <w:spacing w:after="0" w:line="240" w:lineRule="auto"/>
        <w:ind w:left="142"/>
        <w:rPr>
          <w:noProof/>
          <w:sz w:val="14"/>
          <w:szCs w:val="18"/>
        </w:rPr>
      </w:pPr>
    </w:p>
    <w:p w14:paraId="2A098990" w14:textId="1F8FFECB" w:rsidR="000A7144" w:rsidRDefault="000A7144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</w:pPr>
      <w:r>
        <w:rPr>
          <w:rFonts w:asciiTheme="minorBidi" w:hAnsiTheme="minorBidi" w:cstheme="minorBidi" w:hint="cs"/>
          <w:b/>
          <w:bCs/>
          <w:color w:val="000000" w:themeColor="text1"/>
          <w:spacing w:val="-2"/>
          <w:sz w:val="31"/>
          <w:szCs w:val="31"/>
          <w:cs/>
        </w:rPr>
        <w:t xml:space="preserve">   </w:t>
      </w:r>
      <w:r w:rsidRPr="00C646E1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  <w:cs/>
        </w:rPr>
        <w:t xml:space="preserve">แผนภูมิที่ </w:t>
      </w:r>
      <w:r w:rsidRPr="00850724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  <w:t xml:space="preserve">1 </w:t>
      </w:r>
      <w:r w:rsidRPr="00C646E1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  <w:cs/>
        </w:rPr>
        <w:t>ดัชนีราคาบ้านจัดสรรใหม่ที่อยู่ระหว่างการขาย ในกรุงเทพฯ</w:t>
      </w:r>
      <w:r w:rsidRPr="00C646E1">
        <w:rPr>
          <w:rFonts w:asciiTheme="minorBidi" w:hAnsiTheme="minorBidi" w:cstheme="minorBidi" w:hint="cs"/>
          <w:b/>
          <w:bCs/>
          <w:color w:val="000000" w:themeColor="text1"/>
          <w:spacing w:val="-2"/>
          <w:sz w:val="31"/>
          <w:szCs w:val="31"/>
          <w:cs/>
        </w:rPr>
        <w:t xml:space="preserve"> - </w:t>
      </w:r>
      <w:r w:rsidRPr="00C646E1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  <w:cs/>
        </w:rPr>
        <w:t xml:space="preserve">ปริมณฑล (ปี </w:t>
      </w:r>
      <w:r w:rsidRPr="00850724"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  <w:t>2555 = 100.0)</w:t>
      </w:r>
    </w:p>
    <w:p w14:paraId="4AEF1D29" w14:textId="77777777" w:rsidR="000A7144" w:rsidRPr="003352B5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</w:pPr>
      <w:r w:rsidRPr="00AF3FF7">
        <w:rPr>
          <w:noProof/>
        </w:rPr>
        <w:drawing>
          <wp:inline distT="0" distB="0" distL="0" distR="0" wp14:anchorId="648B86FE" wp14:editId="57C69C62">
            <wp:extent cx="6016625" cy="3067050"/>
            <wp:effectExtent l="0" t="0" r="3175" b="0"/>
            <wp:docPr id="820094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86CC" w14:textId="7C759960" w:rsidR="000A7144" w:rsidRPr="003F12EE" w:rsidRDefault="000A7144" w:rsidP="001D0318">
      <w:pPr>
        <w:spacing w:after="0" w:line="240" w:lineRule="auto"/>
        <w:ind w:left="142"/>
        <w:jc w:val="thaiDistribute"/>
        <w:rPr>
          <w:rFonts w:asciiTheme="minorBidi" w:hAnsiTheme="minorBidi" w:cstheme="minorBidi"/>
          <w:color w:val="000000" w:themeColor="text1"/>
          <w:sz w:val="24"/>
          <w:szCs w:val="24"/>
        </w:rPr>
      </w:pPr>
      <w:r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r>
        <w:rPr>
          <w:rFonts w:asciiTheme="minorBidi" w:hAnsiTheme="minorBidi" w:cstheme="minorBidi" w:hint="cs"/>
          <w:color w:val="000000" w:themeColor="text1"/>
          <w:sz w:val="24"/>
          <w:szCs w:val="24"/>
          <w:cs/>
        </w:rPr>
        <w:t xml:space="preserve">  </w:t>
      </w:r>
      <w:r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Pr="00687A5A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  <w:bookmarkStart w:id="4" w:name="_Hlk13127537"/>
    </w:p>
    <w:p w14:paraId="43C61A9F" w14:textId="77777777" w:rsidR="000A7144" w:rsidRDefault="000A7144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40E3A62E" w14:textId="77777777" w:rsidR="0012488D" w:rsidRDefault="0012488D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16A4527A" w14:textId="77777777" w:rsidR="00F60602" w:rsidRDefault="00F60602" w:rsidP="00EC6B35">
      <w:pPr>
        <w:spacing w:after="0" w:line="240" w:lineRule="auto"/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</w:rPr>
      </w:pPr>
    </w:p>
    <w:p w14:paraId="7CF67FC4" w14:textId="56A5ED98" w:rsidR="004F036F" w:rsidRDefault="00EC6B35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แผนภูมิที่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2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อัตราขยายตัวของดัชนีราคาบ้านจัดสรรใหม่ที่อยู่ระหว่างการขายในกรุงเทพฯ–ปริมณฑล </w:t>
      </w:r>
    </w:p>
    <w:bookmarkEnd w:id="4"/>
    <w:p w14:paraId="21F82FCA" w14:textId="1391AF2F" w:rsidR="000A7144" w:rsidRDefault="00EC6B35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F036F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เปรียบเทียบกับช่วงเวลาเดียวกันของปีก่อน </w:t>
      </w:r>
      <w:r w:rsidR="004F036F"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(YoY)</w:t>
      </w:r>
    </w:p>
    <w:p w14:paraId="494E0CAF" w14:textId="77777777" w:rsidR="000A7144" w:rsidRPr="006D4386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AF3FF7">
        <w:rPr>
          <w:noProof/>
        </w:rPr>
        <w:drawing>
          <wp:inline distT="0" distB="0" distL="0" distR="0" wp14:anchorId="796A3AD5" wp14:editId="7B5FF868">
            <wp:extent cx="6110635" cy="3095625"/>
            <wp:effectExtent l="0" t="0" r="4445" b="0"/>
            <wp:docPr id="2010460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04" cy="30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F332" w14:textId="1352919F" w:rsidR="001B5600" w:rsidRDefault="00C82B9C" w:rsidP="001D0318">
      <w:pPr>
        <w:spacing w:after="0" w:line="240" w:lineRule="auto"/>
        <w:ind w:left="142"/>
        <w:rPr>
          <w:rFonts w:asciiTheme="minorBidi" w:hAnsiTheme="minorBidi" w:cstheme="minorBidi"/>
          <w:color w:val="000000" w:themeColor="text1"/>
          <w:sz w:val="24"/>
          <w:szCs w:val="24"/>
        </w:rPr>
      </w:pPr>
      <w:r>
        <w:rPr>
          <w:rFonts w:asciiTheme="minorBidi" w:hAnsiTheme="minorBidi" w:cstheme="minorBidi" w:hint="cs"/>
          <w:color w:val="000000" w:themeColor="text1"/>
          <w:sz w:val="24"/>
          <w:szCs w:val="24"/>
          <w:cs/>
        </w:rPr>
        <w:t xml:space="preserve">   </w:t>
      </w:r>
      <w:r w:rsidR="000A7144"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="000A7144" w:rsidRPr="00687A5A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="000A7144"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791D2D72" w14:textId="77777777" w:rsidR="001B5600" w:rsidRPr="00CE2B27" w:rsidRDefault="001B5600" w:rsidP="001D0318">
      <w:pPr>
        <w:spacing w:after="0" w:line="240" w:lineRule="auto"/>
        <w:ind w:left="142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133F5FCD" w14:textId="570AD9B7" w:rsidR="000A7144" w:rsidRDefault="001B5600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แผนภูมิที่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3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อัตราขยายตัวของดัชนีราคาบ้านจัดสรรใหม่ที่อยู่ระหว่างการขายในกรุงเทพฯ–ปริมณฑล </w:t>
      </w: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14:paraId="46D8012E" w14:textId="2A9D821E" w:rsidR="001B5600" w:rsidRPr="00AF3FF7" w:rsidRDefault="001B5600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 </w:t>
      </w:r>
      <w:r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เปรียบเทียบกับไตรมาสก่อนหน้า </w:t>
      </w:r>
      <w:r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</w:t>
      </w:r>
      <w:proofErr w:type="spellStart"/>
      <w:r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QoQ</w:t>
      </w:r>
      <w:proofErr w:type="spellEnd"/>
      <w:r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)</w:t>
      </w:r>
    </w:p>
    <w:p w14:paraId="014AF22D" w14:textId="77777777" w:rsidR="000A7144" w:rsidRPr="00E46054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E46054">
        <w:rPr>
          <w:noProof/>
        </w:rPr>
        <w:drawing>
          <wp:inline distT="0" distB="0" distL="0" distR="0" wp14:anchorId="2BC9B7E0" wp14:editId="749FDD38">
            <wp:extent cx="6068943" cy="3314700"/>
            <wp:effectExtent l="0" t="0" r="8255" b="0"/>
            <wp:docPr id="12041533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74" cy="33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4C64" w14:textId="0DF2C874" w:rsidR="000A7144" w:rsidRDefault="001B5600" w:rsidP="001D0318">
      <w:pPr>
        <w:spacing w:after="0" w:line="240" w:lineRule="auto"/>
        <w:ind w:left="142"/>
        <w:rPr>
          <w:rFonts w:asciiTheme="minorBidi" w:hAnsiTheme="minorBidi" w:cstheme="minorBidi"/>
          <w:color w:val="000000" w:themeColor="text1"/>
          <w:sz w:val="24"/>
          <w:szCs w:val="24"/>
        </w:rPr>
      </w:pPr>
      <w:r>
        <w:rPr>
          <w:rFonts w:asciiTheme="minorBidi" w:hAnsiTheme="minorBidi" w:cstheme="minorBidi" w:hint="cs"/>
          <w:color w:val="000000" w:themeColor="text1"/>
          <w:sz w:val="24"/>
          <w:szCs w:val="24"/>
          <w:cs/>
        </w:rPr>
        <w:t xml:space="preserve">   </w:t>
      </w:r>
      <w:r w:rsidR="000A7144"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="000A7144" w:rsidRPr="00687A5A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="000A7144"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2D3C83FD" w14:textId="77777777" w:rsidR="0012488D" w:rsidRDefault="0012488D" w:rsidP="001D0318">
      <w:pPr>
        <w:spacing w:after="0" w:line="240" w:lineRule="auto"/>
        <w:ind w:left="142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6AF862DB" w14:textId="77777777" w:rsidR="009E54FC" w:rsidRDefault="009E54FC" w:rsidP="00533371">
      <w:pPr>
        <w:spacing w:after="0" w:line="240" w:lineRule="auto"/>
        <w:rPr>
          <w:rFonts w:asciiTheme="minorBidi" w:hAnsiTheme="minorBidi" w:cstheme="minorBidi" w:hint="cs"/>
          <w:color w:val="000000" w:themeColor="text1"/>
          <w:sz w:val="24"/>
          <w:szCs w:val="24"/>
        </w:rPr>
      </w:pPr>
    </w:p>
    <w:p w14:paraId="2882F9A7" w14:textId="77777777" w:rsidR="00BE02DA" w:rsidRDefault="0012488D" w:rsidP="001D0318">
      <w:pPr>
        <w:tabs>
          <w:tab w:val="left" w:pos="426"/>
        </w:tabs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8077C3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24ACD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14:paraId="7B7F3660" w14:textId="5AD39BAE" w:rsidR="000A7144" w:rsidRPr="0012488D" w:rsidRDefault="00BE02DA" w:rsidP="001D0318">
      <w:pPr>
        <w:tabs>
          <w:tab w:val="left" w:pos="426"/>
        </w:tabs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lastRenderedPageBreak/>
        <w:t xml:space="preserve">  </w:t>
      </w:r>
      <w:r w:rsidR="008077C3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ดัชนีราคาบ้านเดี่ยว ในกรุงเทพฯ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-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ปริมณฑล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1"/>
          <w:szCs w:val="31"/>
          <w:cs/>
        </w:rPr>
        <w:t xml:space="preserve">(ปี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1"/>
          <w:szCs w:val="31"/>
        </w:rPr>
        <w:t>2555 = 100.0)</w:t>
      </w:r>
    </w:p>
    <w:p w14:paraId="5A55FAEF" w14:textId="77777777" w:rsidR="000A7144" w:rsidRPr="00C646E1" w:rsidRDefault="000A7144" w:rsidP="001D0318">
      <w:pPr>
        <w:tabs>
          <w:tab w:val="left" w:pos="426"/>
        </w:tabs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z w:val="31"/>
          <w:szCs w:val="31"/>
          <w:cs/>
        </w:rPr>
      </w:pPr>
      <w:r w:rsidRPr="002A3074">
        <w:rPr>
          <w:noProof/>
        </w:rPr>
        <w:drawing>
          <wp:inline distT="0" distB="0" distL="0" distR="0" wp14:anchorId="33F6AD2C" wp14:editId="195E4655">
            <wp:extent cx="6016625" cy="2198670"/>
            <wp:effectExtent l="0" t="0" r="3175" b="0"/>
            <wp:docPr id="15111900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88" cy="21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789E" w14:textId="7CE0FFC9" w:rsidR="000A7144" w:rsidRDefault="000A7144" w:rsidP="001D0318">
      <w:pPr>
        <w:spacing w:after="0" w:line="240" w:lineRule="auto"/>
        <w:ind w:left="142"/>
        <w:jc w:val="thaiDistribute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 </w:t>
      </w:r>
      <w:r w:rsidR="008077C3">
        <w:rPr>
          <w:rFonts w:asciiTheme="minorBidi" w:hAnsiTheme="minorBidi" w:cstheme="minorBidi" w:hint="cs"/>
          <w:color w:val="000000" w:themeColor="text1"/>
          <w:sz w:val="24"/>
          <w:szCs w:val="24"/>
          <w:cs/>
        </w:rPr>
        <w:t xml:space="preserve">   </w:t>
      </w:r>
      <w:r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Pr="00687A5A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21881E6A" w14:textId="77777777" w:rsidR="000A7144" w:rsidRDefault="000A7144" w:rsidP="001D0318">
      <w:pPr>
        <w:spacing w:after="0" w:line="240" w:lineRule="auto"/>
        <w:ind w:left="142"/>
        <w:jc w:val="thaiDistribute"/>
        <w:rPr>
          <w:rFonts w:asciiTheme="minorBidi" w:hAnsiTheme="minorBidi" w:cstheme="minorBidi"/>
          <w:color w:val="000000" w:themeColor="text1"/>
          <w:sz w:val="20"/>
          <w:szCs w:val="20"/>
        </w:rPr>
      </w:pPr>
    </w:p>
    <w:p w14:paraId="288BE726" w14:textId="77777777" w:rsidR="00BE02DA" w:rsidRPr="00E36FD7" w:rsidRDefault="00BE02DA" w:rsidP="001D0318">
      <w:pPr>
        <w:spacing w:after="0" w:line="240" w:lineRule="auto"/>
        <w:ind w:left="142"/>
        <w:jc w:val="thaiDistribute"/>
        <w:rPr>
          <w:rFonts w:asciiTheme="minorBidi" w:hAnsiTheme="minorBidi" w:cstheme="minorBidi"/>
          <w:color w:val="000000" w:themeColor="text1"/>
          <w:sz w:val="20"/>
          <w:szCs w:val="20"/>
        </w:rPr>
      </w:pPr>
    </w:p>
    <w:p w14:paraId="7AFF76C3" w14:textId="1E41E8CC" w:rsidR="00E36FD7" w:rsidRDefault="000A7144" w:rsidP="001D0318">
      <w:pPr>
        <w:spacing w:after="0" w:line="240" w:lineRule="auto"/>
        <w:ind w:left="142" w:firstLine="709"/>
        <w:jc w:val="both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CE4223">
        <w:rPr>
          <w:rFonts w:asciiTheme="minorBidi" w:hAnsiTheme="minorBidi" w:cstheme="minorBidi"/>
          <w:color w:val="000000" w:themeColor="text1"/>
          <w:sz w:val="32"/>
          <w:szCs w:val="32"/>
          <w:u w:val="single"/>
          <w:cs/>
          <w:lang w:eastAsia="ja-JP"/>
        </w:rPr>
        <w:t>ดัชนีราคาทาวน์เฮ้า</w:t>
      </w:r>
      <w:proofErr w:type="spellStart"/>
      <w:r w:rsidRPr="00CE4223">
        <w:rPr>
          <w:rFonts w:asciiTheme="minorBidi" w:hAnsiTheme="minorBidi" w:cstheme="minorBidi"/>
          <w:color w:val="000000" w:themeColor="text1"/>
          <w:sz w:val="32"/>
          <w:szCs w:val="32"/>
          <w:u w:val="single"/>
          <w:cs/>
          <w:lang w:eastAsia="ja-JP"/>
        </w:rPr>
        <w:t>ส์</w:t>
      </w:r>
      <w:proofErr w:type="spellEnd"/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 ในกรุงเทพฯ – ปริมณฑล ไตรมาส </w:t>
      </w:r>
      <w:r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2</w:t>
      </w:r>
      <w:r w:rsidRPr="00D65CAA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ปี </w:t>
      </w:r>
      <w:r w:rsidRPr="007649A1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256</w:t>
      </w:r>
      <w:r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6</w:t>
      </w:r>
      <w:r w:rsidRPr="00D65CAA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>มีค่าดัชนีเท่ากับ</w:t>
      </w:r>
      <w:r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CC5115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12</w:t>
      </w:r>
      <w:r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9</w:t>
      </w:r>
      <w:r w:rsidRPr="00D65CAA">
        <w:rPr>
          <w:rFonts w:asciiTheme="minorBidi" w:hAnsiTheme="minorBidi" w:cstheme="minorBidi" w:hint="cs"/>
          <w:color w:val="000000" w:themeColor="text1"/>
          <w:sz w:val="32"/>
          <w:szCs w:val="32"/>
          <w:lang w:eastAsia="ja-JP"/>
        </w:rPr>
        <w:t>.</w:t>
      </w:r>
      <w:r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9</w:t>
      </w:r>
      <w:r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 xml:space="preserve"> เพิ่มขึ้น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ร้อยละ </w:t>
      </w:r>
      <w:r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0.8</w:t>
      </w:r>
      <w:r w:rsidRPr="00CC5115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เมื่อเทียบกับช่วงเวลาเดียวกันของปีก่อน </w:t>
      </w:r>
      <w:r w:rsidRPr="00C646E1">
        <w:rPr>
          <w:rFonts w:asciiTheme="minorBidi" w:hAnsiTheme="minorBidi" w:cstheme="minorBidi"/>
          <w:color w:val="000000" w:themeColor="text1"/>
          <w:spacing w:val="-4"/>
          <w:sz w:val="32"/>
          <w:szCs w:val="32"/>
          <w:cs/>
        </w:rPr>
        <w:t>(</w:t>
      </w:r>
      <w:r w:rsidRPr="00CC5115">
        <w:rPr>
          <w:rFonts w:asciiTheme="minorBidi" w:hAnsiTheme="minorBidi" w:cstheme="minorBidi"/>
          <w:color w:val="000000" w:themeColor="text1"/>
          <w:spacing w:val="-4"/>
          <w:sz w:val="32"/>
          <w:szCs w:val="32"/>
        </w:rPr>
        <w:t>YoY)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 </w:t>
      </w:r>
      <w:r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>และเพิ่มขึ้น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ร้อยละ 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0.2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>เมื่อเทียบกับ</w:t>
      </w:r>
      <w:r w:rsidRPr="00C646E1">
        <w:rPr>
          <w:rFonts w:asciiTheme="minorBidi" w:hAnsiTheme="minorBidi" w:cstheme="minorBidi"/>
          <w:color w:val="000000" w:themeColor="text1"/>
          <w:spacing w:val="4"/>
          <w:sz w:val="32"/>
          <w:szCs w:val="32"/>
          <w:cs/>
          <w:lang w:eastAsia="ja-JP"/>
        </w:rPr>
        <w:t>ไตรมาสก่อนหน้า</w:t>
      </w:r>
      <w:r w:rsidRPr="00CC5115">
        <w:rPr>
          <w:rFonts w:asciiTheme="minorBidi" w:hAnsiTheme="minorBidi" w:cstheme="minorBidi"/>
          <w:color w:val="000000" w:themeColor="text1"/>
          <w:spacing w:val="4"/>
          <w:sz w:val="32"/>
          <w:szCs w:val="32"/>
          <w:lang w:eastAsia="ja-JP"/>
        </w:rPr>
        <w:t xml:space="preserve"> </w:t>
      </w:r>
      <w:r w:rsidRPr="00CC5115">
        <w:rPr>
          <w:rFonts w:asciiTheme="minorBidi" w:hAnsiTheme="minorBidi" w:cstheme="minorBidi"/>
          <w:color w:val="000000" w:themeColor="text1"/>
          <w:spacing w:val="4"/>
          <w:sz w:val="32"/>
          <w:szCs w:val="32"/>
        </w:rPr>
        <w:t>(</w:t>
      </w:r>
      <w:proofErr w:type="spellStart"/>
      <w:r w:rsidRPr="00CC5115">
        <w:rPr>
          <w:rFonts w:asciiTheme="minorBidi" w:hAnsiTheme="minorBidi" w:cstheme="minorBidi"/>
          <w:color w:val="000000" w:themeColor="text1"/>
          <w:spacing w:val="4"/>
          <w:sz w:val="32"/>
          <w:szCs w:val="32"/>
        </w:rPr>
        <w:t>QoQ</w:t>
      </w:r>
      <w:proofErr w:type="spellEnd"/>
      <w:r w:rsidRPr="00CC5115">
        <w:rPr>
          <w:rFonts w:asciiTheme="minorBidi" w:hAnsiTheme="minorBidi" w:cstheme="minorBidi"/>
          <w:color w:val="000000" w:themeColor="text1"/>
          <w:spacing w:val="4"/>
          <w:sz w:val="32"/>
          <w:szCs w:val="32"/>
        </w:rPr>
        <w:t>)</w:t>
      </w:r>
      <w:r w:rsidR="00F64DF8">
        <w:rPr>
          <w:rFonts w:asciiTheme="minorBidi" w:hAnsiTheme="minorBidi" w:cstheme="minorBidi"/>
          <w:color w:val="000000" w:themeColor="text1"/>
          <w:spacing w:val="4"/>
          <w:sz w:val="32"/>
          <w:szCs w:val="32"/>
        </w:rPr>
        <w:t xml:space="preserve">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cs/>
        </w:rPr>
        <w:t xml:space="preserve">ทั้งนี้ พบการเปลี่ยนแปลงของดัชนีราคาเพิ่มขึ้นต่อเนื่องกัน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</w:rPr>
        <w:t xml:space="preserve">3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cs/>
        </w:rPr>
        <w:t xml:space="preserve">ไตรมาส ตั้งแต่ไตรมาส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</w:rPr>
        <w:t xml:space="preserve">4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cs/>
        </w:rPr>
        <w:t xml:space="preserve">ปี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</w:rPr>
        <w:t xml:space="preserve">2565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cs/>
        </w:rPr>
        <w:t xml:space="preserve">ถึงไตรมาส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</w:rPr>
        <w:t xml:space="preserve">2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cs/>
        </w:rPr>
        <w:t xml:space="preserve">ปี </w:t>
      </w:r>
      <w:r w:rsidRPr="00C646E1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</w:rPr>
        <w:t xml:space="preserve">2566 </w:t>
      </w:r>
      <w:r w:rsidR="00380287"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>โดย</w:t>
      </w:r>
      <w:r w:rsidR="00380287" w:rsidRPr="008E47CC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u w:val="single"/>
          <w:cs/>
        </w:rPr>
        <w:t>กรุงเทพฯ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มีค่าดัชนีเท่ากับ </w:t>
      </w:r>
      <w:r w:rsidRPr="00CC5115">
        <w:rPr>
          <w:rFonts w:asciiTheme="minorBidi" w:hAnsiTheme="minorBidi" w:cstheme="minorBidi"/>
          <w:color w:val="000000" w:themeColor="text1"/>
          <w:sz w:val="32"/>
          <w:szCs w:val="32"/>
        </w:rPr>
        <w:t>12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>8.8</w:t>
      </w:r>
      <w:r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เพิ่มขึ้น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ร้อยละ 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>2.1</w:t>
      </w:r>
      <w:r w:rsidRPr="00CC5115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เมื่อเทียบกับช่วงเวลาเดียวกันของปีก่อน</w:t>
      </w:r>
      <w:r w:rsidRPr="00C646E1">
        <w:rPr>
          <w:rFonts w:asciiTheme="minorBidi" w:hAnsiTheme="minorBidi" w:cstheme="minorBidi"/>
          <w:color w:val="000000" w:themeColor="text1"/>
          <w:spacing w:val="-4"/>
          <w:sz w:val="32"/>
          <w:szCs w:val="32"/>
          <w:cs/>
        </w:rPr>
        <w:t xml:space="preserve"> (</w:t>
      </w:r>
      <w:r w:rsidRPr="00CC5115">
        <w:rPr>
          <w:rFonts w:asciiTheme="minorBidi" w:hAnsiTheme="minorBidi" w:cstheme="minorBidi"/>
          <w:color w:val="000000" w:themeColor="text1"/>
          <w:spacing w:val="-4"/>
          <w:sz w:val="32"/>
          <w:szCs w:val="32"/>
        </w:rPr>
        <w:t xml:space="preserve">YoY)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</w:t>
      </w:r>
      <w:r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ต่ลดลงร้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อยละ</w:t>
      </w:r>
      <w:r w:rsidR="008E47CC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>-0.5</w:t>
      </w:r>
      <w:r w:rsidRPr="00C646E1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C646E1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เมื่อเทียบกับไตรมาสก่อนหน้า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  <w:cs/>
        </w:rPr>
        <w:t>อย่างไรก็ตามราคาทาวน์เฮ้า</w:t>
      </w:r>
      <w:proofErr w:type="spellStart"/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  <w:cs/>
        </w:rPr>
        <w:t>ส์</w:t>
      </w:r>
      <w:proofErr w:type="spellEnd"/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  <w:cs/>
        </w:rPr>
        <w:t xml:space="preserve">ยังน่าจะเป็นทิศทางขาขึ้น เนื่องจากมีการเปลี่ยนแปลงราคาเพิ่มขึ้นเมื่อเทียบกับช่วงเวลาเดียวกันของปีก่อนต่อเนื่องกัน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</w:rPr>
        <w:t xml:space="preserve">3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  <w:cs/>
        </w:rPr>
        <w:t xml:space="preserve">ไตรมาส ตั้งแต่ ไตรมาส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</w:rPr>
        <w:t xml:space="preserve">4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  <w:cs/>
        </w:rPr>
        <w:t xml:space="preserve">ปี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</w:rPr>
        <w:t xml:space="preserve">2565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  <w:cs/>
        </w:rPr>
        <w:t xml:space="preserve">ถึง ไตรมาส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</w:rPr>
        <w:t xml:space="preserve">2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  <w:cs/>
        </w:rPr>
        <w:t xml:space="preserve">ปี </w:t>
      </w:r>
      <w:r w:rsidRPr="00C646E1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</w:rPr>
        <w:t>2566</w:t>
      </w:r>
      <w:r w:rsidR="00380287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380287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และ</w:t>
      </w:r>
      <w:r w:rsidR="00CE5E20" w:rsidRPr="008E47CC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ในพื้นที่</w:t>
      </w:r>
      <w:r w:rsidR="00380287" w:rsidRPr="008E47CC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E47CC">
        <w:rPr>
          <w:rFonts w:asciiTheme="minorBidi" w:hAnsiTheme="minorBidi" w:cstheme="minorBidi"/>
          <w:color w:val="000000" w:themeColor="text1"/>
          <w:spacing w:val="4"/>
          <w:sz w:val="32"/>
          <w:szCs w:val="32"/>
          <w:u w:val="single"/>
        </w:rPr>
        <w:t>3</w:t>
      </w:r>
      <w:r w:rsidRPr="00380287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u w:val="single"/>
          <w:cs/>
        </w:rPr>
        <w:t xml:space="preserve"> จังหวัด</w:t>
      </w:r>
      <w:r w:rsidRPr="00380287">
        <w:rPr>
          <w:rFonts w:asciiTheme="minorBidi" w:hAnsiTheme="minorBidi" w:cstheme="minorBidi"/>
          <w:color w:val="000000" w:themeColor="text1"/>
          <w:spacing w:val="4"/>
          <w:sz w:val="32"/>
          <w:szCs w:val="32"/>
          <w:u w:val="single"/>
          <w:cs/>
        </w:rPr>
        <w:t>ปริมณฑล</w:t>
      </w:r>
      <w:r w:rsidRPr="00380287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u w:val="single"/>
          <w:cs/>
        </w:rPr>
        <w:t xml:space="preserve"> </w:t>
      </w:r>
      <w:r w:rsidRPr="00380287">
        <w:rPr>
          <w:rFonts w:asciiTheme="minorBidi" w:hAnsiTheme="minorBidi" w:cstheme="minorBidi"/>
          <w:color w:val="000000" w:themeColor="text1"/>
          <w:spacing w:val="4"/>
          <w:sz w:val="32"/>
          <w:szCs w:val="32"/>
          <w:u w:val="single"/>
          <w:cs/>
        </w:rPr>
        <w:t>(</w:t>
      </w:r>
      <w:r w:rsidRPr="00380287">
        <w:rPr>
          <w:rFonts w:asciiTheme="minorBidi" w:hAnsiTheme="minorBidi" w:cs="Cordia New"/>
          <w:color w:val="000000" w:themeColor="text1"/>
          <w:spacing w:val="4"/>
          <w:sz w:val="32"/>
          <w:szCs w:val="32"/>
          <w:u w:val="single"/>
          <w:cs/>
        </w:rPr>
        <w:t>นนทบุรี ปทุมธานี และสมุทรปราการ</w:t>
      </w:r>
      <w:r w:rsidRPr="00380287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u w:val="single"/>
          <w:cs/>
        </w:rPr>
        <w:t>)</w:t>
      </w:r>
      <w:r w:rsidRPr="00380287">
        <w:rPr>
          <w:rFonts w:asciiTheme="minorBidi" w:hAnsiTheme="minorBidi" w:cs="Cordia New"/>
          <w:color w:val="000000" w:themeColor="text1"/>
          <w:spacing w:val="4"/>
          <w:sz w:val="32"/>
          <w:szCs w:val="32"/>
        </w:rPr>
        <w:t xml:space="preserve">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มีค่าดัชนีเท่ากับ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130.6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ลดลง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ร้อยละ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-1.7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เมื่อเทียบกับช่วงเวลาเดียวกันของปีก่อน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(YoY)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แต่เพิ่มขึ้น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ร้อยละ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1.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>6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เมื่อเทียบกับไตรมาสก่อนหน้า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(</w:t>
      </w:r>
      <w:proofErr w:type="spellStart"/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QoQ</w:t>
      </w:r>
      <w:proofErr w:type="spellEnd"/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)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ทั้งนี้ดัชนีราคาทาวน์เฮ้า</w:t>
      </w:r>
      <w:proofErr w:type="spellStart"/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ส์</w:t>
      </w:r>
      <w:proofErr w:type="spellEnd"/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ได้สะท้อนว่าราคาโดยภาพรวมของทาวน์เฮ้า</w:t>
      </w:r>
      <w:proofErr w:type="spellStart"/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ส์</w:t>
      </w:r>
      <w:proofErr w:type="spellEnd"/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ยังคงต่ำกว่าปีก่อน</w:t>
      </w:r>
      <w:r w:rsidR="00615C71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แต่เริ่มเห็นการปรับเพิ่มของราคาทาวน์เฮ้า</w:t>
      </w:r>
      <w:proofErr w:type="spellStart"/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>ส์</w:t>
      </w:r>
      <w:proofErr w:type="spellEnd"/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ในไตรมาส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 xml:space="preserve">2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ปี 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 xml:space="preserve">2566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(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ดูตารางที่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3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 และแผนภูมิที่ </w:t>
      </w:r>
      <w:r w:rsidRPr="00380287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1 - 3)</w:t>
      </w:r>
      <w:r w:rsidRPr="00380287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</w:rPr>
        <w:t xml:space="preserve"> </w:t>
      </w:r>
    </w:p>
    <w:p w14:paraId="1B5324E7" w14:textId="3EA1FA9F" w:rsidR="001D0318" w:rsidRPr="001D0318" w:rsidRDefault="001D0318" w:rsidP="001D0318">
      <w:pPr>
        <w:spacing w:after="0" w:line="240" w:lineRule="auto"/>
        <w:ind w:left="142" w:firstLine="709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1D0318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สำหรับรายการส่งเสริมการขายบ้านจัดสรรใหม่ที่อยู่ระหว่างการขายในไตรมาสนี้ พบว่าร้อยละ </w:t>
      </w:r>
      <w:r w:rsidRPr="001D031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39.4 </w:t>
      </w:r>
      <w:r w:rsidRPr="001D0318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เป็นของแถมมากที่สุด เช่น ฟรีแอร์ ปั๊มน้ำ แท้งก์น้ำ มิเตอร์น้ำ มิเตอร์ไฟฟ้า จัดสวน ปูหญ้า และเพิ่มขึ้นจากไตรมาสก่อนซึ่งมีสัดส่วนร้อยละ </w:t>
      </w:r>
      <w:r w:rsidRPr="001D031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38.7  </w:t>
      </w:r>
      <w:r w:rsidRPr="001D0318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รองลงมาร้อยละ </w:t>
      </w:r>
      <w:r w:rsidRPr="001D031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37.8 </w:t>
      </w:r>
      <w:r w:rsidRPr="001D0318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ให้ฟรีค่าใช้จ่ายในวันโอนฯ ลดลงจากไตรมาสก่อนหน้าซึ่งมีสัดส่วนร้อยละ </w:t>
      </w:r>
      <w:r w:rsidRPr="001D031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38.1 </w:t>
      </w:r>
      <w:r w:rsidRPr="001D0318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และร้อยละ </w:t>
      </w:r>
      <w:r w:rsidRPr="001D031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22.9 </w:t>
      </w:r>
      <w:r w:rsidRPr="001D0318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เป็นการให้ส่วนลดเงินสด ลดลงจากไตรมาสก่อนซึ่งมีสัดส่วนร้อยละ </w:t>
      </w:r>
      <w:r w:rsidRPr="001D031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23.2 (</w:t>
      </w:r>
      <w:r w:rsidRPr="001D0318">
        <w:rPr>
          <w:rFonts w:asciiTheme="minorBidi" w:hAnsiTheme="minorBidi" w:cs="Cordia New"/>
          <w:color w:val="000000" w:themeColor="text1"/>
          <w:spacing w:val="-6"/>
          <w:sz w:val="32"/>
          <w:szCs w:val="32"/>
          <w:cs/>
        </w:rPr>
        <w:t xml:space="preserve">ดูแผนภูมิที่ </w:t>
      </w:r>
      <w:r w:rsidRPr="001D031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4)</w:t>
      </w:r>
    </w:p>
    <w:p w14:paraId="7300C385" w14:textId="77777777" w:rsidR="001D0318" w:rsidRDefault="001D0318" w:rsidP="00BE02DA">
      <w:pPr>
        <w:spacing w:after="0" w:line="240" w:lineRule="auto"/>
        <w:jc w:val="both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26800291" w14:textId="77777777" w:rsidR="00BE02DA" w:rsidRDefault="00BE02DA" w:rsidP="00BE02DA">
      <w:pPr>
        <w:spacing w:after="0" w:line="240" w:lineRule="auto"/>
        <w:jc w:val="both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505EEDC6" w14:textId="77777777" w:rsidR="00BE02DA" w:rsidRDefault="00BE02DA" w:rsidP="00BE02DA">
      <w:pPr>
        <w:spacing w:after="0" w:line="240" w:lineRule="auto"/>
        <w:jc w:val="both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4D24DE64" w14:textId="77777777" w:rsidR="00BE02DA" w:rsidRDefault="00BE02DA" w:rsidP="00BE02DA">
      <w:pPr>
        <w:spacing w:after="0" w:line="240" w:lineRule="auto"/>
        <w:jc w:val="both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053BE7B9" w14:textId="77777777" w:rsidR="00BE02DA" w:rsidRDefault="00BE02DA" w:rsidP="00BE02DA">
      <w:pPr>
        <w:spacing w:after="0" w:line="240" w:lineRule="auto"/>
        <w:jc w:val="both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290C5468" w14:textId="77777777" w:rsidR="00BE02DA" w:rsidRDefault="00BE02DA" w:rsidP="00BE02DA">
      <w:pPr>
        <w:spacing w:after="0" w:line="240" w:lineRule="auto"/>
        <w:jc w:val="both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14:paraId="02073873" w14:textId="77777777" w:rsidR="00251CAA" w:rsidRPr="00380287" w:rsidRDefault="00251CAA" w:rsidP="00BE02DA">
      <w:pPr>
        <w:spacing w:after="0" w:line="240" w:lineRule="auto"/>
        <w:jc w:val="both"/>
        <w:rPr>
          <w:rFonts w:asciiTheme="minorBidi" w:hAnsiTheme="minorBidi" w:cstheme="minorBidi" w:hint="cs"/>
          <w:color w:val="000000" w:themeColor="text1"/>
          <w:sz w:val="32"/>
          <w:szCs w:val="32"/>
        </w:rPr>
      </w:pPr>
    </w:p>
    <w:p w14:paraId="3DF98A8D" w14:textId="68E6F66D" w:rsidR="000A7144" w:rsidRDefault="00E36FD7" w:rsidP="001D0318">
      <w:pPr>
        <w:spacing w:after="0" w:line="240" w:lineRule="auto"/>
        <w:ind w:left="142"/>
        <w:rPr>
          <w:rFonts w:asciiTheme="minorBidi" w:hAnsiTheme="minorBidi" w:cstheme="minorBidi"/>
          <w:b/>
          <w:bCs/>
          <w:color w:val="000000" w:themeColor="text1"/>
          <w:sz w:val="31"/>
          <w:szCs w:val="31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lastRenderedPageBreak/>
        <w:t xml:space="preserve">   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3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ดัชนีราคาทาวน์เฮ้า</w:t>
      </w:r>
      <w:proofErr w:type="spellStart"/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ส์</w:t>
      </w:r>
      <w:proofErr w:type="spellEnd"/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ในกรุงเทพฯ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-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ปริมณฑล </w:t>
      </w:r>
      <w:r w:rsidR="000A7144" w:rsidRPr="00C646E1">
        <w:rPr>
          <w:rFonts w:asciiTheme="minorBidi" w:hAnsiTheme="minorBidi" w:cstheme="minorBidi"/>
          <w:b/>
          <w:bCs/>
          <w:color w:val="000000" w:themeColor="text1"/>
          <w:sz w:val="31"/>
          <w:szCs w:val="31"/>
          <w:cs/>
        </w:rPr>
        <w:t xml:space="preserve">(ปี </w:t>
      </w:r>
      <w:r w:rsidR="000A7144" w:rsidRPr="00687A5A">
        <w:rPr>
          <w:rFonts w:asciiTheme="minorBidi" w:hAnsiTheme="minorBidi" w:cstheme="minorBidi"/>
          <w:b/>
          <w:bCs/>
          <w:color w:val="000000" w:themeColor="text1"/>
          <w:sz w:val="31"/>
          <w:szCs w:val="31"/>
        </w:rPr>
        <w:t>2555 = 100.0)</w:t>
      </w:r>
    </w:p>
    <w:p w14:paraId="29452A8D" w14:textId="77777777" w:rsidR="000A7144" w:rsidRPr="009904E9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z w:val="31"/>
          <w:szCs w:val="31"/>
        </w:rPr>
      </w:pPr>
      <w:r w:rsidRPr="00C646E1">
        <w:rPr>
          <w:noProof/>
          <w:szCs w:val="22"/>
        </w:rPr>
        <w:drawing>
          <wp:inline distT="0" distB="0" distL="0" distR="0" wp14:anchorId="50BCDA15" wp14:editId="78074219">
            <wp:extent cx="6174769" cy="2404110"/>
            <wp:effectExtent l="0" t="0" r="0" b="0"/>
            <wp:docPr id="171003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08" cy="24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1FF3C" w14:textId="42E23D26" w:rsidR="001D0318" w:rsidRPr="005A5FA0" w:rsidRDefault="00E36FD7" w:rsidP="005A5FA0">
      <w:pPr>
        <w:spacing w:after="0" w:line="240" w:lineRule="auto"/>
        <w:ind w:left="142"/>
        <w:jc w:val="thaiDistribute"/>
        <w:rPr>
          <w:rFonts w:asciiTheme="minorBidi" w:hAnsiTheme="minorBidi" w:cstheme="minorBidi"/>
          <w:color w:val="000000" w:themeColor="text1"/>
          <w:sz w:val="24"/>
          <w:szCs w:val="24"/>
        </w:rPr>
      </w:pPr>
      <w:r>
        <w:rPr>
          <w:rFonts w:asciiTheme="minorBidi" w:hAnsiTheme="minorBidi" w:cstheme="minorBidi" w:hint="cs"/>
          <w:color w:val="000000" w:themeColor="text1"/>
          <w:sz w:val="24"/>
          <w:szCs w:val="24"/>
          <w:cs/>
        </w:rPr>
        <w:t xml:space="preserve">       </w:t>
      </w:r>
      <w:r w:rsidR="000A7144"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="000A7144" w:rsidRPr="00687A5A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="000A7144" w:rsidRPr="00C646E1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72EE8CBF" w14:textId="77777777" w:rsidR="001D0318" w:rsidRDefault="001D0318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</w:pPr>
    </w:p>
    <w:p w14:paraId="394A165D" w14:textId="77777777" w:rsidR="005A5FA0" w:rsidRDefault="005A5FA0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</w:pPr>
    </w:p>
    <w:p w14:paraId="3F16FAC3" w14:textId="1D697D09" w:rsidR="000A7144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</w:pPr>
      <w:r w:rsidRPr="00C646E1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แผนภูมิที่ </w:t>
      </w:r>
      <w:r w:rsidRPr="0063230C"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  <w:t>4</w:t>
      </w:r>
      <w:r w:rsidRPr="00C646E1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 รายการส่งเสริมการขายบ้านจัดสรรที่อยู่ระหว่างการขาย</w:t>
      </w:r>
    </w:p>
    <w:p w14:paraId="6F9ED59E" w14:textId="77777777" w:rsidR="000A7144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</w:pPr>
      <w:r w:rsidRPr="00C646E1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ในไตรมาส </w:t>
      </w:r>
      <w:r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  <w:t>1</w:t>
      </w:r>
      <w:r w:rsidRPr="00C646E1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 ปี </w:t>
      </w:r>
      <w:r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  <w:t>2566</w:t>
      </w:r>
      <w:r w:rsidRPr="00D65CAA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lang w:eastAsia="ja-JP"/>
        </w:rPr>
        <w:t xml:space="preserve"> - </w:t>
      </w:r>
      <w:r w:rsidRPr="00C646E1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ไตรมาส </w:t>
      </w:r>
      <w:r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  <w:t>2</w:t>
      </w:r>
      <w:r w:rsidRPr="00D65CAA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lang w:eastAsia="ja-JP"/>
        </w:rPr>
        <w:t xml:space="preserve"> </w:t>
      </w:r>
      <w:r w:rsidRPr="00C646E1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ปี </w:t>
      </w:r>
      <w:r w:rsidRPr="00D65CAA">
        <w:rPr>
          <w:rFonts w:asciiTheme="minorBidi" w:hAnsiTheme="minorBidi" w:cstheme="minorBidi" w:hint="cs"/>
          <w:b/>
          <w:bCs/>
          <w:color w:val="000000" w:themeColor="text1"/>
          <w:spacing w:val="2"/>
          <w:sz w:val="32"/>
          <w:szCs w:val="32"/>
          <w:lang w:eastAsia="ja-JP"/>
        </w:rPr>
        <w:t>256</w:t>
      </w:r>
      <w:r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  <w:t>6</w:t>
      </w:r>
    </w:p>
    <w:p w14:paraId="3B75F2E1" w14:textId="77777777" w:rsidR="000A7144" w:rsidRDefault="000A7144" w:rsidP="001D0318">
      <w:pPr>
        <w:spacing w:after="0" w:line="240" w:lineRule="auto"/>
        <w:ind w:left="142"/>
        <w:jc w:val="center"/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</w:pPr>
      <w:r w:rsidRPr="00AD7AC0">
        <w:rPr>
          <w:noProof/>
        </w:rPr>
        <w:drawing>
          <wp:inline distT="0" distB="0" distL="0" distR="0" wp14:anchorId="497FBD8E" wp14:editId="1083FBBC">
            <wp:extent cx="6762750" cy="2762198"/>
            <wp:effectExtent l="0" t="0" r="0" b="635"/>
            <wp:docPr id="572943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97" cy="27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85DC" w14:textId="39A509A1" w:rsidR="001D0318" w:rsidRDefault="000A7144" w:rsidP="005F06E5">
      <w:pPr>
        <w:pStyle w:val="ac"/>
        <w:spacing w:before="0" w:beforeAutospacing="0" w:after="0" w:afterAutospacing="0"/>
        <w:ind w:left="142"/>
        <w:jc w:val="center"/>
        <w:rPr>
          <w:rFonts w:asciiTheme="minorBidi" w:hAnsiTheme="minorBidi" w:cstheme="minorBidi"/>
          <w:color w:val="000000" w:themeColor="text1"/>
        </w:rPr>
      </w:pPr>
      <w:r w:rsidRPr="00C646E1">
        <w:rPr>
          <w:rFonts w:asciiTheme="minorBidi" w:hAnsiTheme="minorBidi" w:cstheme="minorBidi"/>
          <w:color w:val="000000" w:themeColor="text1"/>
          <w:cs/>
        </w:rPr>
        <w:t xml:space="preserve">ที่มา </w:t>
      </w:r>
      <w:r w:rsidRPr="00687A5A">
        <w:rPr>
          <w:rFonts w:asciiTheme="minorBidi" w:hAnsiTheme="minorBidi" w:cstheme="minorBidi"/>
          <w:color w:val="000000" w:themeColor="text1"/>
        </w:rPr>
        <w:t xml:space="preserve">: </w:t>
      </w:r>
      <w:r w:rsidRPr="00C646E1">
        <w:rPr>
          <w:rFonts w:asciiTheme="minorBidi" w:hAnsiTheme="minorBidi" w:cstheme="minorBidi"/>
          <w:color w:val="000000" w:themeColor="text1"/>
          <w:cs/>
        </w:rPr>
        <w:t>ศูนย์ข้อมูลอสังหาริมทรัพย์ ธนาคารอาคารสงเคราะห์</w:t>
      </w:r>
    </w:p>
    <w:p w14:paraId="46CBE074" w14:textId="77777777" w:rsidR="005F06E5" w:rsidRDefault="005F06E5" w:rsidP="005F06E5">
      <w:pPr>
        <w:pStyle w:val="ac"/>
        <w:spacing w:before="0" w:beforeAutospacing="0" w:after="0" w:afterAutospacing="0"/>
        <w:ind w:left="142"/>
        <w:jc w:val="center"/>
        <w:rPr>
          <w:rFonts w:asciiTheme="minorBidi" w:hAnsiTheme="minorBidi" w:cstheme="minorBidi"/>
          <w:color w:val="000000" w:themeColor="text1"/>
          <w:sz w:val="20"/>
          <w:szCs w:val="20"/>
        </w:rPr>
      </w:pPr>
    </w:p>
    <w:p w14:paraId="3B62FE88" w14:textId="77777777" w:rsidR="00375A71" w:rsidRPr="005A5FA0" w:rsidRDefault="00375A71" w:rsidP="005F06E5">
      <w:pPr>
        <w:pStyle w:val="ac"/>
        <w:spacing w:before="0" w:beforeAutospacing="0" w:after="0" w:afterAutospacing="0"/>
        <w:ind w:left="142"/>
        <w:jc w:val="center"/>
        <w:rPr>
          <w:rFonts w:asciiTheme="minorBidi" w:hAnsiTheme="minorBidi" w:cstheme="minorBidi"/>
          <w:color w:val="000000" w:themeColor="text1"/>
          <w:sz w:val="20"/>
          <w:szCs w:val="20"/>
        </w:rPr>
      </w:pPr>
    </w:p>
    <w:p w14:paraId="1B0F8D4A" w14:textId="13921DD1" w:rsidR="00B15164" w:rsidRPr="00B15164" w:rsidRDefault="00B15164" w:rsidP="001D0318">
      <w:pPr>
        <w:spacing w:after="0" w:line="240" w:lineRule="auto"/>
        <w:ind w:left="142"/>
        <w:rPr>
          <w:rFonts w:ascii="Cordia New" w:hAnsi="Cordia New" w:cs="Cordia New"/>
          <w:b/>
          <w:bCs/>
          <w:color w:val="000000" w:themeColor="text1"/>
          <w:sz w:val="32"/>
          <w:szCs w:val="32"/>
          <w:u w:val="single"/>
          <w:lang w:eastAsia="ja-JP"/>
        </w:rPr>
      </w:pPr>
      <w:r w:rsidRPr="00B15164">
        <w:rPr>
          <w:rFonts w:ascii="Cordia New" w:hAnsi="Cordia New" w:cs="Cordia New"/>
          <w:b/>
          <w:bCs/>
          <w:color w:val="000000" w:themeColor="text1"/>
          <w:sz w:val="32"/>
          <w:szCs w:val="32"/>
          <w:u w:val="single"/>
          <w:cs/>
          <w:lang w:eastAsia="ja-JP"/>
        </w:rPr>
        <w:t>ดัชนีราคาห้องชุดใหม่</w:t>
      </w:r>
      <w:r w:rsidR="00730E42">
        <w:rPr>
          <w:rFonts w:ascii="Cordia New" w:hAnsi="Cordia New" w:cs="Cordia New" w:hint="cs"/>
          <w:b/>
          <w:bCs/>
          <w:color w:val="000000" w:themeColor="text1"/>
          <w:sz w:val="32"/>
          <w:szCs w:val="32"/>
          <w:u w:val="single"/>
          <w:cs/>
          <w:lang w:eastAsia="ja-JP"/>
        </w:rPr>
        <w:t xml:space="preserve">ที่อยู่ระหว่างการขาย </w:t>
      </w:r>
      <w:r w:rsidR="00730E42">
        <w:rPr>
          <w:rFonts w:ascii="Cordia New" w:hAnsi="Cordia New" w:cs="Cordia New"/>
          <w:b/>
          <w:bCs/>
          <w:color w:val="000000" w:themeColor="text1"/>
          <w:sz w:val="32"/>
          <w:szCs w:val="32"/>
          <w:u w:val="single"/>
          <w:lang w:eastAsia="ja-JP"/>
        </w:rPr>
        <w:t xml:space="preserve"> </w:t>
      </w:r>
    </w:p>
    <w:p w14:paraId="36C1267C" w14:textId="7A124A74" w:rsidR="00B15164" w:rsidRPr="009D34B4" w:rsidRDefault="00B15164" w:rsidP="001D0318">
      <w:pPr>
        <w:spacing w:after="0" w:line="240" w:lineRule="auto"/>
        <w:ind w:left="142" w:firstLine="851"/>
        <w:jc w:val="thaiDistribute"/>
        <w:rPr>
          <w:rFonts w:ascii="Cordia New" w:hAnsi="Cordia New" w:cs="Cordia New" w:hint="cs"/>
          <w:color w:val="000000" w:themeColor="text1"/>
          <w:sz w:val="32"/>
          <w:szCs w:val="32"/>
          <w:cs/>
        </w:rPr>
      </w:pPr>
      <w:r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 xml:space="preserve">สำหรับ </w:t>
      </w:r>
      <w:r w:rsidRPr="00B15164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  <w:lang w:eastAsia="ja-JP"/>
        </w:rPr>
        <w:t>ดัชนีราคา</w:t>
      </w:r>
      <w:r w:rsidRPr="00B15164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  <w:lang w:eastAsia="ja-JP"/>
        </w:rPr>
        <w:t>ภาพรวม</w:t>
      </w:r>
      <w:r w:rsidRPr="00B15164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  <w:lang w:eastAsia="ja-JP"/>
        </w:rPr>
        <w:t xml:space="preserve">ห้องชุดใหม่ที่อยู่ระหว่างการขายในกรุงเทพฯ-ปริมณฑล ไตรมาส </w:t>
      </w:r>
      <w:r w:rsidRPr="00B15164">
        <w:rPr>
          <w:rFonts w:ascii="Cordia New" w:hAnsi="Cordia New" w:cs="Cordia New"/>
          <w:b/>
          <w:bCs/>
          <w:color w:val="000000" w:themeColor="text1"/>
          <w:spacing w:val="6"/>
          <w:sz w:val="32"/>
          <w:szCs w:val="32"/>
        </w:rPr>
        <w:t>2</w:t>
      </w:r>
      <w:r w:rsidRPr="00B15164">
        <w:rPr>
          <w:rFonts w:ascii="Cordia New" w:hAnsi="Cordia New" w:cs="Cordia New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B15164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  <w:lang w:eastAsia="ja-JP"/>
        </w:rPr>
        <w:t xml:space="preserve">ปี </w:t>
      </w:r>
      <w:r w:rsidRPr="00B15164">
        <w:rPr>
          <w:rFonts w:ascii="Cordia New" w:hAnsi="Cordia New" w:cs="Cordia New" w:hint="cs"/>
          <w:b/>
          <w:bCs/>
          <w:color w:val="000000" w:themeColor="text1"/>
          <w:sz w:val="32"/>
          <w:szCs w:val="32"/>
          <w:lang w:eastAsia="ja-JP"/>
        </w:rPr>
        <w:t>256</w:t>
      </w:r>
      <w:r w:rsidRPr="00B15164">
        <w:rPr>
          <w:rFonts w:ascii="Cordia New" w:hAnsi="Cordia New" w:cs="Cordia New"/>
          <w:b/>
          <w:bCs/>
          <w:color w:val="000000" w:themeColor="text1"/>
          <w:sz w:val="32"/>
          <w:szCs w:val="32"/>
          <w:lang w:eastAsia="ja-JP"/>
        </w:rPr>
        <w:t xml:space="preserve">6 </w:t>
      </w:r>
      <w:r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730E42"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>พบว่า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>มี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 xml:space="preserve">ค่าดัชนีเท่ากับ </w:t>
      </w:r>
      <w:r w:rsidRPr="00063E7F"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>15</w:t>
      </w:r>
      <w:r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>5.1</w:t>
      </w:r>
      <w:r w:rsidRPr="00063E7F"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 xml:space="preserve"> 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>จุด เพิ่มขึ้นร้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 xml:space="preserve">อยละ </w:t>
      </w:r>
      <w:r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>2.2</w:t>
      </w:r>
      <w:r w:rsidRPr="00063E7F"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 xml:space="preserve"> 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>เมื่อเทียบกับช่วงเวลาเดียวกันของปีก่อน (</w:t>
      </w:r>
      <w:r w:rsidRPr="00063E7F"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>YoY)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 xml:space="preserve"> 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>และเพิ่มขึ้น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ร้อยละ </w:t>
      </w:r>
      <w:r>
        <w:rPr>
          <w:rFonts w:ascii="Cordia New" w:hAnsi="Cordia New" w:cs="Cordia New"/>
          <w:color w:val="000000" w:themeColor="text1"/>
          <w:sz w:val="32"/>
          <w:szCs w:val="32"/>
        </w:rPr>
        <w:t>0.3</w:t>
      </w:r>
      <w:r w:rsidRPr="00166E7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 </w:t>
      </w:r>
      <w:r w:rsidRPr="00635FF7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>เมื่อเทียบกับ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ไตรมาสก่อนหน้า (</w:t>
      </w:r>
      <w:proofErr w:type="spellStart"/>
      <w:r w:rsidRPr="001B6CB1">
        <w:rPr>
          <w:rFonts w:ascii="Cordia New" w:hAnsi="Cordia New" w:cs="Cordia New"/>
          <w:color w:val="000000" w:themeColor="text1"/>
          <w:sz w:val="32"/>
          <w:szCs w:val="32"/>
        </w:rPr>
        <w:t>QoQ</w:t>
      </w:r>
      <w:proofErr w:type="spellEnd"/>
      <w:r w:rsidRPr="001B6CB1">
        <w:rPr>
          <w:rFonts w:ascii="Cordia New" w:hAnsi="Cordia New" w:cs="Cordia New"/>
          <w:color w:val="000000" w:themeColor="text1"/>
          <w:sz w:val="32"/>
          <w:szCs w:val="32"/>
        </w:rPr>
        <w:t xml:space="preserve">) 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ซึ่งเป็นการเพิ่มขึ้นต่อเนื่องจากไตรมาสที่ผ่านมาติดต่อกัน </w:t>
      </w:r>
      <w:r>
        <w:rPr>
          <w:rFonts w:ascii="Cordia New" w:hAnsi="Cordia New" w:cs="Cordia New"/>
          <w:color w:val="000000" w:themeColor="text1"/>
          <w:sz w:val="32"/>
          <w:szCs w:val="32"/>
        </w:rPr>
        <w:t>2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ไตรมาส </w:t>
      </w:r>
      <w:r w:rsidR="00730E42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โดย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มีข้อสังเกตว่าการปรับตัวของ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ดัชนีราคาห้องชุดใหม่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ได้มีทิศทางการปรับตัวขึ้นอย่างชัดเจน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ในพื้นที่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จังหวัด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กรุงเทพฯ</w:t>
      </w:r>
      <w:r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ซึ่งเป็น</w:t>
      </w:r>
      <w:r w:rsidRPr="0035731D">
        <w:rPr>
          <w:rFonts w:asciiTheme="minorBidi" w:hAnsiTheme="minorBidi" w:cs="Cordia New"/>
          <w:color w:val="000000" w:themeColor="text1"/>
          <w:sz w:val="32"/>
          <w:szCs w:val="32"/>
          <w:cs/>
        </w:rPr>
        <w:t>โครงการใหม่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ที่ทยอยสร้างเสร็จในปี </w:t>
      </w:r>
      <w:r>
        <w:rPr>
          <w:rFonts w:asciiTheme="minorBidi" w:hAnsiTheme="minorBidi" w:cs="Cordia New"/>
          <w:color w:val="000000" w:themeColor="text1"/>
          <w:sz w:val="32"/>
          <w:szCs w:val="32"/>
        </w:rPr>
        <w:t>2564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</w:rPr>
        <w:t xml:space="preserve"> </w:t>
      </w:r>
      <w:r w:rsidRPr="0035731D">
        <w:rPr>
          <w:rFonts w:asciiTheme="minorBidi" w:hAnsiTheme="minorBidi" w:cs="Cordia New"/>
          <w:color w:val="000000" w:themeColor="text1"/>
          <w:sz w:val="32"/>
          <w:szCs w:val="32"/>
        </w:rPr>
        <w:t>–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</w:rPr>
        <w:t xml:space="preserve"> </w:t>
      </w:r>
      <w:r>
        <w:rPr>
          <w:rFonts w:asciiTheme="minorBidi" w:hAnsiTheme="minorBidi" w:cs="Cordia New"/>
          <w:color w:val="000000" w:themeColor="text1"/>
          <w:sz w:val="32"/>
          <w:szCs w:val="32"/>
        </w:rPr>
        <w:t>2565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ซึ่ง</w:t>
      </w:r>
      <w:r w:rsidRPr="0035731D">
        <w:rPr>
          <w:rFonts w:asciiTheme="minorBidi" w:hAnsiTheme="minorBidi" w:cs="Cordia New"/>
          <w:color w:val="000000" w:themeColor="text1"/>
          <w:sz w:val="32"/>
          <w:szCs w:val="32"/>
          <w:cs/>
        </w:rPr>
        <w:t>มีต้นทุนค่า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พัฒนาโครงการ</w:t>
      </w:r>
      <w:r w:rsidRPr="0035731D">
        <w:rPr>
          <w:rFonts w:asciiTheme="minorBidi" w:hAnsiTheme="minorBidi" w:cs="Cordia New"/>
          <w:color w:val="000000" w:themeColor="text1"/>
          <w:sz w:val="32"/>
          <w:szCs w:val="32"/>
          <w:cs/>
        </w:rPr>
        <w:t>สูงขึ้น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จาก</w:t>
      </w:r>
      <w:r w:rsidRPr="0035731D">
        <w:rPr>
          <w:rFonts w:asciiTheme="minorBidi" w:hAnsiTheme="minorBidi" w:cs="Cordia New"/>
          <w:color w:val="000000" w:themeColor="text1"/>
          <w:sz w:val="32"/>
          <w:szCs w:val="32"/>
          <w:cs/>
        </w:rPr>
        <w:lastRenderedPageBreak/>
        <w:t>ราคาวัสดุก่อสร้าง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ค่าที่ดินและค่าแรงงานที่เพิ่มขึ้น </w:t>
      </w:r>
      <w:r w:rsidRPr="0035731D">
        <w:rPr>
          <w:rFonts w:asciiTheme="minorBidi" w:hAnsiTheme="minorBidi" w:cs="Cordia New"/>
          <w:color w:val="000000" w:themeColor="text1"/>
          <w:sz w:val="32"/>
          <w:szCs w:val="32"/>
          <w:cs/>
        </w:rPr>
        <w:t>จึงทำให้ต้องปรับราคาสูงขึ้น</w:t>
      </w:r>
      <w:r w:rsidRPr="0035731D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ตาม เช่นเดียวกันกับบ้านจัดสรร</w:t>
      </w:r>
      <w:r w:rsidR="00730E42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ในขณะที่</w:t>
      </w:r>
      <w:r w:rsidR="00C24370"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ดัชนีราคาห้องชุดใน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พื้นที่จังหวัดปริมณฑลยังคงปรับตัวลดลงต่อเนื่องมา </w:t>
      </w:r>
      <w:r w:rsidRPr="00C46784">
        <w:rPr>
          <w:rFonts w:ascii="Cordia New" w:hAnsi="Cordia New" w:cs="Cordia New"/>
          <w:color w:val="000000" w:themeColor="text1"/>
          <w:sz w:val="32"/>
          <w:szCs w:val="32"/>
        </w:rPr>
        <w:t>3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ไตรมาสแล้ว ตั้งแต่ไตรมาส 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4 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ปี </w:t>
      </w:r>
      <w:r w:rsidRPr="00C46784">
        <w:rPr>
          <w:rFonts w:ascii="Cordia New" w:hAnsi="Cordia New" w:cs="Cordia New"/>
          <w:color w:val="000000" w:themeColor="text1"/>
          <w:sz w:val="32"/>
          <w:szCs w:val="32"/>
        </w:rPr>
        <w:t>2565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ถึง ไตรมาส </w:t>
      </w:r>
      <w:r w:rsidRPr="00C46784">
        <w:rPr>
          <w:rFonts w:ascii="Cordia New" w:hAnsi="Cordia New" w:cs="Cordia New"/>
          <w:color w:val="000000" w:themeColor="text1"/>
          <w:sz w:val="32"/>
          <w:szCs w:val="32"/>
        </w:rPr>
        <w:t>2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ปี </w:t>
      </w:r>
      <w:r w:rsidRPr="00C46784">
        <w:rPr>
          <w:rFonts w:ascii="Cordia New" w:hAnsi="Cordia New" w:cs="Cordia New"/>
          <w:color w:val="000000" w:themeColor="text1"/>
          <w:sz w:val="32"/>
          <w:szCs w:val="32"/>
        </w:rPr>
        <w:t>2566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 </w:t>
      </w:r>
      <w:r w:rsidRPr="00C46784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ซึ่ง</w:t>
      </w:r>
      <w:r w:rsidRPr="00C46784">
        <w:rPr>
          <w:rFonts w:asciiTheme="minorBidi" w:hAnsiTheme="minorBidi" w:cs="Cordia New"/>
          <w:color w:val="000000" w:themeColor="text1"/>
          <w:sz w:val="32"/>
          <w:szCs w:val="32"/>
          <w:cs/>
        </w:rPr>
        <w:t>ส่วนใหญ่เป็นโครงการเก่าที่มีการเปิดขายมา</w:t>
      </w:r>
      <w:r w:rsidRPr="00C4678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ก่อนปี </w:t>
      </w:r>
      <w:r w:rsidRPr="00C46784">
        <w:rPr>
          <w:rFonts w:asciiTheme="minorBidi" w:hAnsiTheme="minorBidi" w:cs="Cordia New"/>
          <w:color w:val="000000" w:themeColor="text1"/>
          <w:sz w:val="32"/>
          <w:szCs w:val="32"/>
        </w:rPr>
        <w:t xml:space="preserve">2564 </w:t>
      </w:r>
      <w:r w:rsidRPr="00C4678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เนื่องจาก</w:t>
      </w:r>
      <w:r w:rsidRPr="00C46784">
        <w:rPr>
          <w:rFonts w:asciiTheme="minorBidi" w:hAnsiTheme="minorBidi" w:cs="Cordia New"/>
          <w:color w:val="000000" w:themeColor="text1"/>
          <w:sz w:val="32"/>
          <w:szCs w:val="32"/>
          <w:cs/>
        </w:rPr>
        <w:t>ต้นทุนการผลิต</w:t>
      </w:r>
      <w:r w:rsidRPr="00C4678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ยังคง</w:t>
      </w:r>
      <w:r w:rsidRPr="00C46784">
        <w:rPr>
          <w:rFonts w:asciiTheme="minorBidi" w:hAnsiTheme="minorBidi" w:cs="Cordia New"/>
          <w:color w:val="000000" w:themeColor="text1"/>
          <w:sz w:val="32"/>
          <w:szCs w:val="32"/>
          <w:cs/>
        </w:rPr>
        <w:t>ต้นทุนเดิมที่ราคาวัสดุก่อสร้างยังไม่</w:t>
      </w:r>
      <w:r w:rsidRPr="00C4678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ปรับขึ้น ค่าแรงงานยังไม่ปรับตัวขึ้น</w:t>
      </w:r>
      <w:r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</w:t>
      </w:r>
      <w:r w:rsidR="00C24370"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และเกิดจากการการ</w:t>
      </w:r>
      <w:r w:rsidRPr="00C4678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ลดราคาเพื่อกระตุ้นยอดขาย</w:t>
      </w:r>
      <w:r w:rsidR="00C24370" w:rsidRPr="00C46784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ของ</w:t>
      </w:r>
      <w:r w:rsidR="00C24370" w:rsidRPr="00C46784">
        <w:rPr>
          <w:rFonts w:asciiTheme="minorBidi" w:hAnsiTheme="minorBidi" w:cs="Cordia New"/>
          <w:color w:val="000000" w:themeColor="text1"/>
          <w:sz w:val="32"/>
          <w:szCs w:val="32"/>
          <w:cs/>
        </w:rPr>
        <w:t>ผู้ประกอบกา</w:t>
      </w:r>
      <w:r w:rsidR="00C24370" w:rsidRPr="00C4678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ร</w:t>
      </w:r>
    </w:p>
    <w:p w14:paraId="30FCE8D9" w14:textId="34853F32" w:rsidR="00B15164" w:rsidRDefault="00730E42" w:rsidP="001D0318">
      <w:pPr>
        <w:spacing w:after="0" w:line="240" w:lineRule="auto"/>
        <w:ind w:left="142" w:firstLine="720"/>
        <w:jc w:val="thaiDistribute"/>
        <w:rPr>
          <w:rFonts w:ascii="Cordia New" w:hAnsi="Cordia New" w:cs="Cordia New"/>
          <w:color w:val="000000" w:themeColor="text1"/>
          <w:sz w:val="32"/>
          <w:szCs w:val="32"/>
        </w:rPr>
      </w:pPr>
      <w:r w:rsidRPr="0035731D">
        <w:rPr>
          <w:rFonts w:ascii="Cordia New" w:hAnsi="Cordia New" w:cs="Cordia New"/>
          <w:color w:val="000000" w:themeColor="text1"/>
          <w:spacing w:val="-6"/>
          <w:sz w:val="32"/>
          <w:szCs w:val="32"/>
          <w:cs/>
        </w:rPr>
        <w:t>เมื่อแยกตามพื้นที่ พบว่า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pacing w:val="-6"/>
          <w:sz w:val="32"/>
          <w:szCs w:val="32"/>
          <w:cs/>
        </w:rPr>
        <w:t xml:space="preserve">ดัชนีราคาห้องชุดใหม่ที่อยู่ระหว่างการขาย ในไตรมาส </w:t>
      </w:r>
      <w:r w:rsidR="00B15164" w:rsidRPr="009D34B4">
        <w:rPr>
          <w:rFonts w:ascii="Cordia New" w:hAnsi="Cordia New" w:cs="Cordia New"/>
          <w:color w:val="000000" w:themeColor="text1"/>
          <w:spacing w:val="6"/>
          <w:sz w:val="32"/>
          <w:szCs w:val="32"/>
        </w:rPr>
        <w:t>2</w:t>
      </w:r>
      <w:r w:rsidR="00B15164" w:rsidRPr="009D34B4">
        <w:rPr>
          <w:rFonts w:ascii="Cordia New" w:hAnsi="Cordia New" w:cs="Cordia New"/>
          <w:color w:val="000000" w:themeColor="text1"/>
          <w:spacing w:val="-6"/>
          <w:sz w:val="32"/>
          <w:szCs w:val="32"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pacing w:val="-6"/>
          <w:sz w:val="32"/>
          <w:szCs w:val="32"/>
          <w:cs/>
        </w:rPr>
        <w:t xml:space="preserve">ปี </w:t>
      </w:r>
      <w:r w:rsidR="00B15164" w:rsidRPr="009D34B4">
        <w:rPr>
          <w:rFonts w:ascii="Cordia New" w:hAnsi="Cordia New" w:cs="Cordia New"/>
          <w:color w:val="000000" w:themeColor="text1"/>
          <w:spacing w:val="-6"/>
          <w:sz w:val="32"/>
          <w:szCs w:val="32"/>
        </w:rPr>
        <w:t xml:space="preserve">2566 </w:t>
      </w:r>
      <w:r>
        <w:rPr>
          <w:rFonts w:ascii="Cordia New" w:hAnsi="Cordia New" w:cs="Cordia New" w:hint="cs"/>
          <w:color w:val="000000" w:themeColor="text1"/>
          <w:sz w:val="32"/>
          <w:szCs w:val="32"/>
          <w:cs/>
        </w:rPr>
        <w:t>ในพื้นที่</w:t>
      </w:r>
      <w:r w:rsidR="00B15164" w:rsidRPr="0035731D">
        <w:rPr>
          <w:rFonts w:ascii="Cordia New" w:hAnsi="Cordia New" w:cs="Cordia New"/>
          <w:color w:val="000000" w:themeColor="text1"/>
          <w:spacing w:val="6"/>
          <w:sz w:val="32"/>
          <w:szCs w:val="32"/>
          <w:u w:val="single"/>
          <w:cs/>
        </w:rPr>
        <w:t>กรุงเทพฯ</w:t>
      </w:r>
      <w:r w:rsidR="00B15164" w:rsidRPr="0035731D">
        <w:rPr>
          <w:rFonts w:ascii="Cordia New" w:hAnsi="Cordia New" w:cs="Cordia New"/>
          <w:color w:val="000000" w:themeColor="text1"/>
          <w:spacing w:val="6"/>
          <w:sz w:val="32"/>
          <w:szCs w:val="32"/>
          <w:cs/>
        </w:rPr>
        <w:t xml:space="preserve"> มีค่าดัชนีเท่ากับ </w:t>
      </w:r>
      <w:r w:rsidR="00B15164" w:rsidRPr="00261998">
        <w:rPr>
          <w:rFonts w:ascii="Cordia New" w:hAnsi="Cordia New" w:cs="Cordia New"/>
          <w:color w:val="000000" w:themeColor="text1"/>
          <w:spacing w:val="6"/>
          <w:sz w:val="32"/>
          <w:szCs w:val="32"/>
        </w:rPr>
        <w:t>15</w:t>
      </w:r>
      <w:r w:rsidR="00B15164" w:rsidRPr="0035731D">
        <w:rPr>
          <w:rFonts w:ascii="Cordia New" w:hAnsi="Cordia New" w:cs="Cordia New" w:hint="cs"/>
          <w:color w:val="000000" w:themeColor="text1"/>
          <w:spacing w:val="6"/>
          <w:sz w:val="32"/>
          <w:szCs w:val="32"/>
        </w:rPr>
        <w:t>8</w:t>
      </w:r>
      <w:r w:rsidR="00B15164">
        <w:rPr>
          <w:rFonts w:ascii="Cordia New" w:hAnsi="Cordia New" w:cs="Cordia New"/>
          <w:color w:val="000000" w:themeColor="text1"/>
          <w:spacing w:val="6"/>
          <w:sz w:val="32"/>
          <w:szCs w:val="32"/>
        </w:rPr>
        <w:t>.</w:t>
      </w:r>
      <w:r w:rsidR="00B15164" w:rsidRPr="0035731D">
        <w:rPr>
          <w:rFonts w:ascii="Cordia New" w:hAnsi="Cordia New" w:cs="Cordia New" w:hint="cs"/>
          <w:color w:val="000000" w:themeColor="text1"/>
          <w:spacing w:val="6"/>
          <w:sz w:val="32"/>
          <w:szCs w:val="32"/>
        </w:rPr>
        <w:t>4</w:t>
      </w:r>
      <w:r w:rsidR="00B15164" w:rsidRPr="00261998">
        <w:rPr>
          <w:rFonts w:ascii="Cordia New" w:hAnsi="Cordia New" w:cs="Cordia New"/>
          <w:color w:val="000000" w:themeColor="text1"/>
          <w:spacing w:val="6"/>
          <w:sz w:val="32"/>
          <w:szCs w:val="32"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pacing w:val="6"/>
          <w:sz w:val="32"/>
          <w:szCs w:val="32"/>
          <w:cs/>
        </w:rPr>
        <w:t xml:space="preserve">จุด </w:t>
      </w:r>
      <w:r w:rsidR="00B15164" w:rsidRPr="0035731D">
        <w:rPr>
          <w:rFonts w:ascii="Cordia New" w:hAnsi="Cordia New" w:cs="Cordia New" w:hint="cs"/>
          <w:color w:val="000000" w:themeColor="text1"/>
          <w:spacing w:val="6"/>
          <w:sz w:val="32"/>
          <w:szCs w:val="32"/>
          <w:cs/>
        </w:rPr>
        <w:t>เพิ่มขึ้น</w:t>
      </w:r>
      <w:r w:rsidR="00B15164" w:rsidRPr="0035731D">
        <w:rPr>
          <w:rFonts w:ascii="Cordia New" w:hAnsi="Cordia New" w:cs="Cordia New"/>
          <w:color w:val="000000" w:themeColor="text1"/>
          <w:spacing w:val="6"/>
          <w:sz w:val="32"/>
          <w:szCs w:val="32"/>
          <w:cs/>
        </w:rPr>
        <w:t>ร้อยละ</w:t>
      </w:r>
      <w:r w:rsidR="00B15164" w:rsidRPr="0035731D">
        <w:rPr>
          <w:rFonts w:ascii="Cordia New" w:hAnsi="Cordia New" w:cs="Cordia New" w:hint="cs"/>
          <w:color w:val="000000" w:themeColor="text1"/>
          <w:spacing w:val="6"/>
          <w:sz w:val="32"/>
          <w:szCs w:val="32"/>
          <w:cs/>
        </w:rPr>
        <w:t xml:space="preserve"> </w:t>
      </w:r>
      <w:r w:rsidR="00B15164">
        <w:rPr>
          <w:rFonts w:ascii="Cordia New" w:hAnsi="Cordia New" w:cs="Cordia New"/>
          <w:color w:val="000000" w:themeColor="text1"/>
          <w:spacing w:val="6"/>
          <w:sz w:val="32"/>
          <w:szCs w:val="32"/>
        </w:rPr>
        <w:t>3.1</w:t>
      </w:r>
      <w:r w:rsidR="00B15164" w:rsidRPr="00261998">
        <w:rPr>
          <w:rFonts w:ascii="Cordia New" w:hAnsi="Cordia New" w:cs="Cordia New"/>
          <w:color w:val="000000" w:themeColor="text1"/>
          <w:spacing w:val="6"/>
          <w:sz w:val="32"/>
          <w:szCs w:val="32"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pacing w:val="6"/>
          <w:sz w:val="32"/>
          <w:szCs w:val="32"/>
          <w:cs/>
        </w:rPr>
        <w:t>เมื่อเทียบกับช่วงเวลาเดียวกันของปีก่อน (</w:t>
      </w:r>
      <w:r w:rsidR="00B15164" w:rsidRPr="00261998">
        <w:rPr>
          <w:rFonts w:ascii="Cordia New" w:hAnsi="Cordia New" w:cs="Cordia New"/>
          <w:color w:val="000000" w:themeColor="text1"/>
          <w:spacing w:val="6"/>
          <w:sz w:val="32"/>
          <w:szCs w:val="32"/>
        </w:rPr>
        <w:t>YoY)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และ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เพิ่มขึ้น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ร้อยละ </w:t>
      </w:r>
      <w:r w:rsidR="00B15164">
        <w:rPr>
          <w:rFonts w:ascii="Cordia New" w:hAnsi="Cordia New" w:cs="Cordia New"/>
          <w:color w:val="000000" w:themeColor="text1"/>
          <w:sz w:val="32"/>
          <w:szCs w:val="32"/>
        </w:rPr>
        <w:t>0.4</w:t>
      </w:r>
      <w:r w:rsidR="00B15164" w:rsidRPr="0082307D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เมื่อเทียบกับไตรมาสก่อนหน้า (</w:t>
      </w:r>
      <w:proofErr w:type="spellStart"/>
      <w:r w:rsidR="00B15164" w:rsidRPr="00261998">
        <w:rPr>
          <w:rFonts w:ascii="Cordia New" w:hAnsi="Cordia New" w:cs="Cordia New"/>
          <w:color w:val="000000" w:themeColor="text1"/>
          <w:sz w:val="32"/>
          <w:szCs w:val="32"/>
        </w:rPr>
        <w:t>QoQ</w:t>
      </w:r>
      <w:proofErr w:type="spellEnd"/>
      <w:r w:rsidR="00B15164" w:rsidRPr="00261998">
        <w:rPr>
          <w:rFonts w:ascii="Cordia New" w:hAnsi="Cordia New" w:cs="Cordia New"/>
          <w:color w:val="000000" w:themeColor="text1"/>
          <w:sz w:val="32"/>
          <w:szCs w:val="32"/>
        </w:rPr>
        <w:t>)</w:t>
      </w:r>
      <w:r w:rsidR="00B15164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ซึ่งเพิ่มสูงกว่าภาพรวมของดัชนีห้องชุด และมีการเพิ่มขึ้นต่อเนื่องกัน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2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ไตรมาส ตั้งแต่ไตรมาส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1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ปี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2566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ถึง ไตรมาส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2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ปี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2566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ทั้งจากการเปรียบเทียบช่วงเวลาเดียวกันของปีก่อน และเปรียบเทียบกับไตรมาสก่อนหน้า</w:t>
      </w:r>
      <w:r w:rsidR="001D0318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="001D0318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ขณะที่</w:t>
      </w:r>
      <w:r w:rsidR="001D0318">
        <w:rPr>
          <w:rFonts w:ascii="Cordia New" w:hAnsi="Cordia New" w:cs="Cordia New" w:hint="cs"/>
          <w:color w:val="000000" w:themeColor="text1"/>
          <w:sz w:val="32"/>
          <w:szCs w:val="32"/>
          <w:u w:val="single"/>
          <w:cs/>
        </w:rPr>
        <w:t xml:space="preserve"> </w:t>
      </w:r>
      <w:r w:rsidR="00B15164" w:rsidRPr="00483D2A">
        <w:rPr>
          <w:rFonts w:ascii="Cordia New" w:hAnsi="Cordia New" w:cs="Cordia New"/>
          <w:color w:val="000000" w:themeColor="text1"/>
          <w:sz w:val="32"/>
          <w:szCs w:val="32"/>
          <w:u w:val="single"/>
        </w:rPr>
        <w:t xml:space="preserve">2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u w:val="single"/>
          <w:cs/>
        </w:rPr>
        <w:t>จังหวัด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u w:val="single"/>
          <w:cs/>
        </w:rPr>
        <w:t>ปริมณฑล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u w:val="single"/>
          <w:cs/>
        </w:rPr>
        <w:t xml:space="preserve"> </w:t>
      </w:r>
      <w:r w:rsidR="00B15164" w:rsidRPr="0035731D">
        <w:rPr>
          <w:rFonts w:asciiTheme="minorBidi" w:hAnsiTheme="minorBidi" w:cs="Cordia New" w:hint="cs"/>
          <w:color w:val="000000" w:themeColor="text1"/>
          <w:spacing w:val="-10"/>
          <w:sz w:val="32"/>
          <w:szCs w:val="32"/>
          <w:u w:val="single"/>
          <w:cs/>
        </w:rPr>
        <w:t>(สมุทรปราการ และ นนทบุรี)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มีค่าดัชนีเท่ากับ </w:t>
      </w:r>
      <w:r w:rsidR="00B15164" w:rsidRPr="00483D2A">
        <w:rPr>
          <w:rFonts w:ascii="Cordia New" w:hAnsi="Cordia New" w:cs="Cordia New"/>
          <w:color w:val="000000" w:themeColor="text1"/>
          <w:sz w:val="32"/>
          <w:szCs w:val="32"/>
        </w:rPr>
        <w:t>14</w:t>
      </w:r>
      <w:r w:rsidR="00B15164">
        <w:rPr>
          <w:rFonts w:ascii="Cordia New" w:hAnsi="Cordia New" w:cs="Cordia New"/>
          <w:color w:val="000000" w:themeColor="text1"/>
          <w:sz w:val="32"/>
          <w:szCs w:val="32"/>
        </w:rPr>
        <w:t>1.1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จุด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ลดลง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ร้อยละ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-</w:t>
      </w:r>
      <w:r w:rsidR="00B15164">
        <w:rPr>
          <w:rFonts w:ascii="Cordia New" w:hAnsi="Cordia New" w:cs="Cordia New"/>
          <w:color w:val="000000" w:themeColor="text1"/>
          <w:sz w:val="32"/>
          <w:szCs w:val="32"/>
        </w:rPr>
        <w:t>1</w:t>
      </w:r>
      <w:r w:rsidR="00B15164" w:rsidRPr="0082307D">
        <w:rPr>
          <w:rFonts w:ascii="Cordia New" w:hAnsi="Cordia New" w:cs="Cordia New" w:hint="cs"/>
          <w:color w:val="000000" w:themeColor="text1"/>
          <w:sz w:val="32"/>
          <w:szCs w:val="32"/>
        </w:rPr>
        <w:t>.</w:t>
      </w:r>
      <w:r w:rsidR="00B15164">
        <w:rPr>
          <w:rFonts w:ascii="Cordia New" w:hAnsi="Cordia New" w:cs="Cordia New"/>
          <w:color w:val="000000" w:themeColor="text1"/>
          <w:sz w:val="32"/>
          <w:szCs w:val="32"/>
        </w:rPr>
        <w:t>6</w:t>
      </w:r>
      <w:r w:rsidR="00B15164" w:rsidRPr="00483D2A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เมื่อเทียบกับช่วงเวลาเดียวกันของปีก่อน (</w:t>
      </w:r>
      <w:r w:rsidR="00B15164" w:rsidRPr="00483D2A">
        <w:rPr>
          <w:rFonts w:ascii="Cordia New" w:hAnsi="Cordia New" w:cs="Cordia New"/>
          <w:color w:val="000000" w:themeColor="text1"/>
          <w:sz w:val="32"/>
          <w:szCs w:val="32"/>
        </w:rPr>
        <w:t>YoY)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และ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ลดลง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ร้อยละ </w:t>
      </w:r>
      <w:r w:rsidR="00B15164">
        <w:rPr>
          <w:rFonts w:ascii="Cordia New" w:hAnsi="Cordia New" w:cs="Cordia New"/>
          <w:color w:val="000000" w:themeColor="text1"/>
          <w:sz w:val="32"/>
          <w:szCs w:val="32"/>
        </w:rPr>
        <w:t>-0.3</w:t>
      </w:r>
      <w:r w:rsidR="00B15164" w:rsidRPr="0082307D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</w:rPr>
        <w:t>เมื่อเทียบกับไตรมาสก่อนหน้า</w:t>
      </w:r>
      <w:r w:rsidR="00B15164" w:rsidRPr="00483D2A">
        <w:rPr>
          <w:rFonts w:ascii="Cordia New" w:hAnsi="Cordia New" w:cs="Cordia New"/>
          <w:color w:val="000000" w:themeColor="text1"/>
          <w:sz w:val="32"/>
          <w:szCs w:val="32"/>
        </w:rPr>
        <w:t xml:space="preserve"> </w:t>
      </w:r>
      <w:r w:rsidR="00B15164" w:rsidRPr="0082307D">
        <w:rPr>
          <w:rFonts w:ascii="Cordia New" w:hAnsi="Cordia New" w:cs="Cordia New"/>
          <w:color w:val="000000" w:themeColor="text1"/>
          <w:sz w:val="32"/>
          <w:szCs w:val="32"/>
        </w:rPr>
        <w:t>(</w:t>
      </w:r>
      <w:proofErr w:type="spellStart"/>
      <w:r w:rsidR="00B15164" w:rsidRPr="00483D2A">
        <w:rPr>
          <w:rFonts w:ascii="Cordia New" w:hAnsi="Cordia New" w:cs="Cordia New"/>
          <w:color w:val="000000" w:themeColor="text1"/>
          <w:sz w:val="32"/>
          <w:szCs w:val="32"/>
        </w:rPr>
        <w:t>QoQ</w:t>
      </w:r>
      <w:proofErr w:type="spellEnd"/>
      <w:r w:rsidR="00B15164" w:rsidRPr="00483D2A">
        <w:rPr>
          <w:rFonts w:ascii="Cordia New" w:hAnsi="Cordia New" w:cs="Cordia New"/>
          <w:color w:val="000000" w:themeColor="text1"/>
          <w:sz w:val="32"/>
          <w:szCs w:val="32"/>
        </w:rPr>
        <w:t>)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โดยเป็นการลดลงต่อเนื่องกัน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3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ไตรมาส ตั้งแต่ไตรมาส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4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ปี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2565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ถึง</w:t>
      </w:r>
      <w:r w:rsidR="00B15164">
        <w:rPr>
          <w:rFonts w:ascii="Cordia New" w:hAnsi="Cordia New" w:cs="Cordia New"/>
          <w:color w:val="000000" w:themeColor="text1"/>
          <w:sz w:val="32"/>
          <w:szCs w:val="32"/>
        </w:rPr>
        <w:t xml:space="preserve"> 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ไตรมาส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2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ปี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2566 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ทั้งจากการเปรียบเทียบช่วงเวลาเดียวกันของปีก่อน และเปรียบเทียบกับไตรมาสก่อนหน้า </w:t>
      </w:r>
      <w:r w:rsidR="00B15164" w:rsidRPr="003330E6"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>(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 xml:space="preserve">ดูตารางที่ </w:t>
      </w:r>
      <w:r w:rsidR="00B15164" w:rsidRPr="003330E6"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>1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 xml:space="preserve"> และ</w:t>
      </w:r>
      <w:r w:rsidR="00B15164" w:rsidRPr="0035731D">
        <w:rPr>
          <w:rFonts w:ascii="Cordia New" w:hAnsi="Cordia New" w:cs="Cordia New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B15164"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 xml:space="preserve">แผนภูมิที่ </w:t>
      </w:r>
      <w:r w:rsidR="00B15164" w:rsidRPr="003330E6">
        <w:rPr>
          <w:rFonts w:ascii="Cordia New" w:hAnsi="Cordia New" w:cs="Cordia New"/>
          <w:color w:val="000000" w:themeColor="text1"/>
          <w:sz w:val="32"/>
          <w:szCs w:val="32"/>
          <w:lang w:eastAsia="ja-JP"/>
        </w:rPr>
        <w:t>1 - 2)</w:t>
      </w:r>
    </w:p>
    <w:p w14:paraId="7E63D498" w14:textId="77777777" w:rsidR="001D0318" w:rsidRDefault="001D0318" w:rsidP="00C33D0D">
      <w:pPr>
        <w:ind w:left="142" w:firstLine="720"/>
        <w:jc w:val="thaiDistribute"/>
        <w:rPr>
          <w:rFonts w:ascii="Cordia New" w:hAnsi="Cordia New" w:cs="Cordia New"/>
          <w:color w:val="000000" w:themeColor="text1"/>
          <w:sz w:val="32"/>
          <w:szCs w:val="32"/>
        </w:rPr>
      </w:pPr>
      <w:r w:rsidRPr="001D0318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สำหรับรายการส่งเสริมการขายห้องชุดใหม่ที่อยู่ระหว่างการขายในไตรมาสนี้พบว่า ส่วนใหญ่ร้อยละ </w:t>
      </w:r>
      <w:r w:rsidRPr="001D0318">
        <w:rPr>
          <w:rFonts w:ascii="Cordia New" w:hAnsi="Cordia New" w:cs="Cordia New"/>
          <w:color w:val="000000" w:themeColor="text1"/>
          <w:sz w:val="32"/>
          <w:szCs w:val="32"/>
        </w:rPr>
        <w:t>37.7</w:t>
      </w:r>
      <w:r w:rsidRPr="001D0318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เป็นของแถม ซึ่งเพิ่มขึ้นจากไตรมาสก่อนหน้าที่มีสัดส่วนร้อยละ </w:t>
      </w:r>
      <w:r w:rsidRPr="001D0318">
        <w:rPr>
          <w:rFonts w:ascii="Cordia New" w:hAnsi="Cordia New" w:cs="Cordia New"/>
          <w:color w:val="000000" w:themeColor="text1"/>
          <w:sz w:val="32"/>
          <w:szCs w:val="32"/>
        </w:rPr>
        <w:t>35.1</w:t>
      </w:r>
      <w:r w:rsidRPr="001D0318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สำหรับรูปแบบการส่งเสริมการขาย รองลงมาเป็นการให้ส่วนลดเงินสด มีสัดส่วนร้อยละ </w:t>
      </w:r>
      <w:r w:rsidRPr="001D0318">
        <w:rPr>
          <w:rFonts w:ascii="Cordia New" w:hAnsi="Cordia New" w:cs="Cordia New"/>
          <w:color w:val="000000" w:themeColor="text1"/>
          <w:sz w:val="32"/>
          <w:szCs w:val="32"/>
        </w:rPr>
        <w:t>34.7</w:t>
      </w:r>
      <w:r w:rsidRPr="001D0318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ลดลงจากไตรมาสก่อนหน้าซึ่งมีสัดส่วนร้อยละ </w:t>
      </w:r>
      <w:r w:rsidRPr="001D0318">
        <w:rPr>
          <w:rFonts w:ascii="Cordia New" w:hAnsi="Cordia New" w:cs="Cordia New"/>
          <w:color w:val="000000" w:themeColor="text1"/>
          <w:sz w:val="32"/>
          <w:szCs w:val="32"/>
        </w:rPr>
        <w:t>39.9</w:t>
      </w:r>
      <w:r w:rsidRPr="001D0318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และการให้ส่วนลดฟรีค่าใช้จ่ายในวันโอนกรรมสิทธิ์ มีสัดส่วนร้อยละ </w:t>
      </w:r>
      <w:r w:rsidRPr="001D0318">
        <w:rPr>
          <w:rFonts w:ascii="Cordia New" w:hAnsi="Cordia New" w:cs="Cordia New"/>
          <w:color w:val="000000" w:themeColor="text1"/>
          <w:sz w:val="32"/>
          <w:szCs w:val="32"/>
        </w:rPr>
        <w:t>27.5</w:t>
      </w:r>
      <w:r w:rsidRPr="001D0318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 เพิ่มขึ้นจากไตรมาสก่อนหน้าซึ่งมีสัดส่วนร้อยละ </w:t>
      </w:r>
      <w:r w:rsidRPr="001D0318">
        <w:rPr>
          <w:rFonts w:ascii="Cordia New" w:hAnsi="Cordia New" w:cs="Cordia New"/>
          <w:color w:val="000000" w:themeColor="text1"/>
          <w:sz w:val="32"/>
          <w:szCs w:val="32"/>
        </w:rPr>
        <w:t>25.0 (</w:t>
      </w:r>
      <w:r w:rsidRPr="001D0318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ดูแผนภูมิที่ </w:t>
      </w:r>
      <w:r w:rsidRPr="001D0318">
        <w:rPr>
          <w:rFonts w:ascii="Cordia New" w:hAnsi="Cordia New" w:cs="Cordia New"/>
          <w:color w:val="000000" w:themeColor="text1"/>
          <w:sz w:val="32"/>
          <w:szCs w:val="32"/>
        </w:rPr>
        <w:t>3)</w:t>
      </w:r>
    </w:p>
    <w:p w14:paraId="1306E5A3" w14:textId="12B05BEB" w:rsidR="00EC6B35" w:rsidRDefault="00EC6B35" w:rsidP="005F06E5">
      <w:pPr>
        <w:pStyle w:val="ac"/>
        <w:spacing w:before="0" w:beforeAutospacing="0" w:after="0" w:afterAutospacing="0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</w:p>
    <w:p w14:paraId="225202C9" w14:textId="72400881" w:rsidR="00B15164" w:rsidRDefault="00EC6B35" w:rsidP="001D0318">
      <w:pPr>
        <w:pStyle w:val="ac"/>
        <w:spacing w:before="0" w:beforeAutospacing="0" w:after="0" w:afterAutospacing="0"/>
        <w:ind w:left="142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B15164" w:rsidRPr="0035731D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B15164" w:rsidRPr="00261998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1 </w:t>
      </w:r>
      <w:r w:rsidR="00B15164" w:rsidRPr="0035731D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 xml:space="preserve">ดัชนีราคาห้องชุดใหม่ที่อยู่ระหว่างการขาย ในกรุงเทพฯ - ปริมณฑล (ปี </w:t>
      </w:r>
      <w:r w:rsidR="00B15164" w:rsidRPr="00261998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2555</w:t>
      </w:r>
      <w:r w:rsidR="00B15164" w:rsidRPr="0082307D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</w:t>
      </w:r>
      <w:r w:rsidR="00B15164" w:rsidRPr="00261998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= 100.0)</w:t>
      </w:r>
    </w:p>
    <w:p w14:paraId="3F419B7B" w14:textId="77777777" w:rsidR="00B15164" w:rsidRPr="00660BD4" w:rsidRDefault="00B15164" w:rsidP="001D0318">
      <w:pPr>
        <w:pStyle w:val="ac"/>
        <w:spacing w:before="0" w:beforeAutospacing="0" w:after="0" w:afterAutospacing="0"/>
        <w:ind w:left="142"/>
        <w:jc w:val="center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 w:rsidRPr="0035731D">
        <w:rPr>
          <w:noProof/>
        </w:rPr>
        <w:drawing>
          <wp:inline distT="0" distB="0" distL="0" distR="0" wp14:anchorId="799F8D61" wp14:editId="78FFC1FD">
            <wp:extent cx="6000750" cy="2133600"/>
            <wp:effectExtent l="0" t="0" r="0" b="0"/>
            <wp:docPr id="693976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69BF1" w14:textId="7C1C5FC2" w:rsidR="00B15164" w:rsidRDefault="00B15164" w:rsidP="001D0318">
      <w:pPr>
        <w:pStyle w:val="ac"/>
        <w:spacing w:before="0" w:beforeAutospacing="0" w:after="0" w:afterAutospacing="0"/>
        <w:ind w:left="142"/>
        <w:rPr>
          <w:rFonts w:ascii="Cordia New" w:hAnsi="Cordia New" w:cs="Cordia New"/>
          <w:color w:val="000000" w:themeColor="text1"/>
        </w:rPr>
      </w:pPr>
      <w:r>
        <w:rPr>
          <w:rFonts w:ascii="Cordia New" w:hAnsi="Cordia New" w:cs="Cordia New" w:hint="cs"/>
          <w:color w:val="000000" w:themeColor="text1"/>
          <w:cs/>
        </w:rPr>
        <w:t xml:space="preserve">     </w:t>
      </w:r>
      <w:r w:rsidRPr="0035731D">
        <w:rPr>
          <w:rFonts w:ascii="Cordia New" w:hAnsi="Cordia New" w:cs="Cordia New"/>
          <w:color w:val="000000" w:themeColor="text1"/>
          <w:cs/>
        </w:rPr>
        <w:t xml:space="preserve">ที่มา </w:t>
      </w:r>
      <w:r w:rsidRPr="00261998">
        <w:rPr>
          <w:rFonts w:ascii="Cordia New" w:hAnsi="Cordia New" w:cs="Cordia New"/>
          <w:color w:val="000000" w:themeColor="text1"/>
        </w:rPr>
        <w:t xml:space="preserve">: </w:t>
      </w:r>
      <w:r w:rsidRPr="0035731D">
        <w:rPr>
          <w:rFonts w:ascii="Cordia New" w:hAnsi="Cordia New" w:cs="Cordia New"/>
          <w:color w:val="000000" w:themeColor="text1"/>
          <w:cs/>
        </w:rPr>
        <w:t>ศูนย์ข้อมูลอสังหาริมทรัพย์ ธนาคารอาคารสงเคราะห์</w:t>
      </w:r>
    </w:p>
    <w:p w14:paraId="629ED05F" w14:textId="77777777" w:rsidR="00B15164" w:rsidRDefault="00B15164" w:rsidP="001D0318">
      <w:pPr>
        <w:pStyle w:val="ac"/>
        <w:spacing w:before="0" w:beforeAutospacing="0" w:after="0" w:afterAutospacing="0"/>
        <w:ind w:left="142"/>
        <w:jc w:val="thaiDistribute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</w:p>
    <w:p w14:paraId="5CEC4C05" w14:textId="77777777" w:rsidR="005F06E5" w:rsidRDefault="005F06E5" w:rsidP="001D0318">
      <w:pPr>
        <w:pStyle w:val="ac"/>
        <w:spacing w:before="0" w:beforeAutospacing="0" w:after="0" w:afterAutospacing="0"/>
        <w:ind w:left="142"/>
        <w:jc w:val="thaiDistribute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</w:p>
    <w:p w14:paraId="13D76408" w14:textId="77777777" w:rsidR="005F06E5" w:rsidRDefault="005F06E5" w:rsidP="001D0318">
      <w:pPr>
        <w:pStyle w:val="ac"/>
        <w:spacing w:before="0" w:beforeAutospacing="0" w:after="0" w:afterAutospacing="0"/>
        <w:ind w:left="142"/>
        <w:jc w:val="thaiDistribute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</w:p>
    <w:p w14:paraId="343D9346" w14:textId="77777777" w:rsidR="005F06E5" w:rsidRDefault="005F06E5" w:rsidP="00BE02DA">
      <w:pPr>
        <w:pStyle w:val="ac"/>
        <w:spacing w:before="0" w:beforeAutospacing="0" w:after="0" w:afterAutospacing="0"/>
        <w:jc w:val="thaiDistribute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</w:p>
    <w:p w14:paraId="1C83DAA3" w14:textId="77777777" w:rsidR="00B15164" w:rsidRDefault="00B15164" w:rsidP="001D0318">
      <w:pPr>
        <w:pStyle w:val="ac"/>
        <w:spacing w:before="0" w:beforeAutospacing="0" w:after="0" w:afterAutospacing="0"/>
        <w:ind w:left="142"/>
        <w:jc w:val="thaiDistribute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  <w:r w:rsidRPr="0035731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</w:rPr>
        <w:t xml:space="preserve">แผนภูมิที่ </w:t>
      </w:r>
      <w:r w:rsidRPr="00261998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  <w:t xml:space="preserve">1 </w:t>
      </w:r>
      <w:r w:rsidRPr="0035731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</w:rPr>
        <w:t>ดัชนีราคาห้องชุดใหม่ที่อยู่ระหว่างการขาย ในกรุงเทพฯ - ปริมณฑล</w:t>
      </w:r>
      <w:r w:rsidRPr="00261998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  <w:t xml:space="preserve"> </w:t>
      </w:r>
      <w:r w:rsidRPr="0082307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  <w:t>(</w:t>
      </w:r>
      <w:r w:rsidRPr="0035731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</w:rPr>
        <w:t xml:space="preserve">ปี </w:t>
      </w:r>
      <w:r w:rsidRPr="00261998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  <w:t>2555 = 100.0)</w:t>
      </w:r>
    </w:p>
    <w:p w14:paraId="09675D2F" w14:textId="77777777" w:rsidR="00B15164" w:rsidRPr="0035731D" w:rsidRDefault="00B15164" w:rsidP="001D0318">
      <w:pPr>
        <w:pStyle w:val="ac"/>
        <w:spacing w:before="0" w:beforeAutospacing="0" w:after="0" w:afterAutospacing="0"/>
        <w:ind w:left="142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</w:rPr>
      </w:pPr>
      <w:r w:rsidRPr="0035731D">
        <w:rPr>
          <w:noProof/>
        </w:rPr>
        <w:drawing>
          <wp:inline distT="0" distB="0" distL="0" distR="0" wp14:anchorId="06C1FB94" wp14:editId="45EC4107">
            <wp:extent cx="6105525" cy="3587750"/>
            <wp:effectExtent l="0" t="0" r="9525" b="0"/>
            <wp:docPr id="4567763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FD71" w14:textId="343FB5C6" w:rsidR="00B15164" w:rsidRPr="00D16B31" w:rsidRDefault="00B15164" w:rsidP="001D0318">
      <w:pPr>
        <w:pStyle w:val="ac"/>
        <w:spacing w:before="0" w:beforeAutospacing="0" w:after="0" w:afterAutospacing="0"/>
        <w:ind w:left="142"/>
        <w:rPr>
          <w:rFonts w:ascii="Cordia New" w:hAnsi="Cordia New" w:cs="Cordia New"/>
          <w:color w:val="000000" w:themeColor="text1"/>
        </w:rPr>
      </w:pPr>
      <w:bookmarkStart w:id="5" w:name="_Hlk526350180"/>
      <w:r>
        <w:rPr>
          <w:rFonts w:ascii="Cordia New" w:hAnsi="Cordia New" w:cs="Cordia New"/>
          <w:color w:val="000000" w:themeColor="text1"/>
        </w:rPr>
        <w:t xml:space="preserve"> </w:t>
      </w:r>
      <w:r w:rsidRPr="0035731D">
        <w:rPr>
          <w:rFonts w:ascii="Cordia New" w:hAnsi="Cordia New" w:cs="Cordia New"/>
          <w:color w:val="000000" w:themeColor="text1"/>
          <w:cs/>
        </w:rPr>
        <w:t xml:space="preserve">ที่มา </w:t>
      </w:r>
      <w:r w:rsidRPr="00261998">
        <w:rPr>
          <w:rFonts w:ascii="Cordia New" w:hAnsi="Cordia New" w:cs="Cordia New"/>
          <w:color w:val="000000" w:themeColor="text1"/>
        </w:rPr>
        <w:t xml:space="preserve">: </w:t>
      </w:r>
      <w:r w:rsidRPr="0035731D">
        <w:rPr>
          <w:rFonts w:ascii="Cordia New" w:hAnsi="Cordia New" w:cs="Cordia New"/>
          <w:color w:val="000000" w:themeColor="text1"/>
          <w:cs/>
        </w:rPr>
        <w:t>ศูนย์ข้อมูลอสังหาริมทรัพย์ ธนาคารอาคารสงเคราะห์</w:t>
      </w:r>
      <w:bookmarkEnd w:id="5"/>
    </w:p>
    <w:p w14:paraId="19E88318" w14:textId="77777777" w:rsidR="001D0318" w:rsidRDefault="001D0318" w:rsidP="001D0318">
      <w:pPr>
        <w:spacing w:after="0" w:line="240" w:lineRule="auto"/>
        <w:ind w:left="142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</w:p>
    <w:p w14:paraId="1C173E1A" w14:textId="77777777" w:rsidR="001D0318" w:rsidRDefault="001D0318" w:rsidP="001D0318">
      <w:pPr>
        <w:spacing w:after="0" w:line="240" w:lineRule="auto"/>
        <w:ind w:left="142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</w:p>
    <w:p w14:paraId="0A6E19A5" w14:textId="77777777" w:rsidR="00B15164" w:rsidRDefault="00B15164" w:rsidP="001D0318">
      <w:pPr>
        <w:spacing w:after="0" w:line="240" w:lineRule="auto"/>
        <w:ind w:left="142"/>
        <w:rPr>
          <w:noProof/>
        </w:rPr>
      </w:pPr>
      <w:r w:rsidRPr="0035731D">
        <w:rPr>
          <w:rFonts w:ascii="Cordia New" w:hAnsi="Cordia New" w:cs="Cordia New" w:hint="cs"/>
          <w:b/>
          <w:bCs/>
          <w:color w:val="000000" w:themeColor="text1"/>
          <w:spacing w:val="-2"/>
          <w:sz w:val="32"/>
          <w:szCs w:val="32"/>
          <w:cs/>
        </w:rPr>
        <w:t>แ</w:t>
      </w:r>
      <w:r w:rsidRPr="0035731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</w:rPr>
        <w:t xml:space="preserve">ผนภูมิที่ </w:t>
      </w:r>
      <w:r w:rsidRPr="001745AF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  <w:t xml:space="preserve">2 </w:t>
      </w:r>
      <w:r w:rsidRPr="0035731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</w:rPr>
        <w:t>อัตราขยายตัวของดัชนีราคาห้องชุดใหม่</w:t>
      </w:r>
      <w:r w:rsidRPr="0035731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  <w:lang w:eastAsia="ja-JP"/>
        </w:rPr>
        <w:t xml:space="preserve">ที่อยู่ระหว่างการขาย </w:t>
      </w:r>
      <w:r w:rsidRPr="0035731D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  <w:cs/>
        </w:rPr>
        <w:t xml:space="preserve">ในกรุงเทพฯ –ปริมณฑล เปรียบเทียบกับช่วงเวลาเดียวกันของปีก่อน </w:t>
      </w:r>
      <w:r w:rsidRPr="001745AF"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  <w:t>(YoY)</w:t>
      </w:r>
      <w:r w:rsidRPr="00093C11">
        <w:t xml:space="preserve"> </w:t>
      </w:r>
    </w:p>
    <w:p w14:paraId="3CDA7707" w14:textId="77777777" w:rsidR="00B15164" w:rsidRPr="00660BD4" w:rsidRDefault="00B15164" w:rsidP="001D0318">
      <w:pPr>
        <w:spacing w:after="0" w:line="240" w:lineRule="auto"/>
        <w:ind w:left="142"/>
        <w:rPr>
          <w:rFonts w:ascii="Cordia New" w:hAnsi="Cordia New" w:cs="Cordia New"/>
          <w:b/>
          <w:bCs/>
          <w:color w:val="000000" w:themeColor="text1"/>
          <w:spacing w:val="-2"/>
          <w:sz w:val="32"/>
          <w:szCs w:val="32"/>
        </w:rPr>
      </w:pPr>
      <w:r w:rsidRPr="0035731D">
        <w:rPr>
          <w:rFonts w:hint="cs"/>
          <w:noProof/>
          <w:szCs w:val="22"/>
        </w:rPr>
        <w:drawing>
          <wp:inline distT="0" distB="0" distL="0" distR="0" wp14:anchorId="6CB6B859" wp14:editId="7D6044FB">
            <wp:extent cx="6067425" cy="2764790"/>
            <wp:effectExtent l="0" t="0" r="9525" b="0"/>
            <wp:docPr id="18819249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25" cy="27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2834" w14:textId="77777777" w:rsidR="00B15164" w:rsidRPr="001745AF" w:rsidRDefault="00B15164" w:rsidP="001D0318">
      <w:pPr>
        <w:pStyle w:val="ac"/>
        <w:spacing w:before="0" w:beforeAutospacing="0" w:after="0" w:afterAutospacing="0"/>
        <w:ind w:left="142"/>
        <w:rPr>
          <w:rFonts w:ascii="Cordia New" w:hAnsi="Cordia New" w:cs="Cordia New"/>
          <w:color w:val="000000" w:themeColor="text1"/>
        </w:rPr>
      </w:pPr>
      <w:r>
        <w:rPr>
          <w:rFonts w:ascii="Cordia New" w:hAnsi="Cordia New" w:cs="Cordia New"/>
          <w:color w:val="000000" w:themeColor="text1"/>
        </w:rPr>
        <w:t xml:space="preserve">  </w:t>
      </w:r>
      <w:r w:rsidRPr="0035731D">
        <w:rPr>
          <w:rFonts w:ascii="Cordia New" w:hAnsi="Cordia New" w:cs="Cordia New"/>
          <w:color w:val="000000" w:themeColor="text1"/>
          <w:cs/>
        </w:rPr>
        <w:t xml:space="preserve">ที่มา </w:t>
      </w:r>
      <w:r w:rsidRPr="00261998">
        <w:rPr>
          <w:rFonts w:ascii="Cordia New" w:hAnsi="Cordia New" w:cs="Cordia New"/>
          <w:color w:val="000000" w:themeColor="text1"/>
        </w:rPr>
        <w:t xml:space="preserve">: </w:t>
      </w:r>
      <w:r w:rsidRPr="0035731D">
        <w:rPr>
          <w:rFonts w:ascii="Cordia New" w:hAnsi="Cordia New" w:cs="Cordia New"/>
          <w:color w:val="000000" w:themeColor="text1"/>
          <w:cs/>
        </w:rPr>
        <w:t>ศูนย์ข้อมูลอสังหาริมทรัพย์ ธนาคารอาคารสงเคราะห์</w:t>
      </w:r>
    </w:p>
    <w:p w14:paraId="5AB41281" w14:textId="77777777" w:rsidR="00B15164" w:rsidRDefault="00B15164" w:rsidP="001D0318">
      <w:pPr>
        <w:spacing w:after="0" w:line="240" w:lineRule="auto"/>
        <w:ind w:left="142" w:firstLine="720"/>
        <w:jc w:val="thaiDistribute"/>
        <w:rPr>
          <w:rFonts w:ascii="Cordia New" w:hAnsi="Cordia New" w:cs="Cordia New"/>
          <w:color w:val="000000" w:themeColor="text1"/>
          <w:sz w:val="28"/>
          <w:lang w:eastAsia="ja-JP"/>
        </w:rPr>
      </w:pPr>
    </w:p>
    <w:p w14:paraId="1049EF84" w14:textId="77777777" w:rsidR="005F06E5" w:rsidRDefault="005F06E5" w:rsidP="001D0318">
      <w:pPr>
        <w:spacing w:after="0" w:line="240" w:lineRule="auto"/>
        <w:ind w:left="142" w:firstLine="720"/>
        <w:jc w:val="thaiDistribute"/>
        <w:rPr>
          <w:rFonts w:ascii="Cordia New" w:hAnsi="Cordia New" w:cs="Cordia New"/>
          <w:color w:val="000000" w:themeColor="text1"/>
          <w:sz w:val="28"/>
          <w:lang w:eastAsia="ja-JP"/>
        </w:rPr>
      </w:pPr>
    </w:p>
    <w:p w14:paraId="7C4EF9BA" w14:textId="77777777" w:rsidR="005F06E5" w:rsidRPr="00D16B31" w:rsidRDefault="005F06E5" w:rsidP="001D0318">
      <w:pPr>
        <w:spacing w:after="0" w:line="240" w:lineRule="auto"/>
        <w:ind w:left="142" w:firstLine="720"/>
        <w:jc w:val="thaiDistribute"/>
        <w:rPr>
          <w:rFonts w:ascii="Cordia New" w:hAnsi="Cordia New" w:cs="Cordia New"/>
          <w:color w:val="000000" w:themeColor="text1"/>
          <w:sz w:val="28"/>
          <w:lang w:eastAsia="ja-JP"/>
        </w:rPr>
      </w:pPr>
    </w:p>
    <w:p w14:paraId="60AA6B72" w14:textId="77777777" w:rsidR="001D0318" w:rsidRDefault="001D0318" w:rsidP="001D0318">
      <w:pPr>
        <w:spacing w:after="0" w:line="240" w:lineRule="auto"/>
        <w:ind w:left="142"/>
        <w:jc w:val="center"/>
        <w:rPr>
          <w:rFonts w:ascii="Cordia New" w:hAnsi="Cordia New" w:cs="Cordia New"/>
          <w:b/>
          <w:bCs/>
          <w:color w:val="000000" w:themeColor="text1"/>
          <w:sz w:val="32"/>
          <w:szCs w:val="32"/>
          <w:lang w:eastAsia="ja-JP"/>
        </w:rPr>
      </w:pPr>
    </w:p>
    <w:p w14:paraId="7E6F8C48" w14:textId="42B624B1" w:rsidR="00B15164" w:rsidRPr="00835622" w:rsidRDefault="00B15164" w:rsidP="001D0318">
      <w:pPr>
        <w:spacing w:after="0" w:line="240" w:lineRule="auto"/>
        <w:ind w:left="142"/>
        <w:jc w:val="center"/>
        <w:rPr>
          <w:rFonts w:ascii="Cordia New" w:hAnsi="Cordia New" w:cs="Cordia New"/>
          <w:b/>
          <w:bCs/>
          <w:color w:val="000000" w:themeColor="text1"/>
          <w:sz w:val="32"/>
          <w:szCs w:val="32"/>
          <w:lang w:eastAsia="ja-JP"/>
        </w:rPr>
      </w:pPr>
      <w:r w:rsidRPr="0035731D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  <w:lang w:eastAsia="ja-JP"/>
        </w:rPr>
        <w:t>แผนภูมิที่</w:t>
      </w:r>
      <w:r w:rsidRPr="0035731D"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  <w:t xml:space="preserve"> </w:t>
      </w:r>
      <w:r>
        <w:rPr>
          <w:rFonts w:ascii="Cordia New" w:hAnsi="Cordia New" w:cs="Cordia New"/>
          <w:b/>
          <w:bCs/>
          <w:color w:val="000000" w:themeColor="text1"/>
          <w:spacing w:val="2"/>
          <w:sz w:val="32"/>
          <w:szCs w:val="32"/>
          <w:lang w:eastAsia="ja-JP"/>
        </w:rPr>
        <w:t xml:space="preserve">3 </w:t>
      </w:r>
      <w:r w:rsidRPr="0035731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>เปรียบเทียบ</w:t>
      </w:r>
      <w:r w:rsidRPr="0035731D">
        <w:rPr>
          <w:rFonts w:ascii="Cordia New" w:hAnsi="Cordia New" w:cs="Cordia New"/>
          <w:b/>
          <w:bCs/>
          <w:color w:val="000000" w:themeColor="text1"/>
          <w:spacing w:val="2"/>
          <w:sz w:val="32"/>
          <w:szCs w:val="32"/>
          <w:cs/>
          <w:lang w:eastAsia="ja-JP"/>
        </w:rPr>
        <w:t>รายการส่งเสริมการขายห้องชุดใหม่ที่อยู่ระหว่างการขาย</w:t>
      </w:r>
    </w:p>
    <w:p w14:paraId="18659D38" w14:textId="77777777" w:rsidR="00B15164" w:rsidRDefault="00B15164" w:rsidP="001D0318">
      <w:pPr>
        <w:spacing w:after="0" w:line="240" w:lineRule="auto"/>
        <w:ind w:left="142"/>
        <w:jc w:val="center"/>
        <w:rPr>
          <w:rFonts w:ascii="Cordia New" w:hAnsi="Cordia New" w:cs="Cordia New"/>
          <w:color w:val="000000" w:themeColor="text1"/>
          <w:sz w:val="32"/>
          <w:szCs w:val="32"/>
          <w:cs/>
          <w:lang w:eastAsia="ja-JP"/>
        </w:rPr>
      </w:pPr>
      <w:r w:rsidRPr="0035731D">
        <w:rPr>
          <w:rFonts w:ascii="Cordia New" w:hAnsi="Cordia New" w:cs="Cordia New"/>
          <w:b/>
          <w:bCs/>
          <w:color w:val="000000" w:themeColor="text1"/>
          <w:spacing w:val="2"/>
          <w:sz w:val="32"/>
          <w:szCs w:val="32"/>
          <w:cs/>
          <w:lang w:eastAsia="ja-JP"/>
        </w:rPr>
        <w:t>ในไตรมาส</w:t>
      </w:r>
      <w:r>
        <w:rPr>
          <w:rFonts w:ascii="Cordia New" w:hAnsi="Cordia New" w:cs="Cordia New"/>
          <w:b/>
          <w:bCs/>
          <w:color w:val="000000" w:themeColor="text1"/>
          <w:spacing w:val="2"/>
          <w:sz w:val="32"/>
          <w:szCs w:val="32"/>
          <w:lang w:eastAsia="ja-JP"/>
        </w:rPr>
        <w:t xml:space="preserve"> 1 </w:t>
      </w:r>
      <w:r w:rsidRPr="0035731D">
        <w:rPr>
          <w:rFonts w:ascii="Cordia New" w:hAnsi="Cordia New" w:cs="Cordia New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ปี </w:t>
      </w:r>
      <w:r>
        <w:rPr>
          <w:rFonts w:ascii="Cordia New" w:hAnsi="Cordia New" w:cs="Cordia New"/>
          <w:b/>
          <w:bCs/>
          <w:color w:val="000000" w:themeColor="text1"/>
          <w:spacing w:val="2"/>
          <w:sz w:val="32"/>
          <w:szCs w:val="32"/>
          <w:lang w:eastAsia="ja-JP"/>
        </w:rPr>
        <w:t>256</w:t>
      </w:r>
      <w:r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>6</w:t>
      </w:r>
      <w:r w:rsidRPr="0082307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lang w:eastAsia="ja-JP"/>
        </w:rPr>
        <w:t xml:space="preserve"> - </w:t>
      </w:r>
      <w:r w:rsidRPr="0035731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ไตรมาส </w:t>
      </w:r>
      <w:r>
        <w:rPr>
          <w:rFonts w:asciiTheme="minorBidi" w:hAnsiTheme="minorBidi" w:cs="Cordia New"/>
          <w:b/>
          <w:bCs/>
          <w:color w:val="000000" w:themeColor="text1"/>
          <w:spacing w:val="2"/>
          <w:sz w:val="32"/>
          <w:szCs w:val="32"/>
          <w:lang w:eastAsia="ja-JP"/>
        </w:rPr>
        <w:t>2</w:t>
      </w:r>
      <w:r w:rsidRPr="0082307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lang w:eastAsia="ja-JP"/>
        </w:rPr>
        <w:t xml:space="preserve"> </w:t>
      </w:r>
      <w:r w:rsidRPr="0035731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cs/>
          <w:lang w:eastAsia="ja-JP"/>
        </w:rPr>
        <w:t xml:space="preserve">ปี </w:t>
      </w:r>
      <w:r w:rsidRPr="0082307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lang w:eastAsia="ja-JP"/>
        </w:rPr>
        <w:t>256</w:t>
      </w:r>
      <w:r w:rsidRPr="0035731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lang w:eastAsia="ja-JP"/>
        </w:rPr>
        <w:t>6</w:t>
      </w:r>
      <w:r w:rsidRPr="0082307D">
        <w:rPr>
          <w:rFonts w:ascii="Cordia New" w:hAnsi="Cordia New" w:cs="Cordia New" w:hint="cs"/>
          <w:b/>
          <w:bCs/>
          <w:color w:val="000000" w:themeColor="text1"/>
          <w:spacing w:val="2"/>
          <w:sz w:val="32"/>
          <w:szCs w:val="32"/>
          <w:lang w:eastAsia="ja-JP"/>
        </w:rPr>
        <w:t xml:space="preserve"> </w:t>
      </w:r>
    </w:p>
    <w:p w14:paraId="0D4D38F3" w14:textId="77777777" w:rsidR="00B15164" w:rsidRPr="00AA42B6" w:rsidRDefault="00B15164" w:rsidP="001D0318">
      <w:pPr>
        <w:spacing w:after="0" w:line="240" w:lineRule="auto"/>
        <w:ind w:left="142"/>
        <w:rPr>
          <w:rFonts w:ascii="Cordia New" w:hAnsi="Cordia New" w:cs="Cordia New"/>
          <w:color w:val="000000" w:themeColor="text1"/>
          <w:sz w:val="32"/>
          <w:szCs w:val="32"/>
          <w:lang w:eastAsia="ja-JP"/>
        </w:rPr>
      </w:pPr>
    </w:p>
    <w:p w14:paraId="668E8051" w14:textId="77777777" w:rsidR="00B15164" w:rsidRPr="001C2D9C" w:rsidRDefault="00B15164" w:rsidP="001D0318">
      <w:pPr>
        <w:spacing w:after="0" w:line="240" w:lineRule="auto"/>
        <w:ind w:left="142"/>
        <w:jc w:val="center"/>
        <w:rPr>
          <w:rFonts w:ascii="Cordia New" w:hAnsi="Cordia New" w:cs="Cordia New"/>
          <w:color w:val="000000" w:themeColor="text1"/>
          <w:sz w:val="32"/>
          <w:szCs w:val="32"/>
          <w:lang w:eastAsia="ja-JP"/>
        </w:rPr>
      </w:pPr>
      <w:r w:rsidRPr="001C2D9C">
        <w:rPr>
          <w:noProof/>
        </w:rPr>
        <w:drawing>
          <wp:inline distT="0" distB="0" distL="0" distR="0" wp14:anchorId="664389D3" wp14:editId="480B4E80">
            <wp:extent cx="5592052" cy="1928800"/>
            <wp:effectExtent l="0" t="0" r="0" b="0"/>
            <wp:docPr id="3242568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10" cy="19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8C8E" w14:textId="77777777" w:rsidR="00B15164" w:rsidRPr="00E831F1" w:rsidRDefault="00B15164" w:rsidP="001D0318">
      <w:pPr>
        <w:pStyle w:val="ac"/>
        <w:spacing w:before="0" w:beforeAutospacing="0" w:after="0" w:afterAutospacing="0"/>
        <w:ind w:left="142" w:firstLine="851"/>
        <w:rPr>
          <w:rFonts w:ascii="Cordia New" w:hAnsi="Cordia New" w:cs="Cordia New"/>
          <w:color w:val="000000" w:themeColor="text1"/>
        </w:rPr>
      </w:pPr>
      <w:r>
        <w:rPr>
          <w:rFonts w:ascii="Cordia New" w:hAnsi="Cordia New" w:cs="Cordia New"/>
          <w:color w:val="000000" w:themeColor="text1"/>
        </w:rPr>
        <w:t xml:space="preserve">                                      </w:t>
      </w:r>
      <w:r w:rsidRPr="0035731D">
        <w:rPr>
          <w:rFonts w:ascii="Cordia New" w:hAnsi="Cordia New" w:cs="Cordia New"/>
          <w:color w:val="000000" w:themeColor="text1"/>
          <w:cs/>
        </w:rPr>
        <w:t xml:space="preserve">ที่มา </w:t>
      </w:r>
      <w:r w:rsidRPr="00261998">
        <w:rPr>
          <w:rFonts w:ascii="Cordia New" w:hAnsi="Cordia New" w:cs="Cordia New"/>
          <w:color w:val="000000" w:themeColor="text1"/>
        </w:rPr>
        <w:t xml:space="preserve">: </w:t>
      </w:r>
      <w:r w:rsidRPr="0035731D">
        <w:rPr>
          <w:rFonts w:ascii="Cordia New" w:hAnsi="Cordia New" w:cs="Cordia New"/>
          <w:color w:val="000000" w:themeColor="text1"/>
          <w:cs/>
        </w:rPr>
        <w:t>ศูนย์ข้อมูลอสังหาริมทรัพย์ ธนาคารอาคารสงเคราะห์</w:t>
      </w:r>
    </w:p>
    <w:p w14:paraId="2AAB3A1A" w14:textId="32E819C3" w:rsidR="000A7144" w:rsidRPr="00D16B31" w:rsidRDefault="000A7144" w:rsidP="00EC6B35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28"/>
          <w:u w:val="single"/>
          <w:lang w:eastAsia="ja-JP"/>
        </w:rPr>
      </w:pPr>
      <w:r w:rsidRPr="00D16B31">
        <w:rPr>
          <w:rFonts w:asciiTheme="minorBidi" w:hAnsiTheme="minorBidi" w:cstheme="minorBidi"/>
          <w:b/>
          <w:bCs/>
          <w:color w:val="000000" w:themeColor="text1"/>
          <w:sz w:val="28"/>
          <w:u w:val="single"/>
          <w:cs/>
          <w:lang w:eastAsia="ja-JP"/>
        </w:rPr>
        <w:t>วิธีการจัดทำข้อมูล</w:t>
      </w:r>
    </w:p>
    <w:p w14:paraId="05E0B591" w14:textId="04D97EBB" w:rsidR="000A7144" w:rsidRPr="00D16B31" w:rsidRDefault="000A7144" w:rsidP="001D0318">
      <w:pPr>
        <w:spacing w:after="0" w:line="240" w:lineRule="auto"/>
        <w:ind w:left="142" w:firstLine="720"/>
        <w:rPr>
          <w:rFonts w:asciiTheme="minorBidi" w:hAnsiTheme="minorBidi" w:cstheme="minorBidi"/>
          <w:color w:val="000000" w:themeColor="text1"/>
          <w:sz w:val="28"/>
          <w:lang w:eastAsia="ja-JP"/>
        </w:rPr>
      </w:pP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ดัชนีราคาบ้านจัดสรรใหม่ที่อยู่ระหว่างการขาย ประกอบด้วย  ดัชนีราคาบ้านเดี่ยว และดัชนีราคาทาวน์เฮ้า</w:t>
      </w:r>
      <w:proofErr w:type="spellStart"/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ส์</w:t>
      </w:r>
      <w:proofErr w:type="spellEnd"/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ในโครงการบ้านจัดสรรสร้างใหม่ที่ยังอยู่ระหว่างการขาย ซึ่งโครงการที่อยู่ระหว่างการขาย หมายถึง โครงการที่มี</w:t>
      </w:r>
      <w:r w:rsidRPr="00D16B31">
        <w:rPr>
          <w:rFonts w:asciiTheme="minorBidi" w:hAnsiTheme="minorBidi" w:cstheme="minorBidi" w:hint="cs"/>
          <w:color w:val="000000" w:themeColor="text1"/>
          <w:sz w:val="28"/>
          <w:cs/>
          <w:lang w:eastAsia="ja-JP"/>
        </w:rPr>
        <w:t>มูลค่าราคาขายน้อยที่สุด</w:t>
      </w: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 โดยในการจัดทำดัชนีราคานี้จะ</w:t>
      </w:r>
      <w:r w:rsidRPr="00D16B31">
        <w:rPr>
          <w:rFonts w:asciiTheme="minorBidi" w:hAnsiTheme="minorBidi" w:cstheme="minorBidi"/>
          <w:color w:val="000000" w:themeColor="text1"/>
          <w:sz w:val="28"/>
          <w:u w:val="single"/>
          <w:cs/>
          <w:lang w:eastAsia="ja-JP"/>
        </w:rPr>
        <w:t>ไม่นับรวมบ้านมือสอง</w:t>
      </w: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 </w:t>
      </w:r>
    </w:p>
    <w:p w14:paraId="18A21F0B" w14:textId="77777777" w:rsidR="000A7144" w:rsidRPr="00D16B31" w:rsidRDefault="000A7144" w:rsidP="001D0318">
      <w:pPr>
        <w:spacing w:after="0" w:line="240" w:lineRule="auto"/>
        <w:ind w:left="142" w:firstLine="720"/>
        <w:jc w:val="thaiDistribute"/>
        <w:rPr>
          <w:rFonts w:asciiTheme="minorBidi" w:hAnsiTheme="minorBidi" w:cstheme="minorBidi"/>
          <w:color w:val="000000" w:themeColor="text1"/>
          <w:sz w:val="28"/>
          <w:lang w:eastAsia="ja-JP"/>
        </w:rPr>
      </w:pP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พื้นที่ในการจัดเก็บข้อมูลรวบรวมข้อมูล กรุงเทพฯ และปริมณฑล ประกอบด้วย กรุงเทพมหานคร นนทบุรี ปทุมธานี และสมุทรปราการ เพียง </w:t>
      </w:r>
      <w:r w:rsidRPr="00D16B31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4 </w:t>
      </w: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จังหวัด  </w:t>
      </w:r>
    </w:p>
    <w:p w14:paraId="1E8DB8A6" w14:textId="77777777" w:rsidR="000A7144" w:rsidRPr="00D16B31" w:rsidRDefault="000A7144" w:rsidP="001D0318">
      <w:pPr>
        <w:spacing w:after="0" w:line="240" w:lineRule="auto"/>
        <w:ind w:left="142" w:firstLine="720"/>
        <w:jc w:val="thaiDistribute"/>
        <w:rPr>
          <w:rFonts w:asciiTheme="minorBidi" w:hAnsiTheme="minorBidi" w:cstheme="minorBidi"/>
          <w:color w:val="000000" w:themeColor="text1"/>
          <w:sz w:val="28"/>
          <w:lang w:eastAsia="ja-JP"/>
        </w:rPr>
      </w:pP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การสุ่มตัวอย่างเพื่อการจัดทำดัชนีราคานี้ จะใช้วิธีการสุ่มตัวอย่างแบบเจาะจง (</w:t>
      </w:r>
      <w:r w:rsidRPr="00D16B31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Purposive Sampling) </w:t>
      </w: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จำนวน </w:t>
      </w:r>
      <w:r w:rsidRPr="00D16B31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245 </w:t>
      </w: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ตัวอย่าง โดยราคาขายที่นำมาจัดทำดัชนีราคานี้ เป็นราคาขายที่แท้จริง ซึ่งได้หักมูลค่ารายการส่งเสริมการขายออกจากราคาที่ประกาศขายแล้ว โดยใช้ราคาปี </w:t>
      </w:r>
      <w:r w:rsidRPr="00D16B31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2555 </w:t>
      </w:r>
      <w:r w:rsidRPr="00D16B31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เป็นปีฐาน</w:t>
      </w:r>
    </w:p>
    <w:p w14:paraId="73E83451" w14:textId="77777777" w:rsidR="00B86AA8" w:rsidRPr="00D16B31" w:rsidRDefault="00B86AA8" w:rsidP="001D0318">
      <w:pPr>
        <w:spacing w:after="0" w:line="240" w:lineRule="auto"/>
        <w:ind w:left="142" w:firstLine="720"/>
        <w:jc w:val="thaiDistribute"/>
        <w:rPr>
          <w:rFonts w:ascii="Cordia New" w:hAnsi="Cordia New" w:cs="Cordia New"/>
          <w:color w:val="000000" w:themeColor="text1"/>
          <w:sz w:val="28"/>
          <w:lang w:eastAsia="ja-JP"/>
        </w:rPr>
      </w:pP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ดัชนีราคาห้องชุดใหม่ที่อยู่ระหว่างการขาย หมายถึง ราคาห้องชุดในโครงการอาคารชุด ที่มีหน่วยเหลือขายตั้งแต่ </w:t>
      </w:r>
      <w:r w:rsidRPr="00D16B31">
        <w:rPr>
          <w:rFonts w:ascii="Cordia New" w:hAnsi="Cordia New" w:cs="Cordia New"/>
          <w:color w:val="000000" w:themeColor="text1"/>
          <w:sz w:val="28"/>
          <w:lang w:eastAsia="ja-JP"/>
        </w:rPr>
        <w:t>6</w:t>
      </w: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 หน่วยขึ้นไป โดยในการจัดทำดัชนีราคานี้จะ</w:t>
      </w:r>
      <w:r w:rsidRPr="00D16B31">
        <w:rPr>
          <w:rFonts w:ascii="Cordia New" w:hAnsi="Cordia New" w:cs="Cordia New"/>
          <w:color w:val="000000" w:themeColor="text1"/>
          <w:sz w:val="28"/>
          <w:u w:val="single"/>
          <w:cs/>
          <w:lang w:eastAsia="ja-JP"/>
        </w:rPr>
        <w:t>ไม่นับรวมห้องชุดมือสอง</w:t>
      </w: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 </w:t>
      </w:r>
    </w:p>
    <w:p w14:paraId="2E2C0CE0" w14:textId="77777777" w:rsidR="00B86AA8" w:rsidRPr="00D16B31" w:rsidRDefault="00B86AA8" w:rsidP="001D0318">
      <w:pPr>
        <w:spacing w:after="0" w:line="240" w:lineRule="auto"/>
        <w:ind w:left="142" w:firstLine="720"/>
        <w:jc w:val="thaiDistribute"/>
        <w:rPr>
          <w:rFonts w:ascii="Cordia New" w:hAnsi="Cordia New" w:cs="Cordia New"/>
          <w:color w:val="000000" w:themeColor="text1"/>
          <w:sz w:val="28"/>
          <w:lang w:eastAsia="ja-JP"/>
        </w:rPr>
      </w:pP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พื้นที่ในการจัดเก็บข้อมูลรวบรวมข้อมูล กรุงเทพฯ และปริมณฑล ประกอบด้วย กรุงเทพมหานคร นนทบุรี และสมุทรปราการ เพียง </w:t>
      </w:r>
      <w:r w:rsidRPr="00D16B31">
        <w:rPr>
          <w:rFonts w:ascii="Cordia New" w:hAnsi="Cordia New" w:cs="Cordia New"/>
          <w:color w:val="000000" w:themeColor="text1"/>
          <w:sz w:val="28"/>
          <w:lang w:eastAsia="ja-JP"/>
        </w:rPr>
        <w:t>3</w:t>
      </w: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 จังหวัด  </w:t>
      </w:r>
    </w:p>
    <w:p w14:paraId="3DF16F01" w14:textId="26DF7838" w:rsidR="000A7144" w:rsidRPr="00D16B31" w:rsidRDefault="00B86AA8" w:rsidP="001D0318">
      <w:pPr>
        <w:tabs>
          <w:tab w:val="left" w:pos="0"/>
        </w:tabs>
        <w:spacing w:after="0" w:line="240" w:lineRule="auto"/>
        <w:ind w:left="142" w:firstLine="720"/>
        <w:jc w:val="thaiDistribute"/>
        <w:rPr>
          <w:rFonts w:ascii="Cordia New" w:hAnsi="Cordia New" w:cs="Cordia New"/>
          <w:color w:val="000000" w:themeColor="text1"/>
          <w:sz w:val="28"/>
          <w:lang w:eastAsia="ja-JP"/>
        </w:rPr>
      </w:pP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>การสุ่มตัวอย่างเพื่อการจัดทำดัชนีราคานี้ จะใช้วิธีการสุ่มตัวอย่างแบบง่าย (</w:t>
      </w:r>
      <w:r w:rsidRPr="00D16B31">
        <w:rPr>
          <w:rFonts w:ascii="Cordia New" w:hAnsi="Cordia New" w:cs="Cordia New"/>
          <w:color w:val="000000" w:themeColor="text1"/>
          <w:sz w:val="28"/>
          <w:lang w:eastAsia="ja-JP"/>
        </w:rPr>
        <w:t xml:space="preserve">Simple Random Sampling) </w:t>
      </w: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จำนวน </w:t>
      </w:r>
      <w:r w:rsidRPr="00D16B31">
        <w:rPr>
          <w:rFonts w:ascii="Cordia New" w:hAnsi="Cordia New" w:cs="Cordia New"/>
          <w:color w:val="000000" w:themeColor="text1"/>
          <w:sz w:val="28"/>
          <w:lang w:eastAsia="ja-JP"/>
        </w:rPr>
        <w:t>150</w:t>
      </w: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 ตัวอย่าง ราคาขายที่นำมาจัดทำเป็นดัชนีนี้ เป็นราคาขายที่แท้จริง ซึ่งได้หักลบมูลค่ารายการส่งเสริมการขายออกจากราคาที่ประกาศขายแล้ว โดยใช้ราคาปี </w:t>
      </w:r>
      <w:r w:rsidRPr="00D16B31">
        <w:rPr>
          <w:rFonts w:ascii="Cordia New" w:hAnsi="Cordia New" w:cs="Cordia New"/>
          <w:color w:val="000000" w:themeColor="text1"/>
          <w:sz w:val="28"/>
          <w:lang w:eastAsia="ja-JP"/>
        </w:rPr>
        <w:t>2555</w:t>
      </w:r>
      <w:r w:rsidRPr="00D16B31">
        <w:rPr>
          <w:rFonts w:ascii="Cordia New" w:hAnsi="Cordia New" w:cs="Cordia New"/>
          <w:color w:val="000000" w:themeColor="text1"/>
          <w:sz w:val="28"/>
          <w:cs/>
          <w:lang w:eastAsia="ja-JP"/>
        </w:rPr>
        <w:t xml:space="preserve"> เป็นปีฐาน</w:t>
      </w:r>
    </w:p>
    <w:p w14:paraId="723C43C4" w14:textId="785A1612" w:rsidR="000A7144" w:rsidRPr="00D16B31" w:rsidRDefault="00E64AB1" w:rsidP="001D0318">
      <w:pPr>
        <w:tabs>
          <w:tab w:val="center" w:pos="5174"/>
        </w:tabs>
        <w:spacing w:after="0" w:line="240" w:lineRule="auto"/>
        <w:ind w:left="142" w:firstLine="142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z w:val="32"/>
          <w:szCs w:val="32"/>
        </w:rPr>
        <w:tab/>
      </w:r>
      <w:r w:rsidR="000A7144" w:rsidRPr="00D16B31">
        <w:rPr>
          <w:rFonts w:asciiTheme="minorBidi" w:hAnsiTheme="minorBidi" w:cstheme="minorBidi"/>
          <w:color w:val="000000" w:themeColor="text1"/>
          <w:sz w:val="32"/>
          <w:szCs w:val="32"/>
        </w:rPr>
        <w:t>.................................................................</w:t>
      </w:r>
    </w:p>
    <w:p w14:paraId="0D009E35" w14:textId="77777777" w:rsidR="000A7144" w:rsidRPr="00687A5A" w:rsidRDefault="000A7144" w:rsidP="001D0318">
      <w:pPr>
        <w:spacing w:after="0" w:line="240" w:lineRule="auto"/>
        <w:ind w:left="142"/>
        <w:jc w:val="thaiDistribute"/>
        <w:rPr>
          <w:rFonts w:asciiTheme="minorBidi" w:hAnsiTheme="minorBidi" w:cstheme="minorBidi"/>
          <w:color w:val="000000" w:themeColor="text1"/>
          <w:sz w:val="2"/>
          <w:szCs w:val="2"/>
        </w:rPr>
      </w:pPr>
    </w:p>
    <w:p w14:paraId="6BC20F39" w14:textId="77777777" w:rsidR="000A7144" w:rsidRPr="00687A5A" w:rsidRDefault="000A7144" w:rsidP="001D0318">
      <w:pPr>
        <w:spacing w:after="0"/>
        <w:ind w:left="142"/>
        <w:jc w:val="center"/>
        <w:rPr>
          <w:rFonts w:asciiTheme="minorBidi" w:hAnsiTheme="minorBidi" w:cstheme="minorBidi"/>
          <w:sz w:val="18"/>
          <w:szCs w:val="18"/>
        </w:rPr>
      </w:pPr>
      <w:r w:rsidRPr="00C646E1">
        <w:rPr>
          <w:rFonts w:asciiTheme="minorBidi" w:hAnsiTheme="minorBidi" w:cstheme="minorBidi"/>
          <w:b/>
          <w:bCs/>
          <w:sz w:val="18"/>
          <w:szCs w:val="18"/>
          <w:cs/>
        </w:rPr>
        <w:t>ข้อความจำกัดความรับผิดชอบ</w:t>
      </w:r>
    </w:p>
    <w:p w14:paraId="7610BF9C" w14:textId="6613BD3B" w:rsidR="00591ECD" w:rsidRPr="00D16B31" w:rsidRDefault="000A7144" w:rsidP="001D0318">
      <w:pPr>
        <w:spacing w:after="0"/>
        <w:ind w:left="142"/>
        <w:jc w:val="center"/>
        <w:rPr>
          <w:rFonts w:asciiTheme="minorBidi" w:hAnsiTheme="minorBidi" w:cstheme="minorBidi"/>
          <w:sz w:val="18"/>
          <w:szCs w:val="18"/>
        </w:rPr>
      </w:pPr>
      <w:r w:rsidRPr="00C646E1">
        <w:rPr>
          <w:rStyle w:val="popdetail1"/>
          <w:rFonts w:asciiTheme="minorBidi" w:hAnsiTheme="minorBidi" w:cstheme="minorBidi"/>
          <w:sz w:val="18"/>
          <w:szCs w:val="18"/>
          <w:cs/>
        </w:rPr>
        <w:t>ข้อมูลสถิติ ข้อเขียนใด ๆ ที่ปรากฏในรายงานฉบับนี้ ศูนย์ข้อมูลอสังหาริมทรัพย์ได้รับมาจากแหล่งข้อมูลที่เชื่อถือได้ หรือจากการประมวลผลที่เชื่อถือได้ ศูนย์ข้อมูลอสังหาริมทรัพย์ได้ตรวจสอบจนมั่นใจในระดับหนึ่งแล้ว แต่ศูนย์ข้อมูลอสังหาริมทรัพย์ไม่สามารถยืนยันความถูกต้องหรือความเป็นจริงและไม่อาจรับผิดชอบต่อความเสียหายที่เกิดขึ้นไม่ว่าในกรณีใด ๆ จากการใช้ข้อมูลผู้นำข้อมูลไปใช้พึงใช้วิจารณญาณ และตรวจสอบตามความเหมาะสม</w:t>
      </w:r>
      <w:r w:rsidR="00FD1D6B" w:rsidRPr="00FD1D6B">
        <w:rPr>
          <w:rFonts w:asciiTheme="minorBidi" w:hAnsiTheme="minorBidi" w:cstheme="minorBidi" w:hint="cs"/>
          <w:color w:val="000000" w:themeColor="text1"/>
          <w:sz w:val="28"/>
          <w:cs/>
        </w:rPr>
        <w:t xml:space="preserve">                                                    </w:t>
      </w:r>
    </w:p>
    <w:sectPr w:rsidR="00591ECD" w:rsidRPr="00D16B31" w:rsidSect="001D0318">
      <w:headerReference w:type="default" r:id="rId19"/>
      <w:footerReference w:type="even" r:id="rId20"/>
      <w:footerReference w:type="default" r:id="rId21"/>
      <w:pgSz w:w="11906" w:h="16838"/>
      <w:pgMar w:top="360" w:right="1133" w:bottom="567" w:left="851" w:header="167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92EA9" w14:textId="77777777" w:rsidR="00A662B9" w:rsidRDefault="00A662B9">
      <w:pPr>
        <w:spacing w:after="0" w:line="240" w:lineRule="auto"/>
      </w:pPr>
      <w:r>
        <w:separator/>
      </w:r>
    </w:p>
  </w:endnote>
  <w:endnote w:type="continuationSeparator" w:id="0">
    <w:p w14:paraId="389CEB33" w14:textId="77777777" w:rsidR="00A662B9" w:rsidRDefault="00A66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947D0" w14:textId="77777777" w:rsidR="003F2604" w:rsidRDefault="00B0213F" w:rsidP="00360832">
    <w:pPr>
      <w:pStyle w:val="a4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3F2604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14:paraId="4834AED5" w14:textId="77777777" w:rsidR="003F2604" w:rsidRDefault="003F2604" w:rsidP="0036083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E6AC6" w14:textId="731E147B" w:rsidR="003F2604" w:rsidRPr="00374352" w:rsidRDefault="006B00A0" w:rsidP="00374352">
    <w:pPr>
      <w:pStyle w:val="a4"/>
      <w:spacing w:line="216" w:lineRule="auto"/>
      <w:ind w:right="357"/>
      <w:jc w:val="center"/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</w:pPr>
    <w:r>
      <w:rPr>
        <w:rFonts w:ascii="Cordia New" w:hAnsi="Cordia New" w:cs="Cordia New"/>
        <w:b/>
        <w:bCs/>
        <w:noProof/>
        <w:color w:val="AC7300"/>
        <w:spacing w:val="-1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BE9D9" wp14:editId="6077BA4E">
              <wp:simplePos x="0" y="0"/>
              <wp:positionH relativeFrom="column">
                <wp:posOffset>6291580</wp:posOffset>
              </wp:positionH>
              <wp:positionV relativeFrom="paragraph">
                <wp:posOffset>128270</wp:posOffset>
              </wp:positionV>
              <wp:extent cx="396875" cy="267335"/>
              <wp:effectExtent l="2540" t="0" r="635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673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2E83C" w14:textId="77777777" w:rsidR="006B00A0" w:rsidRPr="006B00A0" w:rsidRDefault="006B00A0" w:rsidP="006B00A0">
                          <w:pPr>
                            <w:pStyle w:val="a7"/>
                            <w:spacing w:after="0"/>
                            <w:jc w:val="center"/>
                            <w:rPr>
                              <w:rFonts w:asciiTheme="minorBidi" w:hAnsiTheme="minorBidi" w:cstheme="minorBidi"/>
                              <w:sz w:val="28"/>
                            </w:rPr>
                          </w:pPr>
                          <w:r w:rsidRPr="006B00A0">
                            <w:rPr>
                              <w:rFonts w:asciiTheme="minorBidi" w:hAnsiTheme="minorBidi" w:cstheme="minorBidi"/>
                              <w:sz w:val="28"/>
                            </w:rPr>
                            <w:fldChar w:fldCharType="begin"/>
                          </w:r>
                          <w:r w:rsidRPr="006B00A0">
                            <w:rPr>
                              <w:rFonts w:asciiTheme="minorBidi" w:hAnsiTheme="minorBidi" w:cstheme="minorBidi"/>
                              <w:sz w:val="28"/>
                            </w:rPr>
                            <w:instrText xml:space="preserve"> PAGE   \* MERGEFORMAT </w:instrText>
                          </w:r>
                          <w:r w:rsidRPr="006B00A0">
                            <w:rPr>
                              <w:rFonts w:asciiTheme="minorBidi" w:hAnsiTheme="minorBidi" w:cstheme="minorBidi"/>
                              <w:sz w:val="28"/>
                            </w:rPr>
                            <w:fldChar w:fldCharType="separate"/>
                          </w:r>
                          <w:r w:rsidR="00AD394B">
                            <w:rPr>
                              <w:rFonts w:asciiTheme="minorBidi" w:hAnsiTheme="minorBidi" w:cstheme="minorBidi"/>
                              <w:noProof/>
                              <w:sz w:val="28"/>
                            </w:rPr>
                            <w:t>1</w:t>
                          </w:r>
                          <w:r w:rsidRPr="006B00A0">
                            <w:rPr>
                              <w:rFonts w:asciiTheme="minorBidi" w:hAnsiTheme="minorBidi" w:cstheme="minorBidi"/>
                              <w:noProof/>
                              <w:sz w:val="28"/>
                            </w:rPr>
                            <w:fldChar w:fldCharType="end"/>
                          </w:r>
                        </w:p>
                        <w:p w14:paraId="4D8F3A20" w14:textId="77777777" w:rsidR="006B00A0" w:rsidRPr="006B00A0" w:rsidRDefault="006B00A0" w:rsidP="006B00A0">
                          <w:pPr>
                            <w:spacing w:after="0"/>
                            <w:rPr>
                              <w:rFonts w:asciiTheme="minorBidi" w:hAnsiTheme="minorBidi" w:cstheme="minorBidi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BE9D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95.4pt;margin-top:10.1pt;width:31.2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" stroked="f">
              <v:textbox>
                <w:txbxContent>
                  <w:p w14:paraId="5322E83C" w14:textId="77777777" w:rsidR="006B00A0" w:rsidRPr="006B00A0" w:rsidRDefault="006B00A0" w:rsidP="006B00A0">
                    <w:pPr>
                      <w:pStyle w:val="a7"/>
                      <w:spacing w:after="0"/>
                      <w:jc w:val="center"/>
                      <w:rPr>
                        <w:rFonts w:asciiTheme="minorBidi" w:hAnsiTheme="minorBidi" w:cstheme="minorBidi"/>
                        <w:sz w:val="28"/>
                      </w:rPr>
                    </w:pPr>
                    <w:r w:rsidRPr="006B00A0">
                      <w:rPr>
                        <w:rFonts w:asciiTheme="minorBidi" w:hAnsiTheme="minorBidi" w:cstheme="minorBidi"/>
                        <w:sz w:val="28"/>
                      </w:rPr>
                      <w:fldChar w:fldCharType="begin"/>
                    </w:r>
                    <w:r w:rsidRPr="006B00A0">
                      <w:rPr>
                        <w:rFonts w:asciiTheme="minorBidi" w:hAnsiTheme="minorBidi" w:cstheme="minorBidi"/>
                        <w:sz w:val="28"/>
                      </w:rPr>
                      <w:instrText xml:space="preserve"> PAGE   \* MERGEFORMAT </w:instrText>
                    </w:r>
                    <w:r w:rsidRPr="006B00A0">
                      <w:rPr>
                        <w:rFonts w:asciiTheme="minorBidi" w:hAnsiTheme="minorBidi" w:cstheme="minorBidi"/>
                        <w:sz w:val="28"/>
                      </w:rPr>
                      <w:fldChar w:fldCharType="separate"/>
                    </w:r>
                    <w:r w:rsidR="00AD394B">
                      <w:rPr>
                        <w:rFonts w:asciiTheme="minorBidi" w:hAnsiTheme="minorBidi" w:cstheme="minorBidi"/>
                        <w:noProof/>
                        <w:sz w:val="28"/>
                      </w:rPr>
                      <w:t>1</w:t>
                    </w:r>
                    <w:r w:rsidRPr="006B00A0">
                      <w:rPr>
                        <w:rFonts w:asciiTheme="minorBidi" w:hAnsiTheme="minorBidi" w:cstheme="minorBidi"/>
                        <w:noProof/>
                        <w:sz w:val="28"/>
                      </w:rPr>
                      <w:fldChar w:fldCharType="end"/>
                    </w:r>
                  </w:p>
                  <w:p w14:paraId="4D8F3A20" w14:textId="77777777" w:rsidR="006B00A0" w:rsidRPr="006B00A0" w:rsidRDefault="006B00A0" w:rsidP="006B00A0">
                    <w:pPr>
                      <w:spacing w:after="0"/>
                      <w:rPr>
                        <w:rFonts w:asciiTheme="minorBidi" w:hAnsiTheme="minorBidi" w:cstheme="minorBidi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  <w:t>สอบถามรายละเอียดเพิ่มเติม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</w:rPr>
      <w:t xml:space="preserve"> : 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  <w:t>ฝ่ายประชาสัมพันธ์และบริการข้อมูล ศูนย์ข้อมูลอสังหาริมทรัพย์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  <w:br/>
      <w:t>ชั้น 18 อาคาร 2 ธนาคารอาคารสงเคราะห์ สำนักงานใหญ่ 63 ถนนพระราม 9 ห้วยขวาง กรุงเทพฯ 10310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  <w:br/>
      <w:t>โทรศัพท์  0</w:t>
    </w:r>
    <w:r w:rsidR="003F2604">
      <w:rPr>
        <w:rFonts w:ascii="Cordia New" w:hAnsi="Cordia New" w:cs="Cordia New" w:hint="cs"/>
        <w:b/>
        <w:bCs/>
        <w:noProof/>
        <w:color w:val="AC7300"/>
        <w:spacing w:val="-10"/>
        <w:sz w:val="24"/>
        <w:szCs w:val="24"/>
        <w:cs/>
      </w:rPr>
      <w:t>2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  <w:t>-645-967</w:t>
    </w:r>
    <w:r w:rsidR="008E5B13">
      <w:rPr>
        <w:rFonts w:ascii="Cordia New" w:hAnsi="Cordia New" w:cs="Cordia New" w:hint="cs"/>
        <w:b/>
        <w:bCs/>
        <w:noProof/>
        <w:color w:val="AC7300"/>
        <w:spacing w:val="-10"/>
        <w:sz w:val="24"/>
        <w:szCs w:val="24"/>
        <w:cs/>
      </w:rPr>
      <w:t>5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  <w:t>-6 โทรสาร 0-2643-125</w:t>
    </w:r>
    <w:r w:rsidR="004C62EF">
      <w:rPr>
        <w:rFonts w:ascii="Cordia New" w:hAnsi="Cordia New" w:cs="Cordia New" w:hint="cs"/>
        <w:b/>
        <w:bCs/>
        <w:noProof/>
        <w:color w:val="AC7300"/>
        <w:spacing w:val="-10"/>
        <w:sz w:val="24"/>
        <w:szCs w:val="24"/>
        <w:cs/>
      </w:rPr>
      <w:t>1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  <w:t xml:space="preserve"> </w:t>
    </w:r>
    <w:r w:rsidR="003F2604" w:rsidRPr="00374352">
      <w:rPr>
        <w:rFonts w:ascii="Cordia New" w:hAnsi="Cordia New" w:cs="Cordia New"/>
        <w:b/>
        <w:bCs/>
        <w:noProof/>
        <w:color w:val="AC7300"/>
        <w:spacing w:val="-10"/>
        <w:sz w:val="24"/>
        <w:szCs w:val="24"/>
      </w:rPr>
      <w:t xml:space="preserve"> www.reic.or.th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B8FE4" w14:textId="77777777" w:rsidR="00A662B9" w:rsidRDefault="00A662B9">
      <w:pPr>
        <w:spacing w:after="0" w:line="240" w:lineRule="auto"/>
      </w:pPr>
      <w:r>
        <w:separator/>
      </w:r>
    </w:p>
  </w:footnote>
  <w:footnote w:type="continuationSeparator" w:id="0">
    <w:p w14:paraId="04457B6D" w14:textId="77777777" w:rsidR="00A662B9" w:rsidRDefault="00A66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B31D" w14:textId="173EAAFE" w:rsidR="003F2604" w:rsidRPr="000A51EB" w:rsidRDefault="006B00A0" w:rsidP="00581730">
    <w:pPr>
      <w:pStyle w:val="a7"/>
      <w:tabs>
        <w:tab w:val="clear" w:pos="9360"/>
      </w:tabs>
      <w:spacing w:before="120" w:line="240" w:lineRule="auto"/>
      <w:jc w:val="right"/>
      <w:rPr>
        <w:rFonts w:ascii="Arial Narrow" w:hAnsi="Arial Narrow" w:cs="Cordia New"/>
        <w:b/>
        <w:bCs/>
        <w:color w:val="AC7300"/>
        <w:spacing w:val="-10"/>
        <w:sz w:val="70"/>
        <w:szCs w:val="7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D2234F5" wp14:editId="33E29A1A">
          <wp:simplePos x="0" y="0"/>
          <wp:positionH relativeFrom="column">
            <wp:posOffset>-205740</wp:posOffset>
          </wp:positionH>
          <wp:positionV relativeFrom="paragraph">
            <wp:posOffset>265430</wp:posOffset>
          </wp:positionV>
          <wp:extent cx="2919730" cy="467995"/>
          <wp:effectExtent l="0" t="0" r="0" b="0"/>
          <wp:wrapNone/>
          <wp:docPr id="992364287" name="Picture 992364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741"/>
                  <a:stretch>
                    <a:fillRect/>
                  </a:stretch>
                </pic:blipFill>
                <pic:spPr bwMode="auto">
                  <a:xfrm>
                    <a:off x="0" y="0"/>
                    <a:ext cx="2919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Cordia New"/>
        <w:b/>
        <w:bCs/>
        <w:noProof/>
        <w:color w:val="AC7300"/>
        <w:spacing w:val="-10"/>
        <w:sz w:val="70"/>
        <w:szCs w:val="7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33C497D" wp14:editId="7883311D">
              <wp:simplePos x="0" y="0"/>
              <wp:positionH relativeFrom="column">
                <wp:posOffset>-272415</wp:posOffset>
              </wp:positionH>
              <wp:positionV relativeFrom="paragraph">
                <wp:posOffset>161290</wp:posOffset>
              </wp:positionV>
              <wp:extent cx="7047230" cy="9661525"/>
              <wp:effectExtent l="20955" t="19685" r="18415" b="152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7230" cy="9661525"/>
                      </a:xfrm>
                      <a:prstGeom prst="roundRect">
                        <a:avLst>
                          <a:gd name="adj" fmla="val 2116"/>
                        </a:avLst>
                      </a:prstGeom>
                      <a:solidFill>
                        <a:srgbClr val="FFFFFF"/>
                      </a:solidFill>
                      <a:ln w="25400" cmpd="sng">
                        <a:solidFill>
                          <a:srgbClr val="9966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oundrect w14:anchorId="4B888540" id="AutoShape 1" o:spid="_x0000_s1026" style="position:absolute;margin-left:-21.45pt;margin-top:12.7pt;width:554.9pt;height:76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" strokecolor="#960" strokeweight="2pt"/>
          </w:pict>
        </mc:Fallback>
      </mc:AlternateContent>
    </w:r>
    <w:r w:rsidRPr="006B00A0">
      <w:rPr>
        <w:rFonts w:ascii="Arial Narrow" w:hAnsi="Arial Narrow" w:cs="Cordia New"/>
        <w:b/>
        <w:bCs/>
        <w:color w:val="AC7300"/>
        <w:spacing w:val="-10"/>
        <w:sz w:val="24"/>
        <w:szCs w:val="24"/>
      </w:rPr>
      <w:br/>
    </w:r>
    <w:r w:rsidR="00E3241A" w:rsidRPr="000A51EB">
      <w:rPr>
        <w:rFonts w:ascii="Arial Narrow" w:hAnsi="Arial Narrow" w:cs="Cordia New"/>
        <w:b/>
        <w:bCs/>
        <w:color w:val="AC7300"/>
        <w:spacing w:val="-10"/>
        <w:sz w:val="70"/>
        <w:szCs w:val="70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A5EBB"/>
    <w:multiLevelType w:val="hybridMultilevel"/>
    <w:tmpl w:val="BD0AAEEC"/>
    <w:lvl w:ilvl="0" w:tplc="05CE2AD2">
      <w:start w:val="1"/>
      <w:numFmt w:val="decimal"/>
      <w:lvlText w:val="%1)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AB1A21"/>
    <w:multiLevelType w:val="hybridMultilevel"/>
    <w:tmpl w:val="12D49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9528E"/>
    <w:multiLevelType w:val="hybridMultilevel"/>
    <w:tmpl w:val="C90E9E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E119E3"/>
    <w:multiLevelType w:val="hybridMultilevel"/>
    <w:tmpl w:val="8EC0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B20E0"/>
    <w:multiLevelType w:val="hybridMultilevel"/>
    <w:tmpl w:val="198A4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E686F"/>
    <w:multiLevelType w:val="hybridMultilevel"/>
    <w:tmpl w:val="8976F400"/>
    <w:lvl w:ilvl="0" w:tplc="5D4EFEB2">
      <w:start w:val="6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00AE5"/>
    <w:multiLevelType w:val="hybridMultilevel"/>
    <w:tmpl w:val="E8F24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3354E"/>
    <w:multiLevelType w:val="hybridMultilevel"/>
    <w:tmpl w:val="6B2E38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E54955"/>
    <w:multiLevelType w:val="hybridMultilevel"/>
    <w:tmpl w:val="B4524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51A7B"/>
    <w:multiLevelType w:val="hybridMultilevel"/>
    <w:tmpl w:val="3B1C098A"/>
    <w:lvl w:ilvl="0" w:tplc="548016DC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31FC7"/>
    <w:multiLevelType w:val="hybridMultilevel"/>
    <w:tmpl w:val="F58C9370"/>
    <w:lvl w:ilvl="0" w:tplc="1962361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5774B04"/>
    <w:multiLevelType w:val="hybridMultilevel"/>
    <w:tmpl w:val="145E9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7070CE"/>
    <w:multiLevelType w:val="multilevel"/>
    <w:tmpl w:val="D540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14277F"/>
    <w:multiLevelType w:val="hybridMultilevel"/>
    <w:tmpl w:val="252EA030"/>
    <w:lvl w:ilvl="0" w:tplc="04090005">
      <w:start w:val="1"/>
      <w:numFmt w:val="bullet"/>
      <w:lvlText w:val=""/>
      <w:lvlJc w:val="left"/>
      <w:pPr>
        <w:ind w:left="44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14" w15:restartNumberingAfterBreak="0">
    <w:nsid w:val="76253D3C"/>
    <w:multiLevelType w:val="hybridMultilevel"/>
    <w:tmpl w:val="22E89F6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7C0B11"/>
    <w:multiLevelType w:val="hybridMultilevel"/>
    <w:tmpl w:val="3EDE3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877171">
    <w:abstractNumId w:val="11"/>
  </w:num>
  <w:num w:numId="2" w16cid:durableId="1230773582">
    <w:abstractNumId w:val="3"/>
  </w:num>
  <w:num w:numId="3" w16cid:durableId="451674471">
    <w:abstractNumId w:val="1"/>
  </w:num>
  <w:num w:numId="4" w16cid:durableId="2076736422">
    <w:abstractNumId w:val="8"/>
  </w:num>
  <w:num w:numId="5" w16cid:durableId="287200279">
    <w:abstractNumId w:val="9"/>
  </w:num>
  <w:num w:numId="6" w16cid:durableId="1720518500">
    <w:abstractNumId w:val="6"/>
  </w:num>
  <w:num w:numId="7" w16cid:durableId="2006586915">
    <w:abstractNumId w:val="15"/>
  </w:num>
  <w:num w:numId="8" w16cid:durableId="66272349">
    <w:abstractNumId w:val="12"/>
  </w:num>
  <w:num w:numId="9" w16cid:durableId="1536573649">
    <w:abstractNumId w:val="0"/>
  </w:num>
  <w:num w:numId="10" w16cid:durableId="664011129">
    <w:abstractNumId w:val="4"/>
  </w:num>
  <w:num w:numId="11" w16cid:durableId="495806153">
    <w:abstractNumId w:val="10"/>
  </w:num>
  <w:num w:numId="12" w16cid:durableId="189341806">
    <w:abstractNumId w:val="2"/>
  </w:num>
  <w:num w:numId="13" w16cid:durableId="1318849408">
    <w:abstractNumId w:val="5"/>
  </w:num>
  <w:num w:numId="14" w16cid:durableId="1835800399">
    <w:abstractNumId w:val="13"/>
  </w:num>
  <w:num w:numId="15" w16cid:durableId="1530292540">
    <w:abstractNumId w:val="14"/>
  </w:num>
  <w:num w:numId="16" w16cid:durableId="18029612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96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35"/>
    <w:rsid w:val="0000020A"/>
    <w:rsid w:val="00002442"/>
    <w:rsid w:val="00002912"/>
    <w:rsid w:val="00003C28"/>
    <w:rsid w:val="00004945"/>
    <w:rsid w:val="00005555"/>
    <w:rsid w:val="000055D3"/>
    <w:rsid w:val="00006850"/>
    <w:rsid w:val="000072A6"/>
    <w:rsid w:val="00011FCD"/>
    <w:rsid w:val="00012463"/>
    <w:rsid w:val="000144E7"/>
    <w:rsid w:val="0001455F"/>
    <w:rsid w:val="000168A7"/>
    <w:rsid w:val="00017B98"/>
    <w:rsid w:val="00017FBA"/>
    <w:rsid w:val="00021FF1"/>
    <w:rsid w:val="000266F3"/>
    <w:rsid w:val="0002688A"/>
    <w:rsid w:val="00027DEF"/>
    <w:rsid w:val="00030126"/>
    <w:rsid w:val="00030435"/>
    <w:rsid w:val="0003069C"/>
    <w:rsid w:val="00031919"/>
    <w:rsid w:val="000323B2"/>
    <w:rsid w:val="00034D4E"/>
    <w:rsid w:val="00044082"/>
    <w:rsid w:val="000446AB"/>
    <w:rsid w:val="000466F9"/>
    <w:rsid w:val="00046D25"/>
    <w:rsid w:val="0004764D"/>
    <w:rsid w:val="00047ABD"/>
    <w:rsid w:val="00062AEE"/>
    <w:rsid w:val="0006351F"/>
    <w:rsid w:val="00065517"/>
    <w:rsid w:val="00065F56"/>
    <w:rsid w:val="00066EC8"/>
    <w:rsid w:val="00070AAA"/>
    <w:rsid w:val="00070E0F"/>
    <w:rsid w:val="00071A41"/>
    <w:rsid w:val="00072821"/>
    <w:rsid w:val="00072C75"/>
    <w:rsid w:val="00073510"/>
    <w:rsid w:val="00074756"/>
    <w:rsid w:val="00074CBA"/>
    <w:rsid w:val="00074D10"/>
    <w:rsid w:val="00076555"/>
    <w:rsid w:val="00081CF1"/>
    <w:rsid w:val="00084AFA"/>
    <w:rsid w:val="00090BDF"/>
    <w:rsid w:val="00091FFB"/>
    <w:rsid w:val="000948BB"/>
    <w:rsid w:val="00095870"/>
    <w:rsid w:val="000968F9"/>
    <w:rsid w:val="000A0101"/>
    <w:rsid w:val="000A2053"/>
    <w:rsid w:val="000A3197"/>
    <w:rsid w:val="000A38F2"/>
    <w:rsid w:val="000A4214"/>
    <w:rsid w:val="000A51EB"/>
    <w:rsid w:val="000A7144"/>
    <w:rsid w:val="000B01D7"/>
    <w:rsid w:val="000B4058"/>
    <w:rsid w:val="000B4716"/>
    <w:rsid w:val="000B5C3C"/>
    <w:rsid w:val="000B6A94"/>
    <w:rsid w:val="000B7660"/>
    <w:rsid w:val="000C392C"/>
    <w:rsid w:val="000C4BA4"/>
    <w:rsid w:val="000D05B8"/>
    <w:rsid w:val="000D4237"/>
    <w:rsid w:val="000D5E9B"/>
    <w:rsid w:val="000D6E58"/>
    <w:rsid w:val="000E0F18"/>
    <w:rsid w:val="000E252D"/>
    <w:rsid w:val="000E5233"/>
    <w:rsid w:val="000E5DA1"/>
    <w:rsid w:val="000E660D"/>
    <w:rsid w:val="000E74F8"/>
    <w:rsid w:val="000F0BBA"/>
    <w:rsid w:val="000F1963"/>
    <w:rsid w:val="000F19D2"/>
    <w:rsid w:val="000F2A04"/>
    <w:rsid w:val="000F392F"/>
    <w:rsid w:val="000F41EB"/>
    <w:rsid w:val="000F55B2"/>
    <w:rsid w:val="000F59D2"/>
    <w:rsid w:val="000F665D"/>
    <w:rsid w:val="000F6EA9"/>
    <w:rsid w:val="001008DF"/>
    <w:rsid w:val="001036CC"/>
    <w:rsid w:val="0010477F"/>
    <w:rsid w:val="00104A8E"/>
    <w:rsid w:val="00104D3F"/>
    <w:rsid w:val="001057E4"/>
    <w:rsid w:val="00107F27"/>
    <w:rsid w:val="00114B14"/>
    <w:rsid w:val="00115EC6"/>
    <w:rsid w:val="00116B5F"/>
    <w:rsid w:val="00117D3C"/>
    <w:rsid w:val="00121DA3"/>
    <w:rsid w:val="00122919"/>
    <w:rsid w:val="00123111"/>
    <w:rsid w:val="0012399D"/>
    <w:rsid w:val="00124449"/>
    <w:rsid w:val="0012488D"/>
    <w:rsid w:val="00124F12"/>
    <w:rsid w:val="001253D0"/>
    <w:rsid w:val="001271ED"/>
    <w:rsid w:val="001276D6"/>
    <w:rsid w:val="00127D48"/>
    <w:rsid w:val="0013012D"/>
    <w:rsid w:val="00130FF0"/>
    <w:rsid w:val="001312B2"/>
    <w:rsid w:val="00131D02"/>
    <w:rsid w:val="001349B0"/>
    <w:rsid w:val="00134A4A"/>
    <w:rsid w:val="00135939"/>
    <w:rsid w:val="00135949"/>
    <w:rsid w:val="0014083C"/>
    <w:rsid w:val="00144C73"/>
    <w:rsid w:val="001457E2"/>
    <w:rsid w:val="00146A96"/>
    <w:rsid w:val="00147437"/>
    <w:rsid w:val="00151FAA"/>
    <w:rsid w:val="0015249E"/>
    <w:rsid w:val="00152E19"/>
    <w:rsid w:val="001548F3"/>
    <w:rsid w:val="0016132E"/>
    <w:rsid w:val="00164BCD"/>
    <w:rsid w:val="00164BE1"/>
    <w:rsid w:val="00164D93"/>
    <w:rsid w:val="00167CE4"/>
    <w:rsid w:val="00170E77"/>
    <w:rsid w:val="00175F30"/>
    <w:rsid w:val="001775DB"/>
    <w:rsid w:val="001825E8"/>
    <w:rsid w:val="001875C0"/>
    <w:rsid w:val="001876E6"/>
    <w:rsid w:val="00187B44"/>
    <w:rsid w:val="00190645"/>
    <w:rsid w:val="00191904"/>
    <w:rsid w:val="00191F11"/>
    <w:rsid w:val="001935A5"/>
    <w:rsid w:val="00194F08"/>
    <w:rsid w:val="00196A7C"/>
    <w:rsid w:val="001A4399"/>
    <w:rsid w:val="001A64A9"/>
    <w:rsid w:val="001A6655"/>
    <w:rsid w:val="001A72E3"/>
    <w:rsid w:val="001B1419"/>
    <w:rsid w:val="001B28BF"/>
    <w:rsid w:val="001B2A44"/>
    <w:rsid w:val="001B3D16"/>
    <w:rsid w:val="001B5600"/>
    <w:rsid w:val="001B6629"/>
    <w:rsid w:val="001C204C"/>
    <w:rsid w:val="001C2194"/>
    <w:rsid w:val="001C2F2D"/>
    <w:rsid w:val="001C65C3"/>
    <w:rsid w:val="001D0024"/>
    <w:rsid w:val="001D0318"/>
    <w:rsid w:val="001D1496"/>
    <w:rsid w:val="001D242B"/>
    <w:rsid w:val="001D4210"/>
    <w:rsid w:val="001D73E7"/>
    <w:rsid w:val="001E1279"/>
    <w:rsid w:val="001E5DDA"/>
    <w:rsid w:val="001E6989"/>
    <w:rsid w:val="001F3A37"/>
    <w:rsid w:val="001F3DBA"/>
    <w:rsid w:val="001F437B"/>
    <w:rsid w:val="001F4AA8"/>
    <w:rsid w:val="00200E1B"/>
    <w:rsid w:val="00201782"/>
    <w:rsid w:val="00203F27"/>
    <w:rsid w:val="0020405C"/>
    <w:rsid w:val="00204D9E"/>
    <w:rsid w:val="0020570A"/>
    <w:rsid w:val="00206252"/>
    <w:rsid w:val="00206BBD"/>
    <w:rsid w:val="002075BF"/>
    <w:rsid w:val="002079B1"/>
    <w:rsid w:val="00210857"/>
    <w:rsid w:val="00212A60"/>
    <w:rsid w:val="00213014"/>
    <w:rsid w:val="0021316D"/>
    <w:rsid w:val="00217153"/>
    <w:rsid w:val="00217458"/>
    <w:rsid w:val="00220964"/>
    <w:rsid w:val="00221256"/>
    <w:rsid w:val="002229B8"/>
    <w:rsid w:val="00222C5A"/>
    <w:rsid w:val="002238BB"/>
    <w:rsid w:val="00224D5C"/>
    <w:rsid w:val="0022693F"/>
    <w:rsid w:val="00233916"/>
    <w:rsid w:val="0023482D"/>
    <w:rsid w:val="00234F2E"/>
    <w:rsid w:val="002350C4"/>
    <w:rsid w:val="002353DB"/>
    <w:rsid w:val="00241B76"/>
    <w:rsid w:val="00244BAD"/>
    <w:rsid w:val="00245EBB"/>
    <w:rsid w:val="00247053"/>
    <w:rsid w:val="002473F8"/>
    <w:rsid w:val="00251934"/>
    <w:rsid w:val="00251CAA"/>
    <w:rsid w:val="00252BB4"/>
    <w:rsid w:val="00253D62"/>
    <w:rsid w:val="00255747"/>
    <w:rsid w:val="00255CC5"/>
    <w:rsid w:val="00255DD8"/>
    <w:rsid w:val="0025612E"/>
    <w:rsid w:val="002570C0"/>
    <w:rsid w:val="00260FF1"/>
    <w:rsid w:val="00265F65"/>
    <w:rsid w:val="002717B5"/>
    <w:rsid w:val="002726DD"/>
    <w:rsid w:val="00273269"/>
    <w:rsid w:val="00275D2F"/>
    <w:rsid w:val="00276B17"/>
    <w:rsid w:val="00277270"/>
    <w:rsid w:val="00286424"/>
    <w:rsid w:val="002876E9"/>
    <w:rsid w:val="002907E3"/>
    <w:rsid w:val="0029428A"/>
    <w:rsid w:val="00296FA4"/>
    <w:rsid w:val="00296FEE"/>
    <w:rsid w:val="002A16AB"/>
    <w:rsid w:val="002A1E29"/>
    <w:rsid w:val="002A316D"/>
    <w:rsid w:val="002A783D"/>
    <w:rsid w:val="002A7E9E"/>
    <w:rsid w:val="002B3C2C"/>
    <w:rsid w:val="002B47C4"/>
    <w:rsid w:val="002B5668"/>
    <w:rsid w:val="002B6E80"/>
    <w:rsid w:val="002C25EC"/>
    <w:rsid w:val="002C5F4A"/>
    <w:rsid w:val="002C6466"/>
    <w:rsid w:val="002C74C2"/>
    <w:rsid w:val="002C7CE4"/>
    <w:rsid w:val="002C7FFB"/>
    <w:rsid w:val="002D5692"/>
    <w:rsid w:val="002D75BC"/>
    <w:rsid w:val="002E09A7"/>
    <w:rsid w:val="002E21BD"/>
    <w:rsid w:val="002E3600"/>
    <w:rsid w:val="002E5B3D"/>
    <w:rsid w:val="002E5E55"/>
    <w:rsid w:val="002E7DF1"/>
    <w:rsid w:val="002F01AB"/>
    <w:rsid w:val="002F0F74"/>
    <w:rsid w:val="002F1057"/>
    <w:rsid w:val="002F12D1"/>
    <w:rsid w:val="002F2EE5"/>
    <w:rsid w:val="002F4D49"/>
    <w:rsid w:val="002F5755"/>
    <w:rsid w:val="0030137D"/>
    <w:rsid w:val="00304254"/>
    <w:rsid w:val="00304E2A"/>
    <w:rsid w:val="003050F2"/>
    <w:rsid w:val="0030518A"/>
    <w:rsid w:val="00305919"/>
    <w:rsid w:val="0030601A"/>
    <w:rsid w:val="00307929"/>
    <w:rsid w:val="003134CC"/>
    <w:rsid w:val="0031528D"/>
    <w:rsid w:val="003158A7"/>
    <w:rsid w:val="003166A2"/>
    <w:rsid w:val="00321076"/>
    <w:rsid w:val="00322DD7"/>
    <w:rsid w:val="00322EBE"/>
    <w:rsid w:val="003237C4"/>
    <w:rsid w:val="00326479"/>
    <w:rsid w:val="00326900"/>
    <w:rsid w:val="003276C8"/>
    <w:rsid w:val="00330569"/>
    <w:rsid w:val="0033294C"/>
    <w:rsid w:val="00332AEA"/>
    <w:rsid w:val="00334D84"/>
    <w:rsid w:val="00334E4B"/>
    <w:rsid w:val="0034058D"/>
    <w:rsid w:val="00340F3E"/>
    <w:rsid w:val="003428F7"/>
    <w:rsid w:val="00343069"/>
    <w:rsid w:val="003435B3"/>
    <w:rsid w:val="003444F8"/>
    <w:rsid w:val="00344962"/>
    <w:rsid w:val="0035026C"/>
    <w:rsid w:val="0035227E"/>
    <w:rsid w:val="003537EC"/>
    <w:rsid w:val="00353E09"/>
    <w:rsid w:val="003543B6"/>
    <w:rsid w:val="003548F7"/>
    <w:rsid w:val="00354CE4"/>
    <w:rsid w:val="003561F9"/>
    <w:rsid w:val="00360212"/>
    <w:rsid w:val="00360832"/>
    <w:rsid w:val="0036086A"/>
    <w:rsid w:val="00362184"/>
    <w:rsid w:val="00362422"/>
    <w:rsid w:val="00365712"/>
    <w:rsid w:val="0036609E"/>
    <w:rsid w:val="00367715"/>
    <w:rsid w:val="0037042D"/>
    <w:rsid w:val="00372A11"/>
    <w:rsid w:val="0037338D"/>
    <w:rsid w:val="00373F14"/>
    <w:rsid w:val="00374352"/>
    <w:rsid w:val="00375A71"/>
    <w:rsid w:val="00375CEE"/>
    <w:rsid w:val="00377856"/>
    <w:rsid w:val="00380287"/>
    <w:rsid w:val="00382809"/>
    <w:rsid w:val="00383168"/>
    <w:rsid w:val="00392852"/>
    <w:rsid w:val="00393B3A"/>
    <w:rsid w:val="00395A60"/>
    <w:rsid w:val="00396D26"/>
    <w:rsid w:val="00397916"/>
    <w:rsid w:val="003A1404"/>
    <w:rsid w:val="003A2BF0"/>
    <w:rsid w:val="003A5F4B"/>
    <w:rsid w:val="003B00E3"/>
    <w:rsid w:val="003B220E"/>
    <w:rsid w:val="003B3D58"/>
    <w:rsid w:val="003B4E00"/>
    <w:rsid w:val="003B6A29"/>
    <w:rsid w:val="003B6DD9"/>
    <w:rsid w:val="003C05DF"/>
    <w:rsid w:val="003C062D"/>
    <w:rsid w:val="003C3803"/>
    <w:rsid w:val="003C5523"/>
    <w:rsid w:val="003C5762"/>
    <w:rsid w:val="003C689F"/>
    <w:rsid w:val="003C6F5E"/>
    <w:rsid w:val="003C7A25"/>
    <w:rsid w:val="003D039E"/>
    <w:rsid w:val="003D17EB"/>
    <w:rsid w:val="003D4B16"/>
    <w:rsid w:val="003D73F9"/>
    <w:rsid w:val="003D7E8D"/>
    <w:rsid w:val="003D7ED8"/>
    <w:rsid w:val="003E53BD"/>
    <w:rsid w:val="003E54B4"/>
    <w:rsid w:val="003E7132"/>
    <w:rsid w:val="003F16DB"/>
    <w:rsid w:val="003F2604"/>
    <w:rsid w:val="003F285A"/>
    <w:rsid w:val="003F46AD"/>
    <w:rsid w:val="003F6EEF"/>
    <w:rsid w:val="004002D0"/>
    <w:rsid w:val="00400317"/>
    <w:rsid w:val="004018D4"/>
    <w:rsid w:val="00402D00"/>
    <w:rsid w:val="0040357D"/>
    <w:rsid w:val="00403CF8"/>
    <w:rsid w:val="00406F26"/>
    <w:rsid w:val="0040717E"/>
    <w:rsid w:val="0041387C"/>
    <w:rsid w:val="004162C2"/>
    <w:rsid w:val="00422CD4"/>
    <w:rsid w:val="004249CE"/>
    <w:rsid w:val="004261C7"/>
    <w:rsid w:val="00426A26"/>
    <w:rsid w:val="004314AB"/>
    <w:rsid w:val="00432552"/>
    <w:rsid w:val="004334E0"/>
    <w:rsid w:val="00440DFD"/>
    <w:rsid w:val="00440E39"/>
    <w:rsid w:val="00442672"/>
    <w:rsid w:val="00442AF7"/>
    <w:rsid w:val="00443658"/>
    <w:rsid w:val="00444B96"/>
    <w:rsid w:val="00446B69"/>
    <w:rsid w:val="00450868"/>
    <w:rsid w:val="004519CE"/>
    <w:rsid w:val="0045349A"/>
    <w:rsid w:val="00453629"/>
    <w:rsid w:val="00453FE2"/>
    <w:rsid w:val="00455AB3"/>
    <w:rsid w:val="0046111A"/>
    <w:rsid w:val="004625EB"/>
    <w:rsid w:val="00462602"/>
    <w:rsid w:val="00463829"/>
    <w:rsid w:val="004647F1"/>
    <w:rsid w:val="00472163"/>
    <w:rsid w:val="00472B91"/>
    <w:rsid w:val="00474BC7"/>
    <w:rsid w:val="0047516B"/>
    <w:rsid w:val="00477E4B"/>
    <w:rsid w:val="0048084A"/>
    <w:rsid w:val="00482889"/>
    <w:rsid w:val="0048553E"/>
    <w:rsid w:val="00486648"/>
    <w:rsid w:val="0048738F"/>
    <w:rsid w:val="00492024"/>
    <w:rsid w:val="00492682"/>
    <w:rsid w:val="00492B84"/>
    <w:rsid w:val="004A0B34"/>
    <w:rsid w:val="004A4140"/>
    <w:rsid w:val="004A4C1B"/>
    <w:rsid w:val="004A6095"/>
    <w:rsid w:val="004B22C5"/>
    <w:rsid w:val="004B30BA"/>
    <w:rsid w:val="004B3641"/>
    <w:rsid w:val="004B457E"/>
    <w:rsid w:val="004B45AF"/>
    <w:rsid w:val="004B5DD7"/>
    <w:rsid w:val="004B6610"/>
    <w:rsid w:val="004B70B4"/>
    <w:rsid w:val="004C2DBA"/>
    <w:rsid w:val="004C49F2"/>
    <w:rsid w:val="004C4EA6"/>
    <w:rsid w:val="004C62EF"/>
    <w:rsid w:val="004C7E17"/>
    <w:rsid w:val="004D715E"/>
    <w:rsid w:val="004D79E8"/>
    <w:rsid w:val="004E0719"/>
    <w:rsid w:val="004E262E"/>
    <w:rsid w:val="004E299D"/>
    <w:rsid w:val="004E5B42"/>
    <w:rsid w:val="004E7583"/>
    <w:rsid w:val="004F036F"/>
    <w:rsid w:val="004F15BC"/>
    <w:rsid w:val="004F29F7"/>
    <w:rsid w:val="004F44D9"/>
    <w:rsid w:val="004F63E5"/>
    <w:rsid w:val="004F76AA"/>
    <w:rsid w:val="005008B3"/>
    <w:rsid w:val="00501618"/>
    <w:rsid w:val="00504B12"/>
    <w:rsid w:val="00504E52"/>
    <w:rsid w:val="00506200"/>
    <w:rsid w:val="0050658E"/>
    <w:rsid w:val="00506D15"/>
    <w:rsid w:val="00507CCD"/>
    <w:rsid w:val="005106A7"/>
    <w:rsid w:val="00510957"/>
    <w:rsid w:val="00512D41"/>
    <w:rsid w:val="00513715"/>
    <w:rsid w:val="00514EA4"/>
    <w:rsid w:val="00516656"/>
    <w:rsid w:val="005176F5"/>
    <w:rsid w:val="005177DE"/>
    <w:rsid w:val="005177F2"/>
    <w:rsid w:val="00520C90"/>
    <w:rsid w:val="0052260A"/>
    <w:rsid w:val="0052379E"/>
    <w:rsid w:val="00524ACD"/>
    <w:rsid w:val="0053025A"/>
    <w:rsid w:val="00531FB4"/>
    <w:rsid w:val="00533105"/>
    <w:rsid w:val="00533371"/>
    <w:rsid w:val="005343B0"/>
    <w:rsid w:val="00542768"/>
    <w:rsid w:val="00543541"/>
    <w:rsid w:val="005438E8"/>
    <w:rsid w:val="005440CC"/>
    <w:rsid w:val="00545B9C"/>
    <w:rsid w:val="00553686"/>
    <w:rsid w:val="00554847"/>
    <w:rsid w:val="00555091"/>
    <w:rsid w:val="00557EC1"/>
    <w:rsid w:val="00560323"/>
    <w:rsid w:val="00560ACD"/>
    <w:rsid w:val="0056142B"/>
    <w:rsid w:val="00562BCE"/>
    <w:rsid w:val="00563D6C"/>
    <w:rsid w:val="005655D5"/>
    <w:rsid w:val="0057058D"/>
    <w:rsid w:val="005714FB"/>
    <w:rsid w:val="00572E21"/>
    <w:rsid w:val="00573A18"/>
    <w:rsid w:val="00573A51"/>
    <w:rsid w:val="00577197"/>
    <w:rsid w:val="00577428"/>
    <w:rsid w:val="00577BA1"/>
    <w:rsid w:val="00581730"/>
    <w:rsid w:val="00583486"/>
    <w:rsid w:val="005872A2"/>
    <w:rsid w:val="00591414"/>
    <w:rsid w:val="00591ECD"/>
    <w:rsid w:val="00592862"/>
    <w:rsid w:val="005961F7"/>
    <w:rsid w:val="00597638"/>
    <w:rsid w:val="005978DF"/>
    <w:rsid w:val="005A0612"/>
    <w:rsid w:val="005A13C5"/>
    <w:rsid w:val="005A1B88"/>
    <w:rsid w:val="005A309E"/>
    <w:rsid w:val="005A5FA0"/>
    <w:rsid w:val="005B2B78"/>
    <w:rsid w:val="005B34A4"/>
    <w:rsid w:val="005B372C"/>
    <w:rsid w:val="005B40C7"/>
    <w:rsid w:val="005B74A4"/>
    <w:rsid w:val="005B7CA3"/>
    <w:rsid w:val="005C0090"/>
    <w:rsid w:val="005C5941"/>
    <w:rsid w:val="005C6706"/>
    <w:rsid w:val="005C68B9"/>
    <w:rsid w:val="005C7D19"/>
    <w:rsid w:val="005D13A1"/>
    <w:rsid w:val="005D6ECB"/>
    <w:rsid w:val="005D734B"/>
    <w:rsid w:val="005D79D0"/>
    <w:rsid w:val="005E2FEA"/>
    <w:rsid w:val="005E594A"/>
    <w:rsid w:val="005E75F3"/>
    <w:rsid w:val="005E7A2B"/>
    <w:rsid w:val="005F06E5"/>
    <w:rsid w:val="005F4928"/>
    <w:rsid w:val="005F6D69"/>
    <w:rsid w:val="00600D49"/>
    <w:rsid w:val="00601978"/>
    <w:rsid w:val="00604BD4"/>
    <w:rsid w:val="00606EB7"/>
    <w:rsid w:val="00610059"/>
    <w:rsid w:val="00610F2D"/>
    <w:rsid w:val="0061104F"/>
    <w:rsid w:val="006120A2"/>
    <w:rsid w:val="0061349A"/>
    <w:rsid w:val="00614B6C"/>
    <w:rsid w:val="00615C71"/>
    <w:rsid w:val="006179B8"/>
    <w:rsid w:val="006205C0"/>
    <w:rsid w:val="00621B97"/>
    <w:rsid w:val="006229A6"/>
    <w:rsid w:val="00622ACE"/>
    <w:rsid w:val="00622F5B"/>
    <w:rsid w:val="006264C0"/>
    <w:rsid w:val="00630990"/>
    <w:rsid w:val="006317DF"/>
    <w:rsid w:val="00631BF7"/>
    <w:rsid w:val="00631F1D"/>
    <w:rsid w:val="00636546"/>
    <w:rsid w:val="00636F54"/>
    <w:rsid w:val="0063702A"/>
    <w:rsid w:val="00637356"/>
    <w:rsid w:val="006407E8"/>
    <w:rsid w:val="006432F0"/>
    <w:rsid w:val="00644BEF"/>
    <w:rsid w:val="00646C88"/>
    <w:rsid w:val="00651120"/>
    <w:rsid w:val="006514F9"/>
    <w:rsid w:val="00651F06"/>
    <w:rsid w:val="006529C9"/>
    <w:rsid w:val="00653545"/>
    <w:rsid w:val="00660FA9"/>
    <w:rsid w:val="0066447B"/>
    <w:rsid w:val="00664A76"/>
    <w:rsid w:val="00665E57"/>
    <w:rsid w:val="00666E3B"/>
    <w:rsid w:val="00673925"/>
    <w:rsid w:val="00673A29"/>
    <w:rsid w:val="006751D8"/>
    <w:rsid w:val="00676141"/>
    <w:rsid w:val="0067646F"/>
    <w:rsid w:val="0067693A"/>
    <w:rsid w:val="00676FCB"/>
    <w:rsid w:val="00677F73"/>
    <w:rsid w:val="00677FEF"/>
    <w:rsid w:val="0068060D"/>
    <w:rsid w:val="00683F82"/>
    <w:rsid w:val="006842C3"/>
    <w:rsid w:val="0068483C"/>
    <w:rsid w:val="006851DA"/>
    <w:rsid w:val="00685F8F"/>
    <w:rsid w:val="00690A32"/>
    <w:rsid w:val="00693BCD"/>
    <w:rsid w:val="006A43A3"/>
    <w:rsid w:val="006A6703"/>
    <w:rsid w:val="006A7678"/>
    <w:rsid w:val="006B00A0"/>
    <w:rsid w:val="006B0F13"/>
    <w:rsid w:val="006B166C"/>
    <w:rsid w:val="006B203B"/>
    <w:rsid w:val="006B6DB7"/>
    <w:rsid w:val="006C16FF"/>
    <w:rsid w:val="006C259C"/>
    <w:rsid w:val="006C3725"/>
    <w:rsid w:val="006C4A25"/>
    <w:rsid w:val="006C4B70"/>
    <w:rsid w:val="006C58BD"/>
    <w:rsid w:val="006C59F2"/>
    <w:rsid w:val="006C6588"/>
    <w:rsid w:val="006C7FDF"/>
    <w:rsid w:val="006D42A5"/>
    <w:rsid w:val="006E0927"/>
    <w:rsid w:val="006E4A7C"/>
    <w:rsid w:val="006F2493"/>
    <w:rsid w:val="006F3E01"/>
    <w:rsid w:val="006F4D1D"/>
    <w:rsid w:val="00701492"/>
    <w:rsid w:val="007019C2"/>
    <w:rsid w:val="00701A70"/>
    <w:rsid w:val="00702559"/>
    <w:rsid w:val="00705B4E"/>
    <w:rsid w:val="00707EF8"/>
    <w:rsid w:val="0071006F"/>
    <w:rsid w:val="007102A7"/>
    <w:rsid w:val="00711E97"/>
    <w:rsid w:val="007139F6"/>
    <w:rsid w:val="00714D62"/>
    <w:rsid w:val="007150E6"/>
    <w:rsid w:val="007151CA"/>
    <w:rsid w:val="00715E6E"/>
    <w:rsid w:val="00721860"/>
    <w:rsid w:val="00723923"/>
    <w:rsid w:val="00726389"/>
    <w:rsid w:val="00727C9F"/>
    <w:rsid w:val="00730C85"/>
    <w:rsid w:val="00730E42"/>
    <w:rsid w:val="007328CA"/>
    <w:rsid w:val="007408F7"/>
    <w:rsid w:val="00741E75"/>
    <w:rsid w:val="00742F86"/>
    <w:rsid w:val="007439F5"/>
    <w:rsid w:val="00744307"/>
    <w:rsid w:val="00744663"/>
    <w:rsid w:val="00746766"/>
    <w:rsid w:val="007473B8"/>
    <w:rsid w:val="0074756C"/>
    <w:rsid w:val="00754304"/>
    <w:rsid w:val="00757361"/>
    <w:rsid w:val="00757E92"/>
    <w:rsid w:val="00760492"/>
    <w:rsid w:val="00760ADF"/>
    <w:rsid w:val="007615D6"/>
    <w:rsid w:val="00762EEF"/>
    <w:rsid w:val="007640B1"/>
    <w:rsid w:val="00764B62"/>
    <w:rsid w:val="00765E38"/>
    <w:rsid w:val="00765F7D"/>
    <w:rsid w:val="007665B1"/>
    <w:rsid w:val="00770946"/>
    <w:rsid w:val="0077175F"/>
    <w:rsid w:val="00774E2C"/>
    <w:rsid w:val="00775603"/>
    <w:rsid w:val="007764A7"/>
    <w:rsid w:val="00777219"/>
    <w:rsid w:val="00777E00"/>
    <w:rsid w:val="00780CD8"/>
    <w:rsid w:val="0078337B"/>
    <w:rsid w:val="0079084C"/>
    <w:rsid w:val="00792978"/>
    <w:rsid w:val="00796B28"/>
    <w:rsid w:val="00797F56"/>
    <w:rsid w:val="007A05E2"/>
    <w:rsid w:val="007A20C9"/>
    <w:rsid w:val="007A2386"/>
    <w:rsid w:val="007A38FB"/>
    <w:rsid w:val="007A4322"/>
    <w:rsid w:val="007A48BF"/>
    <w:rsid w:val="007A6667"/>
    <w:rsid w:val="007B0482"/>
    <w:rsid w:val="007B37BB"/>
    <w:rsid w:val="007B52AC"/>
    <w:rsid w:val="007B6C52"/>
    <w:rsid w:val="007B75C3"/>
    <w:rsid w:val="007C0AB6"/>
    <w:rsid w:val="007C1EB7"/>
    <w:rsid w:val="007C1F59"/>
    <w:rsid w:val="007C60A6"/>
    <w:rsid w:val="007C6311"/>
    <w:rsid w:val="007D35F9"/>
    <w:rsid w:val="007D5F06"/>
    <w:rsid w:val="007D60EC"/>
    <w:rsid w:val="007E05D3"/>
    <w:rsid w:val="007E21C3"/>
    <w:rsid w:val="007E25F5"/>
    <w:rsid w:val="007E289C"/>
    <w:rsid w:val="007E3174"/>
    <w:rsid w:val="007E5224"/>
    <w:rsid w:val="007E758D"/>
    <w:rsid w:val="007F1E6F"/>
    <w:rsid w:val="007F3E63"/>
    <w:rsid w:val="007F4912"/>
    <w:rsid w:val="007F5012"/>
    <w:rsid w:val="007F5113"/>
    <w:rsid w:val="007F5D47"/>
    <w:rsid w:val="007F7979"/>
    <w:rsid w:val="008029FB"/>
    <w:rsid w:val="00803A29"/>
    <w:rsid w:val="00803D8A"/>
    <w:rsid w:val="008044EC"/>
    <w:rsid w:val="0080728A"/>
    <w:rsid w:val="008077C3"/>
    <w:rsid w:val="00807F77"/>
    <w:rsid w:val="008113FA"/>
    <w:rsid w:val="00816A88"/>
    <w:rsid w:val="00816CFD"/>
    <w:rsid w:val="008203D8"/>
    <w:rsid w:val="008242E1"/>
    <w:rsid w:val="008242E9"/>
    <w:rsid w:val="0082587C"/>
    <w:rsid w:val="00825EB2"/>
    <w:rsid w:val="00826E42"/>
    <w:rsid w:val="008344B2"/>
    <w:rsid w:val="00840463"/>
    <w:rsid w:val="00841A48"/>
    <w:rsid w:val="00841CF9"/>
    <w:rsid w:val="008441AA"/>
    <w:rsid w:val="00845BF8"/>
    <w:rsid w:val="0084647B"/>
    <w:rsid w:val="008475B7"/>
    <w:rsid w:val="00854A2D"/>
    <w:rsid w:val="008566E3"/>
    <w:rsid w:val="00866F1E"/>
    <w:rsid w:val="00871685"/>
    <w:rsid w:val="00871FDD"/>
    <w:rsid w:val="00873513"/>
    <w:rsid w:val="00873585"/>
    <w:rsid w:val="00873C6F"/>
    <w:rsid w:val="008745BC"/>
    <w:rsid w:val="00874892"/>
    <w:rsid w:val="008764B5"/>
    <w:rsid w:val="00877096"/>
    <w:rsid w:val="00877104"/>
    <w:rsid w:val="00877F43"/>
    <w:rsid w:val="00880503"/>
    <w:rsid w:val="00880FDD"/>
    <w:rsid w:val="0088154F"/>
    <w:rsid w:val="0088385B"/>
    <w:rsid w:val="00883E72"/>
    <w:rsid w:val="00885146"/>
    <w:rsid w:val="00886815"/>
    <w:rsid w:val="0088688A"/>
    <w:rsid w:val="008873EA"/>
    <w:rsid w:val="00892671"/>
    <w:rsid w:val="00892CE4"/>
    <w:rsid w:val="008956A7"/>
    <w:rsid w:val="008A1BE1"/>
    <w:rsid w:val="008A2958"/>
    <w:rsid w:val="008A4F4D"/>
    <w:rsid w:val="008B5066"/>
    <w:rsid w:val="008B5FF1"/>
    <w:rsid w:val="008B6C19"/>
    <w:rsid w:val="008B7440"/>
    <w:rsid w:val="008C2706"/>
    <w:rsid w:val="008C37C7"/>
    <w:rsid w:val="008C5206"/>
    <w:rsid w:val="008C542D"/>
    <w:rsid w:val="008C5D5C"/>
    <w:rsid w:val="008D2454"/>
    <w:rsid w:val="008D310A"/>
    <w:rsid w:val="008D6874"/>
    <w:rsid w:val="008D6BD6"/>
    <w:rsid w:val="008D758A"/>
    <w:rsid w:val="008E0634"/>
    <w:rsid w:val="008E14BE"/>
    <w:rsid w:val="008E3EA7"/>
    <w:rsid w:val="008E47CC"/>
    <w:rsid w:val="008E5350"/>
    <w:rsid w:val="008E5B13"/>
    <w:rsid w:val="008F0557"/>
    <w:rsid w:val="008F5A73"/>
    <w:rsid w:val="008F5D55"/>
    <w:rsid w:val="008F6B81"/>
    <w:rsid w:val="008F7EFE"/>
    <w:rsid w:val="0090094E"/>
    <w:rsid w:val="00901301"/>
    <w:rsid w:val="009018E7"/>
    <w:rsid w:val="00902933"/>
    <w:rsid w:val="00902F9F"/>
    <w:rsid w:val="009032B6"/>
    <w:rsid w:val="009040D9"/>
    <w:rsid w:val="009068E8"/>
    <w:rsid w:val="00907B64"/>
    <w:rsid w:val="009123CE"/>
    <w:rsid w:val="009152B5"/>
    <w:rsid w:val="009156D2"/>
    <w:rsid w:val="0091676F"/>
    <w:rsid w:val="009229A7"/>
    <w:rsid w:val="00922BF3"/>
    <w:rsid w:val="009233B3"/>
    <w:rsid w:val="0092399D"/>
    <w:rsid w:val="0092405E"/>
    <w:rsid w:val="009259BC"/>
    <w:rsid w:val="00925F65"/>
    <w:rsid w:val="0093020C"/>
    <w:rsid w:val="009307E4"/>
    <w:rsid w:val="00934506"/>
    <w:rsid w:val="009360DB"/>
    <w:rsid w:val="009367F5"/>
    <w:rsid w:val="00936AFF"/>
    <w:rsid w:val="00950A72"/>
    <w:rsid w:val="00950E52"/>
    <w:rsid w:val="00951852"/>
    <w:rsid w:val="00952290"/>
    <w:rsid w:val="00953908"/>
    <w:rsid w:val="00957C47"/>
    <w:rsid w:val="00961C61"/>
    <w:rsid w:val="00962E00"/>
    <w:rsid w:val="00963DC4"/>
    <w:rsid w:val="009659E5"/>
    <w:rsid w:val="00965CED"/>
    <w:rsid w:val="009713B3"/>
    <w:rsid w:val="00972FBF"/>
    <w:rsid w:val="0097375A"/>
    <w:rsid w:val="00977E5F"/>
    <w:rsid w:val="00981104"/>
    <w:rsid w:val="009829AE"/>
    <w:rsid w:val="00984051"/>
    <w:rsid w:val="00985237"/>
    <w:rsid w:val="00986797"/>
    <w:rsid w:val="0099006F"/>
    <w:rsid w:val="00991FEC"/>
    <w:rsid w:val="00995515"/>
    <w:rsid w:val="009A00EA"/>
    <w:rsid w:val="009A1425"/>
    <w:rsid w:val="009A1CAA"/>
    <w:rsid w:val="009A3187"/>
    <w:rsid w:val="009A3BF5"/>
    <w:rsid w:val="009A4AD5"/>
    <w:rsid w:val="009A6292"/>
    <w:rsid w:val="009A71A8"/>
    <w:rsid w:val="009A788E"/>
    <w:rsid w:val="009A7A0B"/>
    <w:rsid w:val="009B1307"/>
    <w:rsid w:val="009B3574"/>
    <w:rsid w:val="009B3C7F"/>
    <w:rsid w:val="009B49D9"/>
    <w:rsid w:val="009C087A"/>
    <w:rsid w:val="009C0B4E"/>
    <w:rsid w:val="009C2222"/>
    <w:rsid w:val="009C2D3F"/>
    <w:rsid w:val="009C2EEF"/>
    <w:rsid w:val="009C392C"/>
    <w:rsid w:val="009C41A3"/>
    <w:rsid w:val="009C62EF"/>
    <w:rsid w:val="009C67A0"/>
    <w:rsid w:val="009C6DDF"/>
    <w:rsid w:val="009C70BA"/>
    <w:rsid w:val="009C7B32"/>
    <w:rsid w:val="009D17EA"/>
    <w:rsid w:val="009D1A29"/>
    <w:rsid w:val="009D347C"/>
    <w:rsid w:val="009D44EC"/>
    <w:rsid w:val="009D598C"/>
    <w:rsid w:val="009D5A70"/>
    <w:rsid w:val="009E24CE"/>
    <w:rsid w:val="009E54FC"/>
    <w:rsid w:val="009E6381"/>
    <w:rsid w:val="009E6531"/>
    <w:rsid w:val="009E7C27"/>
    <w:rsid w:val="009F12D0"/>
    <w:rsid w:val="009F166B"/>
    <w:rsid w:val="009F269F"/>
    <w:rsid w:val="009F27B4"/>
    <w:rsid w:val="009F460A"/>
    <w:rsid w:val="009F69D2"/>
    <w:rsid w:val="00A004B0"/>
    <w:rsid w:val="00A00A79"/>
    <w:rsid w:val="00A00C4A"/>
    <w:rsid w:val="00A012CF"/>
    <w:rsid w:val="00A0220E"/>
    <w:rsid w:val="00A04326"/>
    <w:rsid w:val="00A04A9B"/>
    <w:rsid w:val="00A05198"/>
    <w:rsid w:val="00A053C7"/>
    <w:rsid w:val="00A0692A"/>
    <w:rsid w:val="00A069C4"/>
    <w:rsid w:val="00A06CBE"/>
    <w:rsid w:val="00A07A09"/>
    <w:rsid w:val="00A11D48"/>
    <w:rsid w:val="00A1421A"/>
    <w:rsid w:val="00A16ED9"/>
    <w:rsid w:val="00A222E7"/>
    <w:rsid w:val="00A236D4"/>
    <w:rsid w:val="00A23EAF"/>
    <w:rsid w:val="00A25F06"/>
    <w:rsid w:val="00A270A2"/>
    <w:rsid w:val="00A30A3C"/>
    <w:rsid w:val="00A32663"/>
    <w:rsid w:val="00A343FC"/>
    <w:rsid w:val="00A3471E"/>
    <w:rsid w:val="00A351EC"/>
    <w:rsid w:val="00A41504"/>
    <w:rsid w:val="00A42F50"/>
    <w:rsid w:val="00A448FF"/>
    <w:rsid w:val="00A45C5D"/>
    <w:rsid w:val="00A47104"/>
    <w:rsid w:val="00A4729C"/>
    <w:rsid w:val="00A473A2"/>
    <w:rsid w:val="00A51E8D"/>
    <w:rsid w:val="00A57A02"/>
    <w:rsid w:val="00A602B3"/>
    <w:rsid w:val="00A662B9"/>
    <w:rsid w:val="00A67561"/>
    <w:rsid w:val="00A74232"/>
    <w:rsid w:val="00A76365"/>
    <w:rsid w:val="00A80CC5"/>
    <w:rsid w:val="00A85BC9"/>
    <w:rsid w:val="00A90367"/>
    <w:rsid w:val="00A930F6"/>
    <w:rsid w:val="00A93FD5"/>
    <w:rsid w:val="00A964D4"/>
    <w:rsid w:val="00A97C11"/>
    <w:rsid w:val="00A97F96"/>
    <w:rsid w:val="00AA0F34"/>
    <w:rsid w:val="00AA3905"/>
    <w:rsid w:val="00AA47C0"/>
    <w:rsid w:val="00AA4DD7"/>
    <w:rsid w:val="00AA6DDB"/>
    <w:rsid w:val="00AB1CBB"/>
    <w:rsid w:val="00AB309B"/>
    <w:rsid w:val="00AB3970"/>
    <w:rsid w:val="00AB42D3"/>
    <w:rsid w:val="00AB46F5"/>
    <w:rsid w:val="00AB5D78"/>
    <w:rsid w:val="00AB71AB"/>
    <w:rsid w:val="00AC0375"/>
    <w:rsid w:val="00AC1474"/>
    <w:rsid w:val="00AC240E"/>
    <w:rsid w:val="00AC7913"/>
    <w:rsid w:val="00AD24CA"/>
    <w:rsid w:val="00AD363E"/>
    <w:rsid w:val="00AD394B"/>
    <w:rsid w:val="00AD5806"/>
    <w:rsid w:val="00AD6CF4"/>
    <w:rsid w:val="00AE259C"/>
    <w:rsid w:val="00AE2717"/>
    <w:rsid w:val="00AE4CA7"/>
    <w:rsid w:val="00AE62BD"/>
    <w:rsid w:val="00AF1B5F"/>
    <w:rsid w:val="00AF2492"/>
    <w:rsid w:val="00AF651E"/>
    <w:rsid w:val="00AF6AD0"/>
    <w:rsid w:val="00B00373"/>
    <w:rsid w:val="00B00F9B"/>
    <w:rsid w:val="00B01BDD"/>
    <w:rsid w:val="00B0213F"/>
    <w:rsid w:val="00B0244A"/>
    <w:rsid w:val="00B07752"/>
    <w:rsid w:val="00B11C3A"/>
    <w:rsid w:val="00B12AC2"/>
    <w:rsid w:val="00B14E7F"/>
    <w:rsid w:val="00B15164"/>
    <w:rsid w:val="00B1558A"/>
    <w:rsid w:val="00B20280"/>
    <w:rsid w:val="00B20940"/>
    <w:rsid w:val="00B226E5"/>
    <w:rsid w:val="00B22B85"/>
    <w:rsid w:val="00B24DED"/>
    <w:rsid w:val="00B26F87"/>
    <w:rsid w:val="00B27911"/>
    <w:rsid w:val="00B27D4C"/>
    <w:rsid w:val="00B3116C"/>
    <w:rsid w:val="00B3456F"/>
    <w:rsid w:val="00B3586C"/>
    <w:rsid w:val="00B40195"/>
    <w:rsid w:val="00B40E4F"/>
    <w:rsid w:val="00B429B0"/>
    <w:rsid w:val="00B44462"/>
    <w:rsid w:val="00B4466D"/>
    <w:rsid w:val="00B44701"/>
    <w:rsid w:val="00B44A1D"/>
    <w:rsid w:val="00B44B91"/>
    <w:rsid w:val="00B45F13"/>
    <w:rsid w:val="00B514D0"/>
    <w:rsid w:val="00B521AA"/>
    <w:rsid w:val="00B5341B"/>
    <w:rsid w:val="00B5467D"/>
    <w:rsid w:val="00B56F69"/>
    <w:rsid w:val="00B6080C"/>
    <w:rsid w:val="00B63D1F"/>
    <w:rsid w:val="00B67275"/>
    <w:rsid w:val="00B67DB1"/>
    <w:rsid w:val="00B71605"/>
    <w:rsid w:val="00B72ABD"/>
    <w:rsid w:val="00B7300B"/>
    <w:rsid w:val="00B73FF5"/>
    <w:rsid w:val="00B7401F"/>
    <w:rsid w:val="00B76CFB"/>
    <w:rsid w:val="00B77AC3"/>
    <w:rsid w:val="00B80BC7"/>
    <w:rsid w:val="00B83EE8"/>
    <w:rsid w:val="00B8453B"/>
    <w:rsid w:val="00B8491E"/>
    <w:rsid w:val="00B86AA8"/>
    <w:rsid w:val="00B86B83"/>
    <w:rsid w:val="00B92552"/>
    <w:rsid w:val="00B92C5A"/>
    <w:rsid w:val="00B951BA"/>
    <w:rsid w:val="00B955E3"/>
    <w:rsid w:val="00B9614B"/>
    <w:rsid w:val="00B96E0C"/>
    <w:rsid w:val="00B97704"/>
    <w:rsid w:val="00BA05C9"/>
    <w:rsid w:val="00BA087D"/>
    <w:rsid w:val="00BA0C11"/>
    <w:rsid w:val="00BA33CB"/>
    <w:rsid w:val="00BA62A1"/>
    <w:rsid w:val="00BA6AFC"/>
    <w:rsid w:val="00BB2777"/>
    <w:rsid w:val="00BB4BCF"/>
    <w:rsid w:val="00BB66D8"/>
    <w:rsid w:val="00BB70FD"/>
    <w:rsid w:val="00BC3721"/>
    <w:rsid w:val="00BC39CE"/>
    <w:rsid w:val="00BC3ACF"/>
    <w:rsid w:val="00BC3AED"/>
    <w:rsid w:val="00BC4D74"/>
    <w:rsid w:val="00BC5506"/>
    <w:rsid w:val="00BD43AF"/>
    <w:rsid w:val="00BD4A83"/>
    <w:rsid w:val="00BE02DA"/>
    <w:rsid w:val="00BE0D67"/>
    <w:rsid w:val="00BE2A56"/>
    <w:rsid w:val="00BE4CF5"/>
    <w:rsid w:val="00BE7E10"/>
    <w:rsid w:val="00BF00B6"/>
    <w:rsid w:val="00BF08AE"/>
    <w:rsid w:val="00BF257F"/>
    <w:rsid w:val="00BF2A6A"/>
    <w:rsid w:val="00BF3AB9"/>
    <w:rsid w:val="00BF44FE"/>
    <w:rsid w:val="00BF60A5"/>
    <w:rsid w:val="00BF65D0"/>
    <w:rsid w:val="00BF6B23"/>
    <w:rsid w:val="00C01C74"/>
    <w:rsid w:val="00C03D62"/>
    <w:rsid w:val="00C04350"/>
    <w:rsid w:val="00C07F71"/>
    <w:rsid w:val="00C10AD7"/>
    <w:rsid w:val="00C14357"/>
    <w:rsid w:val="00C145D3"/>
    <w:rsid w:val="00C14FEC"/>
    <w:rsid w:val="00C16354"/>
    <w:rsid w:val="00C22AD6"/>
    <w:rsid w:val="00C24370"/>
    <w:rsid w:val="00C261FD"/>
    <w:rsid w:val="00C314FE"/>
    <w:rsid w:val="00C327A6"/>
    <w:rsid w:val="00C3287B"/>
    <w:rsid w:val="00C33D0D"/>
    <w:rsid w:val="00C37285"/>
    <w:rsid w:val="00C41978"/>
    <w:rsid w:val="00C44115"/>
    <w:rsid w:val="00C46784"/>
    <w:rsid w:val="00C46F1B"/>
    <w:rsid w:val="00C47C52"/>
    <w:rsid w:val="00C51356"/>
    <w:rsid w:val="00C5178D"/>
    <w:rsid w:val="00C517EB"/>
    <w:rsid w:val="00C519C3"/>
    <w:rsid w:val="00C5278A"/>
    <w:rsid w:val="00C54723"/>
    <w:rsid w:val="00C56323"/>
    <w:rsid w:val="00C56562"/>
    <w:rsid w:val="00C567A4"/>
    <w:rsid w:val="00C575EF"/>
    <w:rsid w:val="00C617B5"/>
    <w:rsid w:val="00C61E41"/>
    <w:rsid w:val="00C627CF"/>
    <w:rsid w:val="00C64A29"/>
    <w:rsid w:val="00C654B0"/>
    <w:rsid w:val="00C669E0"/>
    <w:rsid w:val="00C67CF9"/>
    <w:rsid w:val="00C70880"/>
    <w:rsid w:val="00C72D8F"/>
    <w:rsid w:val="00C72E57"/>
    <w:rsid w:val="00C73751"/>
    <w:rsid w:val="00C73F01"/>
    <w:rsid w:val="00C7463B"/>
    <w:rsid w:val="00C77490"/>
    <w:rsid w:val="00C8009F"/>
    <w:rsid w:val="00C80317"/>
    <w:rsid w:val="00C82B9C"/>
    <w:rsid w:val="00C835C5"/>
    <w:rsid w:val="00C86E2F"/>
    <w:rsid w:val="00C86EFD"/>
    <w:rsid w:val="00C87E45"/>
    <w:rsid w:val="00C9032B"/>
    <w:rsid w:val="00C905EA"/>
    <w:rsid w:val="00C90662"/>
    <w:rsid w:val="00C92E0B"/>
    <w:rsid w:val="00C94B77"/>
    <w:rsid w:val="00C96008"/>
    <w:rsid w:val="00CA066D"/>
    <w:rsid w:val="00CA47D9"/>
    <w:rsid w:val="00CA6811"/>
    <w:rsid w:val="00CB01A7"/>
    <w:rsid w:val="00CB0CDE"/>
    <w:rsid w:val="00CB2676"/>
    <w:rsid w:val="00CB3088"/>
    <w:rsid w:val="00CB6A0D"/>
    <w:rsid w:val="00CB7E61"/>
    <w:rsid w:val="00CC51BE"/>
    <w:rsid w:val="00CC7EB0"/>
    <w:rsid w:val="00CD04C1"/>
    <w:rsid w:val="00CD36AC"/>
    <w:rsid w:val="00CD3AA2"/>
    <w:rsid w:val="00CD6D45"/>
    <w:rsid w:val="00CD7205"/>
    <w:rsid w:val="00CE1179"/>
    <w:rsid w:val="00CE1205"/>
    <w:rsid w:val="00CE2809"/>
    <w:rsid w:val="00CE2A57"/>
    <w:rsid w:val="00CE4223"/>
    <w:rsid w:val="00CE45EB"/>
    <w:rsid w:val="00CE4F6B"/>
    <w:rsid w:val="00CE5E20"/>
    <w:rsid w:val="00CE7D00"/>
    <w:rsid w:val="00CE7DA5"/>
    <w:rsid w:val="00CF1D63"/>
    <w:rsid w:val="00CF278B"/>
    <w:rsid w:val="00CF3533"/>
    <w:rsid w:val="00CF7281"/>
    <w:rsid w:val="00CF734C"/>
    <w:rsid w:val="00D02B00"/>
    <w:rsid w:val="00D052D4"/>
    <w:rsid w:val="00D05650"/>
    <w:rsid w:val="00D05F7D"/>
    <w:rsid w:val="00D07167"/>
    <w:rsid w:val="00D105EE"/>
    <w:rsid w:val="00D109B5"/>
    <w:rsid w:val="00D10A4C"/>
    <w:rsid w:val="00D16B31"/>
    <w:rsid w:val="00D17EFA"/>
    <w:rsid w:val="00D22E5D"/>
    <w:rsid w:val="00D22FB7"/>
    <w:rsid w:val="00D24136"/>
    <w:rsid w:val="00D30C26"/>
    <w:rsid w:val="00D32036"/>
    <w:rsid w:val="00D32D46"/>
    <w:rsid w:val="00D32EE4"/>
    <w:rsid w:val="00D335A9"/>
    <w:rsid w:val="00D3397D"/>
    <w:rsid w:val="00D3448B"/>
    <w:rsid w:val="00D36031"/>
    <w:rsid w:val="00D3755D"/>
    <w:rsid w:val="00D375C6"/>
    <w:rsid w:val="00D379C4"/>
    <w:rsid w:val="00D40155"/>
    <w:rsid w:val="00D419E5"/>
    <w:rsid w:val="00D430FB"/>
    <w:rsid w:val="00D43507"/>
    <w:rsid w:val="00D43F90"/>
    <w:rsid w:val="00D4578E"/>
    <w:rsid w:val="00D46124"/>
    <w:rsid w:val="00D469A9"/>
    <w:rsid w:val="00D46C93"/>
    <w:rsid w:val="00D51CA5"/>
    <w:rsid w:val="00D5292B"/>
    <w:rsid w:val="00D52B41"/>
    <w:rsid w:val="00D53552"/>
    <w:rsid w:val="00D53C41"/>
    <w:rsid w:val="00D54E1B"/>
    <w:rsid w:val="00D568CB"/>
    <w:rsid w:val="00D576C2"/>
    <w:rsid w:val="00D5796A"/>
    <w:rsid w:val="00D60966"/>
    <w:rsid w:val="00D61EF4"/>
    <w:rsid w:val="00D61FA4"/>
    <w:rsid w:val="00D62B67"/>
    <w:rsid w:val="00D64273"/>
    <w:rsid w:val="00D644F4"/>
    <w:rsid w:val="00D652E0"/>
    <w:rsid w:val="00D65F28"/>
    <w:rsid w:val="00D71799"/>
    <w:rsid w:val="00D72CE5"/>
    <w:rsid w:val="00D760A3"/>
    <w:rsid w:val="00D766C9"/>
    <w:rsid w:val="00D76F39"/>
    <w:rsid w:val="00D77E01"/>
    <w:rsid w:val="00D80729"/>
    <w:rsid w:val="00D849FA"/>
    <w:rsid w:val="00D8591F"/>
    <w:rsid w:val="00D86BC6"/>
    <w:rsid w:val="00D90455"/>
    <w:rsid w:val="00D906C1"/>
    <w:rsid w:val="00D915DC"/>
    <w:rsid w:val="00D92D78"/>
    <w:rsid w:val="00D93FA5"/>
    <w:rsid w:val="00D948B5"/>
    <w:rsid w:val="00D95532"/>
    <w:rsid w:val="00D96570"/>
    <w:rsid w:val="00D973B1"/>
    <w:rsid w:val="00DA079E"/>
    <w:rsid w:val="00DA1D15"/>
    <w:rsid w:val="00DA4139"/>
    <w:rsid w:val="00DA44DA"/>
    <w:rsid w:val="00DA7043"/>
    <w:rsid w:val="00DA7D84"/>
    <w:rsid w:val="00DB4904"/>
    <w:rsid w:val="00DB5780"/>
    <w:rsid w:val="00DB6925"/>
    <w:rsid w:val="00DB6E4D"/>
    <w:rsid w:val="00DB7890"/>
    <w:rsid w:val="00DC0638"/>
    <w:rsid w:val="00DC150A"/>
    <w:rsid w:val="00DC1D32"/>
    <w:rsid w:val="00DC3DD6"/>
    <w:rsid w:val="00DC5168"/>
    <w:rsid w:val="00DD67E2"/>
    <w:rsid w:val="00DD7AEC"/>
    <w:rsid w:val="00DD7BB9"/>
    <w:rsid w:val="00DE7EC0"/>
    <w:rsid w:val="00DF3188"/>
    <w:rsid w:val="00DF6BF0"/>
    <w:rsid w:val="00DF6DC9"/>
    <w:rsid w:val="00DF7DF6"/>
    <w:rsid w:val="00E017FC"/>
    <w:rsid w:val="00E03FAC"/>
    <w:rsid w:val="00E04C8B"/>
    <w:rsid w:val="00E051FD"/>
    <w:rsid w:val="00E05684"/>
    <w:rsid w:val="00E0664C"/>
    <w:rsid w:val="00E0667F"/>
    <w:rsid w:val="00E07C7C"/>
    <w:rsid w:val="00E10233"/>
    <w:rsid w:val="00E106AF"/>
    <w:rsid w:val="00E1242B"/>
    <w:rsid w:val="00E12A8D"/>
    <w:rsid w:val="00E133B8"/>
    <w:rsid w:val="00E138EC"/>
    <w:rsid w:val="00E14FFD"/>
    <w:rsid w:val="00E15106"/>
    <w:rsid w:val="00E15425"/>
    <w:rsid w:val="00E16309"/>
    <w:rsid w:val="00E17254"/>
    <w:rsid w:val="00E17EF9"/>
    <w:rsid w:val="00E201D3"/>
    <w:rsid w:val="00E2269F"/>
    <w:rsid w:val="00E252DF"/>
    <w:rsid w:val="00E261DC"/>
    <w:rsid w:val="00E3164B"/>
    <w:rsid w:val="00E31855"/>
    <w:rsid w:val="00E3241A"/>
    <w:rsid w:val="00E33A86"/>
    <w:rsid w:val="00E36818"/>
    <w:rsid w:val="00E3687F"/>
    <w:rsid w:val="00E36FD7"/>
    <w:rsid w:val="00E403A1"/>
    <w:rsid w:val="00E41E91"/>
    <w:rsid w:val="00E436E5"/>
    <w:rsid w:val="00E450B8"/>
    <w:rsid w:val="00E50EC9"/>
    <w:rsid w:val="00E51246"/>
    <w:rsid w:val="00E51921"/>
    <w:rsid w:val="00E52FB3"/>
    <w:rsid w:val="00E55101"/>
    <w:rsid w:val="00E55B3E"/>
    <w:rsid w:val="00E55FDA"/>
    <w:rsid w:val="00E57A87"/>
    <w:rsid w:val="00E60D17"/>
    <w:rsid w:val="00E61694"/>
    <w:rsid w:val="00E64AB1"/>
    <w:rsid w:val="00E64E68"/>
    <w:rsid w:val="00E65EA2"/>
    <w:rsid w:val="00E66890"/>
    <w:rsid w:val="00E66F4F"/>
    <w:rsid w:val="00E6749A"/>
    <w:rsid w:val="00E67FCB"/>
    <w:rsid w:val="00E76EAC"/>
    <w:rsid w:val="00E779DB"/>
    <w:rsid w:val="00E80AAC"/>
    <w:rsid w:val="00E90D37"/>
    <w:rsid w:val="00E915BF"/>
    <w:rsid w:val="00E93B82"/>
    <w:rsid w:val="00E93C0F"/>
    <w:rsid w:val="00E96723"/>
    <w:rsid w:val="00E96C45"/>
    <w:rsid w:val="00E96DB9"/>
    <w:rsid w:val="00EA0C0B"/>
    <w:rsid w:val="00EA25B7"/>
    <w:rsid w:val="00EA350C"/>
    <w:rsid w:val="00EA4003"/>
    <w:rsid w:val="00EA50DE"/>
    <w:rsid w:val="00EA61DB"/>
    <w:rsid w:val="00EB04E9"/>
    <w:rsid w:val="00EB1426"/>
    <w:rsid w:val="00EB1FDB"/>
    <w:rsid w:val="00EB3464"/>
    <w:rsid w:val="00EB36A0"/>
    <w:rsid w:val="00EB395A"/>
    <w:rsid w:val="00EB3EB9"/>
    <w:rsid w:val="00EB4509"/>
    <w:rsid w:val="00EB6953"/>
    <w:rsid w:val="00EC0420"/>
    <w:rsid w:val="00EC1161"/>
    <w:rsid w:val="00EC22FE"/>
    <w:rsid w:val="00EC68C8"/>
    <w:rsid w:val="00EC6A29"/>
    <w:rsid w:val="00EC6B35"/>
    <w:rsid w:val="00ED4773"/>
    <w:rsid w:val="00ED4978"/>
    <w:rsid w:val="00ED52C7"/>
    <w:rsid w:val="00ED574D"/>
    <w:rsid w:val="00ED5EBC"/>
    <w:rsid w:val="00EE4C3B"/>
    <w:rsid w:val="00EE56A1"/>
    <w:rsid w:val="00EE5984"/>
    <w:rsid w:val="00EF01AB"/>
    <w:rsid w:val="00EF0D91"/>
    <w:rsid w:val="00EF3459"/>
    <w:rsid w:val="00EF3FE8"/>
    <w:rsid w:val="00EF436C"/>
    <w:rsid w:val="00EF554A"/>
    <w:rsid w:val="00EF721A"/>
    <w:rsid w:val="00EF76BF"/>
    <w:rsid w:val="00F0019E"/>
    <w:rsid w:val="00F0147B"/>
    <w:rsid w:val="00F04A00"/>
    <w:rsid w:val="00F0653D"/>
    <w:rsid w:val="00F06FD9"/>
    <w:rsid w:val="00F0721C"/>
    <w:rsid w:val="00F123B7"/>
    <w:rsid w:val="00F13675"/>
    <w:rsid w:val="00F16946"/>
    <w:rsid w:val="00F1745F"/>
    <w:rsid w:val="00F2371E"/>
    <w:rsid w:val="00F2621C"/>
    <w:rsid w:val="00F306DD"/>
    <w:rsid w:val="00F342C8"/>
    <w:rsid w:val="00F362DC"/>
    <w:rsid w:val="00F40544"/>
    <w:rsid w:val="00F4172B"/>
    <w:rsid w:val="00F426ED"/>
    <w:rsid w:val="00F46982"/>
    <w:rsid w:val="00F52A73"/>
    <w:rsid w:val="00F53781"/>
    <w:rsid w:val="00F546FA"/>
    <w:rsid w:val="00F55AC0"/>
    <w:rsid w:val="00F569E9"/>
    <w:rsid w:val="00F5742B"/>
    <w:rsid w:val="00F60602"/>
    <w:rsid w:val="00F644F9"/>
    <w:rsid w:val="00F64DF8"/>
    <w:rsid w:val="00F65032"/>
    <w:rsid w:val="00F67FA6"/>
    <w:rsid w:val="00F70978"/>
    <w:rsid w:val="00F7190D"/>
    <w:rsid w:val="00F72CF0"/>
    <w:rsid w:val="00F753C0"/>
    <w:rsid w:val="00F75BAB"/>
    <w:rsid w:val="00F76A32"/>
    <w:rsid w:val="00F76D06"/>
    <w:rsid w:val="00F802CA"/>
    <w:rsid w:val="00F80F71"/>
    <w:rsid w:val="00F819B3"/>
    <w:rsid w:val="00F82B85"/>
    <w:rsid w:val="00F87C4D"/>
    <w:rsid w:val="00F92451"/>
    <w:rsid w:val="00F9259C"/>
    <w:rsid w:val="00F92D0C"/>
    <w:rsid w:val="00F94375"/>
    <w:rsid w:val="00F94630"/>
    <w:rsid w:val="00F948CE"/>
    <w:rsid w:val="00F950BB"/>
    <w:rsid w:val="00F95DBB"/>
    <w:rsid w:val="00F95F81"/>
    <w:rsid w:val="00FA07A1"/>
    <w:rsid w:val="00FA1238"/>
    <w:rsid w:val="00FB35DF"/>
    <w:rsid w:val="00FB552B"/>
    <w:rsid w:val="00FB67D1"/>
    <w:rsid w:val="00FB6C79"/>
    <w:rsid w:val="00FB79B4"/>
    <w:rsid w:val="00FC3388"/>
    <w:rsid w:val="00FC383E"/>
    <w:rsid w:val="00FC402C"/>
    <w:rsid w:val="00FC59EC"/>
    <w:rsid w:val="00FC5C3E"/>
    <w:rsid w:val="00FC6ED8"/>
    <w:rsid w:val="00FD08F4"/>
    <w:rsid w:val="00FD1554"/>
    <w:rsid w:val="00FD1D6B"/>
    <w:rsid w:val="00FD20C2"/>
    <w:rsid w:val="00FD2852"/>
    <w:rsid w:val="00FD4377"/>
    <w:rsid w:val="00FD535E"/>
    <w:rsid w:val="00FD5BC5"/>
    <w:rsid w:val="00FD7E0A"/>
    <w:rsid w:val="00FE4903"/>
    <w:rsid w:val="00FE5B72"/>
    <w:rsid w:val="00FF03CA"/>
    <w:rsid w:val="00FF1455"/>
    <w:rsid w:val="00FF1DD8"/>
    <w:rsid w:val="00FF28A9"/>
    <w:rsid w:val="00FF42BD"/>
    <w:rsid w:val="00FF4CBA"/>
    <w:rsid w:val="00FF5879"/>
    <w:rsid w:val="00FF6241"/>
    <w:rsid w:val="00FF676C"/>
    <w:rsid w:val="00FF6780"/>
    <w:rsid w:val="00FF6C00"/>
    <w:rsid w:val="00FF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60"/>
    </o:shapedefaults>
    <o:shapelayout v:ext="edit">
      <o:idmap v:ext="edit" data="2"/>
    </o:shapelayout>
  </w:shapeDefaults>
  <w:decimalSymbol w:val="."/>
  <w:listSeparator w:val=","/>
  <w14:docId w14:val="69A6714D"/>
  <w15:docId w15:val="{701E5CCD-5069-443A-A705-619A5081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60A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265F65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F6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F6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F6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5F6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5F6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5F6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5F6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5F6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C7C"/>
    <w:pPr>
      <w:ind w:left="720"/>
      <w:contextualSpacing/>
    </w:pPr>
  </w:style>
  <w:style w:type="paragraph" w:styleId="a4">
    <w:name w:val="footer"/>
    <w:basedOn w:val="a"/>
    <w:link w:val="a5"/>
    <w:uiPriority w:val="99"/>
    <w:rsid w:val="00360832"/>
    <w:pPr>
      <w:tabs>
        <w:tab w:val="center" w:pos="4153"/>
        <w:tab w:val="right" w:pos="8306"/>
      </w:tabs>
    </w:pPr>
    <w:rPr>
      <w:szCs w:val="25"/>
    </w:rPr>
  </w:style>
  <w:style w:type="character" w:styleId="a6">
    <w:name w:val="page number"/>
    <w:basedOn w:val="a0"/>
    <w:rsid w:val="00360832"/>
  </w:style>
  <w:style w:type="paragraph" w:styleId="a7">
    <w:name w:val="header"/>
    <w:basedOn w:val="a"/>
    <w:link w:val="a8"/>
    <w:uiPriority w:val="99"/>
    <w:unhideWhenUsed/>
    <w:rsid w:val="000C392C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0C392C"/>
    <w:rPr>
      <w:sz w:val="22"/>
      <w:szCs w:val="28"/>
    </w:rPr>
  </w:style>
  <w:style w:type="character" w:styleId="a9">
    <w:name w:val="Hyperlink"/>
    <w:basedOn w:val="a0"/>
    <w:uiPriority w:val="99"/>
    <w:unhideWhenUsed/>
    <w:rsid w:val="0037435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C65C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1C65C3"/>
    <w:rPr>
      <w:rFonts w:ascii="Tahoma" w:hAnsi="Tahoma"/>
      <w:sz w:val="16"/>
    </w:rPr>
  </w:style>
  <w:style w:type="paragraph" w:styleId="ac">
    <w:name w:val="Normal (Web)"/>
    <w:basedOn w:val="a"/>
    <w:uiPriority w:val="99"/>
    <w:rsid w:val="003F2604"/>
    <w:pPr>
      <w:spacing w:before="100" w:beforeAutospacing="1" w:after="100" w:afterAutospacing="1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styleId="ad">
    <w:name w:val="Strong"/>
    <w:basedOn w:val="a0"/>
    <w:uiPriority w:val="22"/>
    <w:qFormat/>
    <w:rsid w:val="002F01AB"/>
    <w:rPr>
      <w:b/>
      <w:bCs/>
    </w:rPr>
  </w:style>
  <w:style w:type="character" w:customStyle="1" w:styleId="popdetail1">
    <w:name w:val="popdetail1"/>
    <w:basedOn w:val="a0"/>
    <w:rsid w:val="009A00EA"/>
    <w:rPr>
      <w:rFonts w:ascii="MS Sans Serif" w:hAnsi="MS Sans Serif" w:hint="default"/>
      <w:color w:val="595959"/>
      <w:sz w:val="15"/>
      <w:szCs w:val="15"/>
    </w:rPr>
  </w:style>
  <w:style w:type="character" w:customStyle="1" w:styleId="a5">
    <w:name w:val="ท้ายกระดาษ อักขระ"/>
    <w:link w:val="a4"/>
    <w:uiPriority w:val="99"/>
    <w:rsid w:val="006B00A0"/>
    <w:rPr>
      <w:sz w:val="22"/>
      <w:szCs w:val="25"/>
    </w:rPr>
  </w:style>
  <w:style w:type="paragraph" w:styleId="ae">
    <w:name w:val="No Spacing"/>
    <w:uiPriority w:val="1"/>
    <w:qFormat/>
    <w:rsid w:val="00C905EA"/>
    <w:rPr>
      <w:sz w:val="22"/>
      <w:szCs w:val="28"/>
    </w:rPr>
  </w:style>
  <w:style w:type="table" w:styleId="af">
    <w:name w:val="Table Grid"/>
    <w:basedOn w:val="a1"/>
    <w:uiPriority w:val="39"/>
    <w:rsid w:val="007102A7"/>
    <w:rPr>
      <w:rFonts w:ascii="Cordia New" w:hAnsi="Cordia New" w:cs="Cordi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265F65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65F65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65F6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65F6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65F65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65F6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65F6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65F65"/>
    <w:rPr>
      <w:rFonts w:asciiTheme="majorHAnsi" w:eastAsiaTheme="majorEastAsia" w:hAnsiTheme="majorHAnsi" w:cstheme="majorBidi"/>
      <w:caps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65F65"/>
    <w:rPr>
      <w:rFonts w:asciiTheme="majorHAnsi" w:eastAsiaTheme="majorEastAsia" w:hAnsiTheme="majorHAnsi" w:cstheme="majorBidi"/>
      <w:i/>
      <w:iCs/>
      <w:caps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265F65"/>
    <w:pPr>
      <w:spacing w:after="160" w:line="240" w:lineRule="auto"/>
    </w:pPr>
    <w:rPr>
      <w:rFonts w:asciiTheme="minorHAnsi" w:eastAsiaTheme="minorHAnsi" w:hAnsiTheme="minorHAnsi" w:cstheme="minorBidi"/>
      <w:b/>
      <w:bCs/>
      <w:color w:val="ED7D31" w:themeColor="accent2"/>
      <w:spacing w:val="10"/>
      <w:sz w:val="16"/>
      <w:szCs w:val="16"/>
    </w:rPr>
  </w:style>
  <w:style w:type="paragraph" w:styleId="af1">
    <w:name w:val="Title"/>
    <w:basedOn w:val="a"/>
    <w:next w:val="a"/>
    <w:link w:val="af2"/>
    <w:uiPriority w:val="10"/>
    <w:qFormat/>
    <w:rsid w:val="00265F6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f2">
    <w:name w:val="ชื่อเรื่อง อักขระ"/>
    <w:basedOn w:val="a0"/>
    <w:link w:val="af1"/>
    <w:uiPriority w:val="10"/>
    <w:rsid w:val="00265F6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f3">
    <w:name w:val="Subtitle"/>
    <w:basedOn w:val="a"/>
    <w:next w:val="a"/>
    <w:link w:val="af4"/>
    <w:uiPriority w:val="11"/>
    <w:qFormat/>
    <w:rsid w:val="00265F65"/>
    <w:pPr>
      <w:numPr>
        <w:ilvl w:val="1"/>
      </w:numPr>
      <w:spacing w:after="240" w:line="312" w:lineRule="auto"/>
    </w:pPr>
    <w:rPr>
      <w:rFonts w:asciiTheme="minorHAnsi" w:eastAsiaTheme="minorHAnsi" w:hAnsiTheme="minorHAnsi" w:cstheme="minorBidi"/>
      <w:color w:val="000000" w:themeColor="text1"/>
      <w:sz w:val="24"/>
      <w:szCs w:val="24"/>
    </w:rPr>
  </w:style>
  <w:style w:type="character" w:customStyle="1" w:styleId="af4">
    <w:name w:val="ชื่อเรื่องรอง อักขระ"/>
    <w:basedOn w:val="a0"/>
    <w:link w:val="af3"/>
    <w:uiPriority w:val="11"/>
    <w:rsid w:val="00265F65"/>
    <w:rPr>
      <w:rFonts w:asciiTheme="minorHAnsi" w:eastAsiaTheme="minorHAnsi" w:hAnsiTheme="minorHAnsi" w:cstheme="minorBidi"/>
      <w:color w:val="000000" w:themeColor="text1"/>
      <w:sz w:val="24"/>
      <w:szCs w:val="24"/>
    </w:rPr>
  </w:style>
  <w:style w:type="character" w:styleId="af5">
    <w:name w:val="Emphasis"/>
    <w:basedOn w:val="a0"/>
    <w:uiPriority w:val="20"/>
    <w:qFormat/>
    <w:rsid w:val="00265F65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f6">
    <w:name w:val="Quote"/>
    <w:basedOn w:val="a"/>
    <w:next w:val="a"/>
    <w:link w:val="af7"/>
    <w:uiPriority w:val="29"/>
    <w:qFormat/>
    <w:rsid w:val="00265F65"/>
    <w:pPr>
      <w:spacing w:before="160" w:after="160" w:line="312" w:lineRule="auto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7">
    <w:name w:val="คำอ้างอิง อักขระ"/>
    <w:basedOn w:val="a0"/>
    <w:link w:val="af6"/>
    <w:uiPriority w:val="29"/>
    <w:rsid w:val="00265F65"/>
    <w:rPr>
      <w:rFonts w:asciiTheme="majorHAnsi" w:eastAsiaTheme="majorEastAsia" w:hAnsiTheme="majorHAnsi" w:cstheme="majorBidi"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265F65"/>
    <w:pPr>
      <w:spacing w:before="100" w:beforeAutospacing="1" w:after="240" w:line="312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</w:rPr>
  </w:style>
  <w:style w:type="character" w:customStyle="1" w:styleId="af9">
    <w:name w:val="ทำให้คำอ้างอิงเป็นสีเข้มขึ้น อักขระ"/>
    <w:basedOn w:val="a0"/>
    <w:link w:val="af8"/>
    <w:uiPriority w:val="30"/>
    <w:rsid w:val="00265F65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a">
    <w:name w:val="Subtle Emphasis"/>
    <w:basedOn w:val="a0"/>
    <w:uiPriority w:val="19"/>
    <w:qFormat/>
    <w:rsid w:val="00265F65"/>
    <w:rPr>
      <w:i/>
      <w:iCs/>
      <w:color w:val="auto"/>
    </w:rPr>
  </w:style>
  <w:style w:type="character" w:styleId="afb">
    <w:name w:val="Intense Emphasis"/>
    <w:basedOn w:val="a0"/>
    <w:uiPriority w:val="21"/>
    <w:qFormat/>
    <w:rsid w:val="00265F65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c">
    <w:name w:val="Subtle Reference"/>
    <w:basedOn w:val="a0"/>
    <w:uiPriority w:val="31"/>
    <w:qFormat/>
    <w:rsid w:val="00265F6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d">
    <w:name w:val="Intense Reference"/>
    <w:basedOn w:val="a0"/>
    <w:uiPriority w:val="32"/>
    <w:qFormat/>
    <w:rsid w:val="00265F6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e">
    <w:name w:val="Book Title"/>
    <w:basedOn w:val="a0"/>
    <w:uiPriority w:val="33"/>
    <w:qFormat/>
    <w:rsid w:val="00265F6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f">
    <w:name w:val="TOC Heading"/>
    <w:basedOn w:val="1"/>
    <w:next w:val="a"/>
    <w:uiPriority w:val="39"/>
    <w:semiHidden/>
    <w:unhideWhenUsed/>
    <w:qFormat/>
    <w:rsid w:val="00265F6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C4EA9-EA67-4823-9388-0883E2D0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</Pages>
  <Words>1612</Words>
  <Characters>9192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•</vt:lpstr>
      <vt:lpstr>•</vt:lpstr>
    </vt:vector>
  </TitlesOfParts>
  <Company/>
  <LinksUpToDate>false</LinksUpToDate>
  <CharactersWithSpaces>10783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creator>Pathais</dc:creator>
  <cp:lastModifiedBy>Waraporn Booncharoen</cp:lastModifiedBy>
  <cp:revision>43</cp:revision>
  <cp:lastPrinted>2023-07-27T05:53:00Z</cp:lastPrinted>
  <dcterms:created xsi:type="dcterms:W3CDTF">2023-07-19T09:33:00Z</dcterms:created>
  <dcterms:modified xsi:type="dcterms:W3CDTF">2023-07-27T07:53:00Z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eabada99df6444a9452f43861bf9721044185c8378bbbddbd357d53855182f68</vt:lpwstr>
  </property>
</Properties>
</file>