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87C1" w14:textId="708A9CCC" w:rsidR="00C96907" w:rsidRPr="005665E3" w:rsidRDefault="00594BEC" w:rsidP="00C96907">
      <w:pPr>
        <w:spacing w:line="240" w:lineRule="auto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5665E3">
        <w:rPr>
          <w:rFonts w:ascii="Krungthai Fast" w:eastAsia="Cordia New" w:hAnsi="Krungthai Fast" w:cs="Krungthai Fast"/>
          <w:b/>
          <w:bCs/>
          <w:noProof/>
          <w:sz w:val="30"/>
          <w:szCs w:val="30"/>
        </w:rPr>
        <w:drawing>
          <wp:inline distT="0" distB="0" distL="0" distR="0" wp14:anchorId="0E10872D" wp14:editId="58791C7B">
            <wp:extent cx="1460500" cy="56093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3134" cy="5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9287" w14:textId="236B19CC" w:rsidR="00733F14" w:rsidRPr="00AF6320" w:rsidRDefault="001F130D" w:rsidP="00AF6320">
      <w:pPr>
        <w:spacing w:line="240" w:lineRule="auto"/>
        <w:jc w:val="right"/>
        <w:rPr>
          <w:rFonts w:ascii="Tahoma" w:eastAsia="Times New Roman" w:hAnsi="Tahoma" w:cs="Tahoma" w:hint="cs"/>
          <w:sz w:val="24"/>
          <w:szCs w:val="24"/>
        </w:rPr>
      </w:pPr>
      <w:r w:rsidRPr="005665E3">
        <w:rPr>
          <w:rFonts w:eastAsia="Times New Roman"/>
          <w:sz w:val="30"/>
          <w:szCs w:val="30"/>
        </w:rPr>
        <w:t>              </w:t>
      </w:r>
      <w:r w:rsidRPr="005665E3">
        <w:rPr>
          <w:rFonts w:ascii="Cordia New" w:eastAsia="Times New Roman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7C4ADC92" w14:textId="77777777" w:rsidR="00942D3A" w:rsidRDefault="0029690E" w:rsidP="00942D3A">
      <w:pPr>
        <w:spacing w:before="240" w:after="24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29690E">
        <w:rPr>
          <w:rFonts w:ascii="Cordia New" w:eastAsia="Times New Roman" w:hAnsi="Cordia New" w:cs="Cordia New"/>
          <w:b/>
          <w:bCs/>
          <w:sz w:val="32"/>
          <w:szCs w:val="32"/>
          <w:cs/>
        </w:rPr>
        <w:t>“</w:t>
      </w:r>
      <w:r w:rsidRPr="0029690E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กรุงไทย</w:t>
      </w:r>
      <w:r w:rsidRPr="0029690E">
        <w:rPr>
          <w:rFonts w:ascii="Cordia New" w:eastAsia="Times New Roman" w:hAnsi="Cordia New" w:cs="Cordia New" w:hint="eastAsia"/>
          <w:b/>
          <w:bCs/>
          <w:sz w:val="32"/>
          <w:szCs w:val="32"/>
          <w:cs/>
        </w:rPr>
        <w:t>”</w:t>
      </w:r>
      <w:r w:rsidR="00AF632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 w:rsidRPr="0029690E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ร่วมเติมต่อลมหายใจผู้ป่วยระยะท้าย</w:t>
      </w:r>
    </w:p>
    <w:p w14:paraId="7A37E356" w14:textId="37601678" w:rsidR="001F130D" w:rsidRPr="00942D3A" w:rsidRDefault="001F130D" w:rsidP="00942D3A">
      <w:pPr>
        <w:spacing w:before="240" w:after="240" w:line="240" w:lineRule="auto"/>
        <w:jc w:val="center"/>
        <w:rPr>
          <w:rFonts w:ascii="Cordia New" w:eastAsia="Times New Roman" w:hAnsi="Cordia New" w:cs="Cordia New"/>
          <w:b/>
          <w:bCs/>
          <w:noProof/>
          <w:sz w:val="32"/>
          <w:szCs w:val="32"/>
          <w:bdr w:val="none" w:sz="0" w:space="0" w:color="auto" w:frame="1"/>
        </w:rPr>
      </w:pPr>
      <w:r w:rsidRPr="005665E3">
        <w:rPr>
          <w:rFonts w:ascii="Cordia New" w:eastAsia="Times New Roman" w:hAnsi="Cordia New" w:cs="Cordia New"/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 wp14:anchorId="1942B9B7" wp14:editId="73033996">
            <wp:extent cx="5091764" cy="3614420"/>
            <wp:effectExtent l="0" t="0" r="0" b="5080"/>
            <wp:docPr id="3" name="Picture 3" descr="https://lh3.googleusercontent.com/jsIbZnxKL92mkj5PqY4xGjRz2HLc2mkR8PHbFCTRlVXt-k1wGXXStTWMTdmAwWoPNw0SpsigYXIXBy2OiJ0FDLTdNFv1NvIEirmUOCXrSIjTJUfsolvcThca_Ha9PfpOz1aREMVI3nPq6hr_cHECs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sIbZnxKL92mkj5PqY4xGjRz2HLc2mkR8PHbFCTRlVXt-k1wGXXStTWMTdmAwWoPNw0SpsigYXIXBy2OiJ0FDLTdNFv1NvIEirmUOCXrSIjTJUfsolvcThca_Ha9PfpOz1aREMVI3nPq6hr_cHECs5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47" cy="36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A766" w14:textId="77777777" w:rsidR="0029690E" w:rsidRDefault="0029690E" w:rsidP="00AF6320">
      <w:pPr>
        <w:pStyle w:val="NormalWeb"/>
        <w:spacing w:before="240" w:beforeAutospacing="0" w:after="24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ธนาคารกรุงไทย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ส่งมอบความห่วงใย ร่วมดูแลผู้ป่วยระยะท้าย ผู้สูงอายุ ผู้ยากไร้ที่มีปัญหาสุขภาพร้ายแรง และคนพิการ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ให้สามารถเข้าถึงระบบสาธารณสุขได้อย่างทั่วถึง ด้วยการดูแลรักษาที่บ้าน ผ่านโครงการ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“กรุงไทย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x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เยือนเย็น เติม ต่อ ลมหายใจให้ผู้ป่วยระยะท้าย”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โดยเชิญชวนร่วมบริจาคเงินเพื่อสนับสนุนการดำเนินงานของ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“เยือนเย็น วิสาหกิจเพื่อสังคม”</w:t>
      </w:r>
    </w:p>
    <w:p w14:paraId="0AABA151" w14:textId="15AA73BC" w:rsidR="0029690E" w:rsidRDefault="0029690E" w:rsidP="00AF6320">
      <w:pPr>
        <w:pStyle w:val="NormalWeb"/>
        <w:spacing w:before="240" w:beforeAutospacing="0" w:after="24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เยือนเย็น วิสาหกิจเพื่อสังคม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เป็นองค์กรที่ไม่แสวงหาผลกำไร ภายใต้การดูแลของ </w:t>
      </w:r>
      <w:r w:rsidR="00942D3A">
        <w:rPr>
          <w:rFonts w:ascii="Cordia New" w:hAnsi="Cordia New" w:cs="Cordia New" w:hint="cs"/>
          <w:color w:val="000000"/>
          <w:sz w:val="30"/>
          <w:szCs w:val="30"/>
          <w:cs/>
        </w:rPr>
        <w:t xml:space="preserve">                                   </w:t>
      </w:r>
      <w:r w:rsidR="00942D3A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ศ.ดร.นพ.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อิศรางค์ นุชประยูร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ผู้เชี่ยวชาญด้านมะเร็ง และชีวาภิบาล ด้วยตระหนักถึงการมีคุณภาพชีวิตที่ดีของผู้ป่วยให้ได้ใช้ชีวิตช่วงสุดท้ายอย่างมีความสุขในสภาพแวดล้อมที่คุ้นเคย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โดยการรักษาแบบประคับประคองที่บ้านหรือ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Palliative Care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ผู้ป่วยที่อยู่ในความดูแลของเยือนเย็น วิสาหกิจเพื่อสังคม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จะได้รับการดูแลรักษาจากแพทย์ผู้เชี่ยวชาญ พร้อมให้คำปรึกษาและให้กำลังใจบุคคลในครอบครัวอย่างต่อเนื่อง โดยไม่มีค่าใช้จ่าย จนกระทั่งถึงวาระสุดท้ายของชีวิต</w:t>
      </w:r>
    </w:p>
    <w:p w14:paraId="755848CF" w14:textId="77777777" w:rsidR="0029690E" w:rsidRDefault="0029690E" w:rsidP="00AF6320">
      <w:pPr>
        <w:pStyle w:val="NormalWeb"/>
        <w:spacing w:before="240" w:beforeAutospacing="0" w:after="24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ธนาคารกรุงไทย ในฐานะธนาคารพาณิชย์ของรัฐ ให้ความสำคัญกับการดูแลช่วยเหลือลูกค้า ประชาชนทุกกลุ่มให้มีคุณภาพชีวิตความเป็นอยู่ที่ดีขึ้นในทุกช่วงชีวิต สอดคล้องวิสัยทัศน์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“กรุงไทย เคียงข้างไทย สู่ความยั่งยืน”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ภายใต้เป้าหมายการพัฒนาที่ยั่งยืน (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Sustainable Development Goals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: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SDGs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)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โดยโครงการนี้บรรลุ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lastRenderedPageBreak/>
        <w:t xml:space="preserve">เป้าหมายที่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1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ขจัดความยากจนทุกรูปแบบในทุกพื้นที่ (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No Poverty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)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เป้าหมายที่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3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สร้างหลักประกันว่าคนมีชีวิตที่มีสุขภาพดีและส่งเสริมความเป็นอยู่ที่ดีสำหรับทุกคนในทุกวัย (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Good Health and Well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Being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)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เป้าหมายที่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10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ลดความไม่เสมอภาคภายในประเทศและระหว่างประเทศ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และเป้าหมาย (</w:t>
      </w:r>
      <w:r>
        <w:rPr>
          <w:rFonts w:ascii="Cordia New" w:hAnsi="Cordia New" w:cs="Cordia New"/>
          <w:color w:val="000000"/>
          <w:sz w:val="30"/>
          <w:szCs w:val="30"/>
        </w:rPr>
        <w:t>Reduced Inequalities</w:t>
      </w:r>
      <w:r>
        <w:rPr>
          <w:rFonts w:ascii="Cordia New" w:hAnsi="Cordia New" w:cs="Cordia New"/>
          <w:color w:val="000000"/>
          <w:sz w:val="30"/>
          <w:szCs w:val="30"/>
          <w:cs/>
        </w:rPr>
        <w:t>) และ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เป้าหมายที่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17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 (</w:t>
      </w:r>
      <w:r>
        <w:rPr>
          <w:rFonts w:ascii="Cordia New" w:hAnsi="Cordia New" w:cs="Cordia New"/>
          <w:color w:val="000000"/>
          <w:sz w:val="30"/>
          <w:szCs w:val="30"/>
        </w:rPr>
        <w:t>Partnerships For The Goals</w:t>
      </w:r>
      <w:r>
        <w:rPr>
          <w:rFonts w:ascii="Cordia New" w:hAnsi="Cordia New" w:cs="Cordia New"/>
          <w:color w:val="000000"/>
          <w:sz w:val="30"/>
          <w:szCs w:val="30"/>
          <w:cs/>
        </w:rPr>
        <w:t>)</w:t>
      </w:r>
    </w:p>
    <w:p w14:paraId="56EE29BB" w14:textId="77777777" w:rsidR="0029690E" w:rsidRDefault="0029690E" w:rsidP="00AF6320">
      <w:pPr>
        <w:pStyle w:val="NormalWeb"/>
        <w:spacing w:before="240" w:beforeAutospacing="0" w:after="24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ขอเชิญชวนร่วมสนับสนุนการดำเนินงานของเยือนเย็น วิสาหกิจเพื่อสังคม ตามโครงการ “กรุงไทย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x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เยือนเย็น เติม ต่อ ลมหายใจให้ผู้ป่วยระยะท้าย” โดยบริจาคผ่าน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กรุงไทยเติมบุญ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 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QR e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Donation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ซึ่งข้อมูลการบริจาคจะถูกส่งเข้าระบบลดหย่อนภาษีของกรมสรรพากรโดยอัตโนมัติ หรือผ่านบัญชีธนาคารกรุงไทย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ชื่อบัญชี มูลนิธิยุวพัฒน์เพื่อโครงการเยือนเย็น เลขที่บัญชี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597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0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51018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-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1 </w:t>
      </w:r>
    </w:p>
    <w:p w14:paraId="42DAB774" w14:textId="73BBA1AF" w:rsidR="00733F14" w:rsidRPr="005665E3" w:rsidRDefault="00733F14" w:rsidP="00AF6320">
      <w:pPr>
        <w:spacing w:before="240" w:after="24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4DF20355" w14:textId="77777777" w:rsidR="00733F14" w:rsidRPr="005665E3" w:rsidRDefault="00733F14" w:rsidP="00942D3A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  <w:cs/>
        </w:rPr>
      </w:pPr>
      <w:bookmarkStart w:id="0" w:name="_GoBack"/>
      <w:r w:rsidRPr="005665E3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ทีม </w:t>
      </w:r>
      <w:r w:rsidRPr="005665E3">
        <w:rPr>
          <w:rFonts w:ascii="Cordia New" w:eastAsia="Times New Roman" w:hAnsi="Cordia New" w:cs="Cordia New"/>
          <w:b/>
          <w:bCs/>
          <w:sz w:val="30"/>
          <w:szCs w:val="30"/>
        </w:rPr>
        <w:t>Marketing Strategy</w:t>
      </w:r>
    </w:p>
    <w:p w14:paraId="5876B716" w14:textId="77777777" w:rsidR="00733F14" w:rsidRPr="005665E3" w:rsidRDefault="00733F14" w:rsidP="00942D3A">
      <w:pPr>
        <w:spacing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5665E3">
        <w:rPr>
          <w:rFonts w:ascii="Cordia New" w:eastAsia="Times New Roman" w:hAnsi="Cordia New" w:cs="Cordia New"/>
          <w:b/>
          <w:bCs/>
          <w:sz w:val="30"/>
          <w:szCs w:val="30"/>
        </w:rPr>
        <w:t xml:space="preserve">10 </w:t>
      </w:r>
      <w:r w:rsidRPr="005665E3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เมษายน </w:t>
      </w:r>
      <w:r w:rsidRPr="005665E3">
        <w:rPr>
          <w:rFonts w:ascii="Cordia New" w:eastAsia="Times New Roman" w:hAnsi="Cordia New" w:cs="Cordia New"/>
          <w:b/>
          <w:bCs/>
          <w:sz w:val="30"/>
          <w:szCs w:val="30"/>
        </w:rPr>
        <w:t>2566</w:t>
      </w:r>
    </w:p>
    <w:bookmarkEnd w:id="0"/>
    <w:p w14:paraId="5D5A9BBC" w14:textId="77777777" w:rsidR="00733F14" w:rsidRPr="005665E3" w:rsidRDefault="00733F14" w:rsidP="00733F14">
      <w:pPr>
        <w:spacing w:before="240" w:after="240" w:line="240" w:lineRule="auto"/>
        <w:rPr>
          <w:rFonts w:asciiTheme="minorBidi" w:eastAsia="Times New Roman" w:hAnsiTheme="minorBidi" w:cstheme="minorBidi"/>
          <w:sz w:val="30"/>
          <w:szCs w:val="30"/>
          <w:cs/>
        </w:rPr>
      </w:pPr>
    </w:p>
    <w:p w14:paraId="0036B608" w14:textId="77777777" w:rsidR="00733F14" w:rsidRPr="005665E3" w:rsidRDefault="00733F14" w:rsidP="00733F14">
      <w:pPr>
        <w:spacing w:before="240" w:after="240" w:line="240" w:lineRule="auto"/>
        <w:jc w:val="both"/>
        <w:rPr>
          <w:rFonts w:ascii="Tahoma" w:eastAsia="Times New Roman" w:hAnsi="Tahoma" w:cs="Tahoma"/>
          <w:sz w:val="24"/>
          <w:szCs w:val="24"/>
          <w:cs/>
        </w:rPr>
      </w:pPr>
    </w:p>
    <w:p w14:paraId="3C9C4681" w14:textId="6B7671F0" w:rsidR="00291F5B" w:rsidRPr="005665E3" w:rsidRDefault="00291F5B" w:rsidP="00291F5B">
      <w:pPr>
        <w:spacing w:before="240" w:after="240" w:line="240" w:lineRule="auto"/>
        <w:rPr>
          <w:rFonts w:asciiTheme="minorBidi" w:eastAsia="Times New Roman" w:hAnsiTheme="minorBidi" w:cstheme="minorBidi"/>
          <w:sz w:val="30"/>
          <w:szCs w:val="30"/>
          <w:cs/>
        </w:rPr>
      </w:pPr>
      <w:r w:rsidRPr="005665E3">
        <w:rPr>
          <w:noProof/>
        </w:rPr>
        <w:drawing>
          <wp:inline distT="0" distB="0" distL="0" distR="0" wp14:anchorId="02A357D1" wp14:editId="7D1E26D2">
            <wp:extent cx="1677698" cy="295275"/>
            <wp:effectExtent l="0" t="0" r="0" b="0"/>
            <wp:docPr id="4" name="Picture 4" descr="Addressing UN Sustainable Development Goals | World Expeditions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ressing UN Sustainable Development Goals | World Expeditions School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33" b="40667"/>
                    <a:stretch/>
                  </pic:blipFill>
                  <pic:spPr bwMode="auto">
                    <a:xfrm>
                      <a:off x="0" y="0"/>
                      <a:ext cx="1773557" cy="31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65E3">
        <w:rPr>
          <w:rFonts w:asciiTheme="minorBidi" w:eastAsia="Times New Roman" w:hAnsiTheme="minorBidi" w:cs="Cordia New"/>
          <w:sz w:val="30"/>
          <w:szCs w:val="30"/>
          <w:cs/>
        </w:rPr>
        <w:t xml:space="preserve">   </w:t>
      </w:r>
      <w:r w:rsidRPr="005665E3">
        <w:rPr>
          <w:rFonts w:asciiTheme="minorBidi" w:eastAsia="Times New Roman" w:hAnsiTheme="minorBidi" w:cs="Cordia New"/>
          <w:noProof/>
          <w:sz w:val="30"/>
          <w:szCs w:val="30"/>
          <w:cs/>
        </w:rPr>
        <w:t xml:space="preserve"> </w:t>
      </w:r>
      <w:r w:rsidRPr="005665E3">
        <w:rPr>
          <w:rFonts w:asciiTheme="minorBidi" w:eastAsia="Times New Roman" w:hAnsiTheme="minorBidi" w:cstheme="minorBidi" w:hint="cs"/>
          <w:noProof/>
          <w:sz w:val="30"/>
          <w:szCs w:val="30"/>
          <w:cs/>
        </w:rPr>
        <w:t xml:space="preserve">  </w:t>
      </w:r>
      <w:r w:rsidRPr="005665E3">
        <w:rPr>
          <w:noProof/>
        </w:rPr>
        <w:drawing>
          <wp:inline distT="0" distB="0" distL="0" distR="0" wp14:anchorId="5249A0D3" wp14:editId="0602D04A">
            <wp:extent cx="603250" cy="603250"/>
            <wp:effectExtent l="0" t="0" r="6350" b="6350"/>
            <wp:docPr id="14" name="Picture 14" descr="Goal 1: No Poverty - SDG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al 1: No Poverty - SDG Mo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5E3">
        <w:rPr>
          <w:rFonts w:asciiTheme="minorBidi" w:eastAsia="Times New Roman" w:hAnsiTheme="minorBidi" w:cstheme="minorBidi" w:hint="cs"/>
          <w:noProof/>
          <w:sz w:val="30"/>
          <w:szCs w:val="30"/>
          <w:cs/>
        </w:rPr>
        <w:t xml:space="preserve">  </w:t>
      </w:r>
      <w:r w:rsidRPr="005665E3">
        <w:rPr>
          <w:rFonts w:cstheme="minorBidi" w:hint="cs"/>
          <w:noProof/>
          <w:cs/>
        </w:rPr>
        <w:t xml:space="preserve">     </w:t>
      </w:r>
      <w:r w:rsidRPr="005665E3">
        <w:rPr>
          <w:noProof/>
        </w:rPr>
        <w:drawing>
          <wp:inline distT="0" distB="0" distL="0" distR="0" wp14:anchorId="69BE3A30" wp14:editId="29E2504B">
            <wp:extent cx="584200" cy="584200"/>
            <wp:effectExtent l="0" t="0" r="6350" b="6350"/>
            <wp:docPr id="15" name="Picture 15" descr="Goal 3: Good Health and Well Being - SDG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al 3: Good Health and Well Being - SDG Mo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5E3">
        <w:rPr>
          <w:rFonts w:asciiTheme="minorBidi" w:eastAsia="Times New Roman" w:hAnsiTheme="minorBidi" w:cstheme="minorBidi" w:hint="cs"/>
          <w:noProof/>
          <w:sz w:val="30"/>
          <w:szCs w:val="30"/>
          <w:cs/>
        </w:rPr>
        <w:t xml:space="preserve"> </w:t>
      </w:r>
      <w:r w:rsidRPr="005665E3">
        <w:rPr>
          <w:rFonts w:asciiTheme="minorBidi" w:hAnsiTheme="minorBidi" w:cstheme="minorBidi" w:hint="cs"/>
          <w:noProof/>
          <w:sz w:val="30"/>
          <w:szCs w:val="30"/>
          <w:cs/>
        </w:rPr>
        <w:t xml:space="preserve">  </w:t>
      </w:r>
      <w:r w:rsidRPr="005665E3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 </w:t>
      </w:r>
      <w:r w:rsidRPr="005665E3">
        <w:rPr>
          <w:rFonts w:asciiTheme="minorBidi" w:eastAsia="Times New Roman" w:hAnsiTheme="minorBidi" w:cstheme="minorBidi" w:hint="cs"/>
          <w:noProof/>
          <w:sz w:val="30"/>
          <w:szCs w:val="30"/>
          <w:cs/>
        </w:rPr>
        <w:t xml:space="preserve"> </w:t>
      </w:r>
      <w:r w:rsidRPr="005665E3">
        <w:rPr>
          <w:noProof/>
        </w:rPr>
        <w:drawing>
          <wp:inline distT="0" distB="0" distL="0" distR="0" wp14:anchorId="2987EEF3" wp14:editId="116BA647">
            <wp:extent cx="584200" cy="584200"/>
            <wp:effectExtent l="0" t="0" r="6350" b="6350"/>
            <wp:docPr id="16" name="Picture 16" descr="Goal 10: Reduced Inequality – SDG Move 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al 10: Reduced Inequality – SDG Move 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5E3">
        <w:rPr>
          <w:rFonts w:asciiTheme="minorBidi" w:eastAsia="Times New Roman" w:hAnsiTheme="minorBidi" w:cstheme="minorBidi" w:hint="cs"/>
          <w:noProof/>
          <w:sz w:val="30"/>
          <w:szCs w:val="30"/>
          <w:cs/>
        </w:rPr>
        <w:t xml:space="preserve">      </w:t>
      </w:r>
      <w:r w:rsidRPr="005665E3">
        <w:rPr>
          <w:rFonts w:asciiTheme="minorBidi" w:eastAsia="Times New Roman" w:hAnsiTheme="minorBidi" w:cstheme="minorBidi"/>
          <w:noProof/>
          <w:sz w:val="30"/>
          <w:szCs w:val="30"/>
          <w:cs/>
        </w:rPr>
        <w:drawing>
          <wp:inline distT="0" distB="0" distL="0" distR="0" wp14:anchorId="4F4EDE51" wp14:editId="3E1C7662">
            <wp:extent cx="596265" cy="5962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65E3">
        <w:rPr>
          <w:rFonts w:asciiTheme="minorBidi" w:eastAsia="Times New Roman" w:hAnsiTheme="minorBidi" w:cstheme="minorBidi" w:hint="cs"/>
          <w:sz w:val="30"/>
          <w:szCs w:val="30"/>
          <w:cs/>
        </w:rPr>
        <w:t xml:space="preserve">  </w:t>
      </w:r>
      <w:r w:rsidRPr="005665E3">
        <w:rPr>
          <w:rFonts w:asciiTheme="minorBidi" w:eastAsia="Times New Roman" w:hAnsiTheme="minorBidi" w:cstheme="minorBidi" w:hint="cs"/>
          <w:noProof/>
          <w:sz w:val="30"/>
          <w:szCs w:val="30"/>
          <w:cs/>
        </w:rPr>
        <w:t xml:space="preserve">  </w:t>
      </w:r>
    </w:p>
    <w:p w14:paraId="5CBF95C0" w14:textId="3645B918" w:rsidR="00E50F55" w:rsidRPr="005665E3" w:rsidRDefault="00291F5B" w:rsidP="006C1462">
      <w:pPr>
        <w:spacing w:before="240" w:after="240" w:line="240" w:lineRule="auto"/>
        <w:rPr>
          <w:rFonts w:asciiTheme="minorBidi" w:eastAsia="Times New Roman" w:hAnsiTheme="minorBidi" w:cstheme="minorBidi"/>
          <w:sz w:val="30"/>
          <w:szCs w:val="30"/>
        </w:rPr>
      </w:pPr>
      <w:r w:rsidRPr="005665E3">
        <w:rPr>
          <w:rFonts w:asciiTheme="minorBidi" w:eastAsia="Times New Roman" w:hAnsiTheme="minorBidi" w:cstheme="minorBidi" w:hint="cs"/>
          <w:noProof/>
          <w:sz w:val="30"/>
          <w:szCs w:val="30"/>
          <w:cs/>
        </w:rPr>
        <w:t xml:space="preserve"> </w:t>
      </w:r>
    </w:p>
    <w:p w14:paraId="2BDA931B" w14:textId="77777777" w:rsidR="00733F14" w:rsidRPr="005665E3" w:rsidRDefault="00733F14" w:rsidP="006C1462">
      <w:pPr>
        <w:spacing w:before="240" w:after="240" w:line="240" w:lineRule="auto"/>
        <w:rPr>
          <w:rFonts w:asciiTheme="minorBidi" w:eastAsia="Times New Roman" w:hAnsiTheme="minorBidi" w:cstheme="minorBidi"/>
          <w:sz w:val="30"/>
          <w:szCs w:val="30"/>
          <w:cs/>
        </w:rPr>
      </w:pPr>
    </w:p>
    <w:sectPr w:rsidR="00733F14" w:rsidRPr="005665E3" w:rsidSect="00623591">
      <w:pgSz w:w="11906" w:h="16838"/>
      <w:pgMar w:top="1304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ngthai Fast">
    <w:panose1 w:val="000005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087D"/>
    <w:multiLevelType w:val="hybridMultilevel"/>
    <w:tmpl w:val="3FFAE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79"/>
    <w:rsid w:val="00004775"/>
    <w:rsid w:val="00037425"/>
    <w:rsid w:val="00043E23"/>
    <w:rsid w:val="0005639B"/>
    <w:rsid w:val="00093EFA"/>
    <w:rsid w:val="000D771A"/>
    <w:rsid w:val="000F0CAA"/>
    <w:rsid w:val="0011394A"/>
    <w:rsid w:val="00136F8A"/>
    <w:rsid w:val="001711FC"/>
    <w:rsid w:val="001D5A95"/>
    <w:rsid w:val="001E2FC3"/>
    <w:rsid w:val="001F130D"/>
    <w:rsid w:val="00204E33"/>
    <w:rsid w:val="00253CB0"/>
    <w:rsid w:val="002807AF"/>
    <w:rsid w:val="00291F5B"/>
    <w:rsid w:val="0029690E"/>
    <w:rsid w:val="00296F7B"/>
    <w:rsid w:val="002B10F8"/>
    <w:rsid w:val="002B3465"/>
    <w:rsid w:val="002D3D75"/>
    <w:rsid w:val="002E7866"/>
    <w:rsid w:val="002F5354"/>
    <w:rsid w:val="002F6E72"/>
    <w:rsid w:val="00311E5A"/>
    <w:rsid w:val="003272E6"/>
    <w:rsid w:val="003306C5"/>
    <w:rsid w:val="00342DC7"/>
    <w:rsid w:val="00365AB8"/>
    <w:rsid w:val="00367201"/>
    <w:rsid w:val="003B3824"/>
    <w:rsid w:val="004108CC"/>
    <w:rsid w:val="00421DB6"/>
    <w:rsid w:val="0044066A"/>
    <w:rsid w:val="004650BC"/>
    <w:rsid w:val="00474871"/>
    <w:rsid w:val="004B322E"/>
    <w:rsid w:val="005308E1"/>
    <w:rsid w:val="00540734"/>
    <w:rsid w:val="005665E3"/>
    <w:rsid w:val="00587B3D"/>
    <w:rsid w:val="00590341"/>
    <w:rsid w:val="00594BEC"/>
    <w:rsid w:val="005D2777"/>
    <w:rsid w:val="005E3FE4"/>
    <w:rsid w:val="005E5777"/>
    <w:rsid w:val="00602379"/>
    <w:rsid w:val="00623591"/>
    <w:rsid w:val="0062374E"/>
    <w:rsid w:val="0066578B"/>
    <w:rsid w:val="006A3177"/>
    <w:rsid w:val="006B7370"/>
    <w:rsid w:val="006C1462"/>
    <w:rsid w:val="007022D3"/>
    <w:rsid w:val="00710B9C"/>
    <w:rsid w:val="00731823"/>
    <w:rsid w:val="00733F14"/>
    <w:rsid w:val="007602AC"/>
    <w:rsid w:val="0076236F"/>
    <w:rsid w:val="0076562E"/>
    <w:rsid w:val="00765E5B"/>
    <w:rsid w:val="00773E86"/>
    <w:rsid w:val="0078126B"/>
    <w:rsid w:val="00791B90"/>
    <w:rsid w:val="007C2C63"/>
    <w:rsid w:val="007D37E4"/>
    <w:rsid w:val="007E36AB"/>
    <w:rsid w:val="00800858"/>
    <w:rsid w:val="008152BB"/>
    <w:rsid w:val="00880BFB"/>
    <w:rsid w:val="0088149D"/>
    <w:rsid w:val="0089502F"/>
    <w:rsid w:val="008A3CA1"/>
    <w:rsid w:val="00912BF7"/>
    <w:rsid w:val="00917512"/>
    <w:rsid w:val="00942D3A"/>
    <w:rsid w:val="00994ADA"/>
    <w:rsid w:val="009A5CCF"/>
    <w:rsid w:val="009D7D1B"/>
    <w:rsid w:val="00A05FED"/>
    <w:rsid w:val="00A07CBE"/>
    <w:rsid w:val="00A215D7"/>
    <w:rsid w:val="00A415D6"/>
    <w:rsid w:val="00A64FC5"/>
    <w:rsid w:val="00A70224"/>
    <w:rsid w:val="00A8008F"/>
    <w:rsid w:val="00A8081D"/>
    <w:rsid w:val="00A8586F"/>
    <w:rsid w:val="00AA7C15"/>
    <w:rsid w:val="00AC3D6C"/>
    <w:rsid w:val="00AD6384"/>
    <w:rsid w:val="00AF6320"/>
    <w:rsid w:val="00B52458"/>
    <w:rsid w:val="00BA4414"/>
    <w:rsid w:val="00BA751E"/>
    <w:rsid w:val="00BC1131"/>
    <w:rsid w:val="00BC11AE"/>
    <w:rsid w:val="00C07832"/>
    <w:rsid w:val="00C213A7"/>
    <w:rsid w:val="00C26E67"/>
    <w:rsid w:val="00C57777"/>
    <w:rsid w:val="00C60259"/>
    <w:rsid w:val="00C625C8"/>
    <w:rsid w:val="00C65F37"/>
    <w:rsid w:val="00C96907"/>
    <w:rsid w:val="00CA22CB"/>
    <w:rsid w:val="00CB22B9"/>
    <w:rsid w:val="00CD17B7"/>
    <w:rsid w:val="00CE4079"/>
    <w:rsid w:val="00D03810"/>
    <w:rsid w:val="00D2264B"/>
    <w:rsid w:val="00D45BDA"/>
    <w:rsid w:val="00D95159"/>
    <w:rsid w:val="00DC6B80"/>
    <w:rsid w:val="00E04434"/>
    <w:rsid w:val="00E30A7A"/>
    <w:rsid w:val="00E50F55"/>
    <w:rsid w:val="00E53995"/>
    <w:rsid w:val="00E83864"/>
    <w:rsid w:val="00E86BDB"/>
    <w:rsid w:val="00ED2EF7"/>
    <w:rsid w:val="00F03BCF"/>
    <w:rsid w:val="00F60EC1"/>
    <w:rsid w:val="00F84C17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1C06"/>
  <w15:chartTrackingRefBased/>
  <w15:docId w15:val="{6CF62116-1FFB-48F2-8B75-4A21A64F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2379"/>
    <w:pPr>
      <w:spacing w:after="0" w:line="276" w:lineRule="auto"/>
    </w:pPr>
    <w:rPr>
      <w:rFonts w:ascii="Arial" w:eastAsia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237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379"/>
    <w:pPr>
      <w:spacing w:line="240" w:lineRule="auto"/>
    </w:pPr>
    <w:rPr>
      <w:rFonts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379"/>
    <w:rPr>
      <w:rFonts w:ascii="Arial" w:eastAsia="Arial" w:hAnsi="Arial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79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79"/>
    <w:rPr>
      <w:rFonts w:ascii="Segoe UI" w:eastAsia="Arial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FDD"/>
    <w:rPr>
      <w:rFonts w:ascii="Arial" w:eastAsia="Arial" w:hAnsi="Arial" w:cs="Cordi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2D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2D3D75"/>
  </w:style>
  <w:style w:type="paragraph" w:styleId="Revision">
    <w:name w:val="Revision"/>
    <w:hidden/>
    <w:uiPriority w:val="99"/>
    <w:semiHidden/>
    <w:rsid w:val="00BA751E"/>
    <w:pPr>
      <w:spacing w:after="0" w:line="240" w:lineRule="auto"/>
    </w:pPr>
    <w:rPr>
      <w:rFonts w:ascii="Arial" w:eastAsia="Arial" w:hAnsi="Arial" w:cs="Cordia New"/>
    </w:rPr>
  </w:style>
  <w:style w:type="character" w:styleId="Strong">
    <w:name w:val="Strong"/>
    <w:basedOn w:val="DefaultParagraphFont"/>
    <w:uiPriority w:val="22"/>
    <w:qFormat/>
    <w:rsid w:val="00C07832"/>
    <w:rPr>
      <w:b/>
      <w:bCs/>
    </w:rPr>
  </w:style>
  <w:style w:type="character" w:styleId="Emphasis">
    <w:name w:val="Emphasis"/>
    <w:basedOn w:val="DefaultParagraphFont"/>
    <w:uiPriority w:val="20"/>
    <w:qFormat/>
    <w:rsid w:val="00C07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D8A4-A7BE-463D-AC7F-BCF5792F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3</cp:revision>
  <cp:lastPrinted>2023-04-09T04:41:00Z</cp:lastPrinted>
  <dcterms:created xsi:type="dcterms:W3CDTF">2023-04-10T05:57:00Z</dcterms:created>
  <dcterms:modified xsi:type="dcterms:W3CDTF">2023-04-10T05:59:00Z</dcterms:modified>
</cp:coreProperties>
</file>