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A1E9" w14:textId="77777777" w:rsidR="00A26DBA" w:rsidRDefault="00CF5DDB" w:rsidP="00796521">
      <w:pPr>
        <w:spacing w:after="0" w:line="240" w:lineRule="auto"/>
        <w:ind w:left="-142" w:right="-306"/>
        <w:rPr>
          <w:sz w:val="30"/>
          <w:szCs w:val="30"/>
        </w:rPr>
      </w:pPr>
      <w:r>
        <w:rPr>
          <w:rFonts w:ascii="Angsana New" w:eastAsia="Angsana New" w:hAnsi="Angsana New" w:cs="Angsana New"/>
          <w:sz w:val="30"/>
          <w:szCs w:val="30"/>
          <w:cs/>
        </w:rPr>
        <w:t xml:space="preserve">           </w:t>
      </w:r>
      <w:r>
        <w:rPr>
          <w:rFonts w:ascii="Angsana New" w:eastAsia="Angsana New" w:hAnsi="Angsana New" w:cs="Angsana New"/>
          <w:cs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4BB39C" wp14:editId="45365A63">
            <wp:simplePos x="0" y="0"/>
            <wp:positionH relativeFrom="column">
              <wp:posOffset>2263140</wp:posOffset>
            </wp:positionH>
            <wp:positionV relativeFrom="paragraph">
              <wp:posOffset>1905</wp:posOffset>
            </wp:positionV>
            <wp:extent cx="1209040" cy="551180"/>
            <wp:effectExtent l="0" t="0" r="0" b="0"/>
            <wp:wrapSquare wrapText="bothSides" distT="0" distB="0" distL="114300" distR="114300"/>
            <wp:docPr id="1" name="image1.png" descr="C:\Users\630249\AppData\Local\Microsoft\Windows\Temporary Internet Files\Content.MSO\F44277F1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630249\AppData\Local\Microsoft\Windows\Temporary Internet Files\Content.MSO\F44277F1.tm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551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1366566" wp14:editId="2EDCE74D">
            <wp:simplePos x="0" y="0"/>
            <wp:positionH relativeFrom="column">
              <wp:posOffset>456995</wp:posOffset>
            </wp:positionH>
            <wp:positionV relativeFrom="paragraph">
              <wp:posOffset>1905</wp:posOffset>
            </wp:positionV>
            <wp:extent cx="1349375" cy="518160"/>
            <wp:effectExtent l="0" t="0" r="0" b="0"/>
            <wp:wrapSquare wrapText="bothSides" distT="0" distB="0" distL="114300" distR="114300"/>
            <wp:docPr id="2" name="image2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BA2485E" wp14:editId="4BBF1E5B">
            <wp:simplePos x="0" y="0"/>
            <wp:positionH relativeFrom="column">
              <wp:posOffset>3872285</wp:posOffset>
            </wp:positionH>
            <wp:positionV relativeFrom="paragraph">
              <wp:posOffset>18912</wp:posOffset>
            </wp:positionV>
            <wp:extent cx="1751931" cy="59304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931" cy="593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CC1726" w14:textId="77777777" w:rsidR="00A26DBA" w:rsidRDefault="00A26DBA" w:rsidP="00796521">
      <w:pPr>
        <w:spacing w:after="0" w:line="240" w:lineRule="auto"/>
        <w:ind w:left="-142" w:right="-306"/>
        <w:jc w:val="right"/>
        <w:rPr>
          <w:rFonts w:ascii="Angsana New" w:eastAsia="Angsana New" w:hAnsi="Angsana New" w:cs="Angsana New"/>
          <w:b/>
          <w:sz w:val="30"/>
          <w:szCs w:val="30"/>
          <w:u w:val="single"/>
        </w:rPr>
      </w:pPr>
    </w:p>
    <w:p w14:paraId="7DA0ECC9" w14:textId="77777777" w:rsidR="00A26DBA" w:rsidRDefault="00A26DBA" w:rsidP="00796521">
      <w:pPr>
        <w:spacing w:after="0" w:line="240" w:lineRule="auto"/>
        <w:ind w:left="-142" w:right="-306"/>
        <w:jc w:val="both"/>
        <w:rPr>
          <w:b/>
          <w:sz w:val="30"/>
          <w:szCs w:val="30"/>
          <w:u w:val="single"/>
        </w:rPr>
      </w:pPr>
    </w:p>
    <w:p w14:paraId="21A8CF03" w14:textId="77777777" w:rsidR="00A26DBA" w:rsidRPr="008B00A4" w:rsidRDefault="00CF5DDB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8B00A4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ครั้งแรกในไทย “กรุงไทย” ผนึก “ปตท.” ทำสัญญาอนุพันธ์ป้องกันความเสี่ยงเชื่อมโยงคาร์บอนเครดิต </w:t>
      </w:r>
    </w:p>
    <w:p w14:paraId="641A6075" w14:textId="77777777" w:rsidR="00A26DBA" w:rsidRPr="008B00A4" w:rsidRDefault="00CF5DDB" w:rsidP="00796521">
      <w:pPr>
        <w:spacing w:after="0" w:line="240" w:lineRule="auto"/>
        <w:ind w:left="-142" w:right="-306"/>
        <w:rPr>
          <w:rFonts w:ascii="Tahoma" w:eastAsia="Tahoma" w:hAnsi="Tahoma" w:cs="Tahoma"/>
          <w:sz w:val="32"/>
          <w:szCs w:val="32"/>
        </w:rPr>
      </w:pPr>
      <w:r w:rsidRPr="008B00A4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นวัตกรรมใหม่ตลาดทุน ตอบโจทย์องค์กรปล่อยคาร์บอนเป็นศูนย์</w:t>
      </w:r>
    </w:p>
    <w:p w14:paraId="62F35573" w14:textId="77777777" w:rsidR="00A26DBA" w:rsidRDefault="00CF5DDB" w:rsidP="00796521">
      <w:pPr>
        <w:spacing w:after="0" w:line="240" w:lineRule="auto"/>
        <w:ind w:left="-142" w:right="-306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>        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</w:r>
    </w:p>
    <w:p w14:paraId="35611A82" w14:textId="7F65A1BA" w:rsidR="00796521" w:rsidRDefault="007B6E2B" w:rsidP="00796521">
      <w:pPr>
        <w:spacing w:after="0" w:line="240" w:lineRule="auto"/>
        <w:ind w:left="-142" w:right="-306" w:firstLine="862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วานนี้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 </w:t>
      </w:r>
      <w:r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เมษายน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2566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>ธนาคารกรุงไทย จำกัด (มหาชน) (ธนาคารกรุงไทย)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ได้ลงนามบันทึกข้อตกลงกับ บริษัท ปตท.จำกัด (มหาชน) (ปตท.) และ บริษัท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</w:rPr>
        <w:t xml:space="preserve">PTT International Trading Pte Ltd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>ประเทศสิงคโปร์ (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</w:rPr>
        <w:t>PTTT</w:t>
      </w:r>
      <w:r w:rsidR="00AD489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AD489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ถือหุ้น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</w:rPr>
        <w:t>100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โดย ปตท.) ในการเข้าทำสัญญาอนุพันธ์ป้องกันความเสี่ยงเชื่อมโยงคาร์บอนเครดิต หรือ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</w:rPr>
        <w:t xml:space="preserve">Carbon Credit Linked Derivatives 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>ซึ่งนับเป็นนวัตกรรมใหม่ของตลาดทุนไทย ที่ธนาคารได้ออกแบบและพัฒนาเพื่อตอบโจทย์ความต้องการด้านการบริหารความเสี่ยงทางการเงินของ ปตท. รวมถึงเป็นการส่งเสริมเป้าหมายการลดการปล่อยก๊าซเรือนกระจกของทั้งสองบริษัท นอกจากนี้ยังช่วยพัฒนาตลาดการซื้อขายคาร์บอนเครดิตระหว่างองค์กรในประเทศ</w:t>
      </w:r>
      <w:r w:rsidR="00F00959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 w:rsidR="00F00959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โดย </w:t>
      </w:r>
      <w:r w:rsidR="00F00959" w:rsidRPr="00796521">
        <w:rPr>
          <w:rFonts w:ascii="Cordia New" w:eastAsia="Cordia New" w:hAnsi="Cordia New" w:cs="Cordia New"/>
          <w:color w:val="000000"/>
          <w:sz w:val="30"/>
          <w:szCs w:val="30"/>
        </w:rPr>
        <w:t xml:space="preserve">PTTT </w:t>
      </w:r>
      <w:r w:rsidR="00F00959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>ประเทศสิงคโปร์ จะทำหน้าที่เป็นผู้จัดหาคาร์บอนเครดิตที่มีมาตรฐานให้เพื่อใช้สำหรับลดการปล่อยก๊าซเรือนกระจกในกิจกรรมต่างๆ ในอนาคต</w:t>
      </w:r>
      <w:r w:rsidR="00CF5DDB" w:rsidRPr="00796521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F00959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นอกจากนี้ </w:t>
      </w:r>
      <w:r w:rsidR="00A44BE8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ข้อตกลงยังครอบคลุมถึงการบรรลุเป้าหมายด้าน </w:t>
      </w:r>
      <w:r w:rsidR="00A44BE8">
        <w:rPr>
          <w:rFonts w:ascii="Cordia New" w:eastAsia="Cordia New" w:hAnsi="Cordia New" w:cs="Cordia New"/>
          <w:color w:val="000000"/>
          <w:sz w:val="30"/>
          <w:szCs w:val="30"/>
        </w:rPr>
        <w:t xml:space="preserve">ESG </w:t>
      </w:r>
      <w:r w:rsidR="00C35C4A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ของ ปตท. </w:t>
      </w:r>
    </w:p>
    <w:p w14:paraId="684E2B06" w14:textId="4D494DEE" w:rsidR="00A26DBA" w:rsidRPr="00796521" w:rsidRDefault="00CF5DDB" w:rsidP="00796521">
      <w:pPr>
        <w:spacing w:before="240" w:after="0" w:line="240" w:lineRule="auto"/>
        <w:ind w:left="-142" w:right="-306" w:firstLine="862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นายรวินท</w:t>
      </w:r>
      <w:proofErr w:type="spellStart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ร์</w:t>
      </w:r>
      <w:proofErr w:type="spellEnd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บุญ</w:t>
      </w:r>
      <w:proofErr w:type="spellStart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ญา</w:t>
      </w:r>
      <w:proofErr w:type="spellEnd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นุสาสน์ รองกรรมการผู้จัดการใหญ่ สายงานธุรกิจตลาดเงินตลาดทุน ธนาคารกรุงไทย จำกัด (มหาชน)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เปิดเผยว่า ธนาคารกรุงไทย ในฐานะธนาคารพาณิชย์ชั้นนำของประเทศ มุ่งมั่นพัฒนาผลิตภัณฑ์และบริการเพื่อตอบโจทย์ลูกค้าทุกกลุ่มในทุกมิติ โดยให้ความสำคัญกับสิ่งแวดล้อม สังคม และ</w:t>
      </w:r>
      <w:r w:rsidR="00796521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         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ธรรมา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ภิ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บาล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ESG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 และเป้าหมายการพัฒนาอย่างยั่งยืน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SDGs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ของ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United Nations Development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Programme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UNDP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โดยเฉพาะด้านสิ่งแวดล้อม ซึ่งเป็นทิศทางที่ผู้บริโภค และธุรกิจทั่วโลกให้ความสำคัญ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โดยล่าสุดธนาคารลงนามบันทึกข้อตกลงกับ ปตท. และ บริษัท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PTTT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ประเทศสิงคโปร์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ในการเข้าทำสัญญาอนุพันธ์เพื่อป้องกันความเสี่ยงทางการเงิน (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Derivatives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 ที่เชื่อมโยงกับคาร์บอนเครดิต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Carbon Credit Linked Derivatives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)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เป็นครั้งแรกในประเทศไทย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r w:rsidR="009C2A88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นอกจากนี้ข้อตกลงยังครอบคลุมถึงการบรรลุเป้าหมายด้าน </w:t>
      </w:r>
      <w:r w:rsidR="009C2A88">
        <w:rPr>
          <w:rFonts w:ascii="Cordia New" w:eastAsia="Cordia New" w:hAnsi="Cordia New" w:cs="Cordia New"/>
          <w:color w:val="000000"/>
          <w:sz w:val="30"/>
          <w:szCs w:val="30"/>
        </w:rPr>
        <w:t xml:space="preserve">ESG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ถือเป็นการตอกย้ำความ</w:t>
      </w:r>
      <w:r w:rsidR="00A3518E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มุ่งมั่นพัฒนาและการ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เป็นผู้นำตลาด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ESG Financial Solution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ของธนาคาร ตอบโจทย์เป้าหมายการพัฒนาอย่างยั่งยืน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SDGs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 ในด้านการรับมือกับการเปลี่ยนแปลงสภาพภูมิอากาศ ส่งเสริมการบริโภคและการผลิตอย่างมีความรับผิดชอบ และสร้างความร่วมมือเพื่อการพัฒนาอย่างยั่งยืน รวมถึงมุ่งเน้นการลดการปล่อยก๊าซเรือนกระจก ก้าวสู่การเป็นองค์กรที่ปล่อยก๊าซเรือนกระจกสุทธิเป็นศูนย์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Net Zero Emissions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</w:t>
      </w:r>
    </w:p>
    <w:p w14:paraId="2AF5A59E" w14:textId="31F77D9D" w:rsidR="00A26DBA" w:rsidRPr="00796521" w:rsidRDefault="00CF5DDB" w:rsidP="00796521">
      <w:pPr>
        <w:spacing w:before="240" w:after="0" w:line="240" w:lineRule="auto"/>
        <w:ind w:left="-142" w:right="-306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>    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“ธนาคารยังคงเดินหน้าพัฒนานวัตกรรมด้านตลาดทุน และนำเสนอผลิตภัณฑ์ใหม่ออกสู่ตลาดอย่างต่อเนื่อง เพื่อเป็นเครื่องมือในการบริหารจัดการทางการเงินให้กับลูกค้าอย่างครบวงจร และมีประสิทธิภาพยิ่งขึ้น ตอบโจทย์โลกธุรกิจยุคใหม่ที่มีความผันผวน และเปลี่ยนแปลงอย่างรวดเร็ว เสริมศักยภาพธุรกิจ และเศรษฐกิจของประเทศให้เติบโตอย่างมั่นคงและยั่งยืนต่อไป”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</w:p>
    <w:p w14:paraId="33148415" w14:textId="77777777" w:rsidR="00AD489B" w:rsidRDefault="00AD489B" w:rsidP="00796521">
      <w:pPr>
        <w:spacing w:after="0" w:line="240" w:lineRule="auto"/>
        <w:ind w:left="-142" w:right="-306" w:firstLine="862"/>
        <w:jc w:val="thaiDistribute"/>
        <w:rPr>
          <w:rFonts w:ascii="Cordia New" w:eastAsia="Cordia New" w:hAnsi="Cordia New" w:cs="Cordia New"/>
          <w:b/>
          <w:bCs/>
          <w:color w:val="000000"/>
          <w:sz w:val="30"/>
          <w:szCs w:val="30"/>
        </w:rPr>
      </w:pPr>
    </w:p>
    <w:p w14:paraId="2A57033C" w14:textId="78FA48CD" w:rsidR="00796521" w:rsidRDefault="00CF5DDB" w:rsidP="00796521">
      <w:pPr>
        <w:spacing w:after="0" w:line="240" w:lineRule="auto"/>
        <w:ind w:left="-142" w:right="-306" w:firstLine="862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นางสาวพรรณนลิน มหาวงศ์</w:t>
      </w:r>
      <w:proofErr w:type="spellStart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ธิ</w:t>
      </w:r>
      <w:proofErr w:type="spellEnd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กุล ประธานเจ้าหน้าที่บริหารการเงิน  บริษัท ปตท. จำกัด (มหาชน)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เปิดเผยว่า  ในสถานการณ์เศรษฐกิจโลกปัจจุบันที่มีความผันผวนอันเนื่องมาจากปัญหาภูมิรัฐศาสตร์  เงินเฟ้อและนโยบายการบริหารจัดการดอกเบี้ยของแต่ละประเทศ  ปตท. มีนโยบายการบริหารความเสี่ยงจากความผันผวนทางการเงินด้วยวิธี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Natural Hedge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รวมทั้ง มีการใช้เครื่องมือการบริหารความเสี่ยงเมื่อมีจังหวะและสถานการณ์ที่เหมาะสม โดยธุรกรรมนี้จะเป็นครั้งแรกที่มี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การเชื่อมโยงคาร์บอนเครดิต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ซึ่งถือเป็นนวัตกรรมของตลาดทุนเพื่อส่งเสริมการบริหารจัดการทางการเงินให้กับองค์กรตามแนวทางการพัฒนาอย่างยั่งยืนของโลกยุคปัจจุบัน  รวมถึงสนับสนุนให้ทั้ง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องค์กรมีส่วนร่วมในการขับเคลื่อนประเทศไทยให้บรรลุเป้าหมายความเป็นกลางทางคาร์บอน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Carbon Neutrality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 และการปล่อยก๊าซเรือนกระจกสุทธิเป็นศูนย์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Net Zero Emissions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</w:p>
    <w:p w14:paraId="5A02A6DF" w14:textId="34C7DC2E" w:rsidR="00A26DBA" w:rsidRPr="00796521" w:rsidRDefault="00CF5DDB" w:rsidP="00796521">
      <w:pPr>
        <w:spacing w:before="240" w:after="0" w:line="240" w:lineRule="auto"/>
        <w:ind w:left="-142" w:right="-306" w:firstLine="862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lastRenderedPageBreak/>
        <w:t xml:space="preserve">“การลงนามบันทึกข้อตกลง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Carbon Credit</w:t>
      </w:r>
      <w:r w:rsidR="009F2ADA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Linked Derivatives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ระหว่างธนาคารกรุงไทย ปตท. และ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PTTT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ในครั้งนี้ จะมีส่วนสนับสนุน</w:t>
      </w:r>
      <w:r>
        <w:rPr>
          <w:rFonts w:ascii="Cordia New" w:eastAsia="Cordia New" w:hAnsi="Cordia New" w:cs="Cordia New"/>
          <w:sz w:val="30"/>
          <w:szCs w:val="30"/>
          <w:cs/>
        </w:rPr>
        <w:t>กลยุทธ์  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“ปรับ เปลี่ยน ปลูก” </w:t>
      </w:r>
      <w:r>
        <w:rPr>
          <w:rFonts w:ascii="Cordia New" w:eastAsia="Cordia New" w:hAnsi="Cordia New" w:cs="Cordia New"/>
          <w:sz w:val="30"/>
          <w:szCs w:val="30"/>
          <w:cs/>
        </w:rPr>
        <w:t>ของ ปตท. ที่ตั้งเป้า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="00AD489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ความเป็นกลางทางคาร์บอน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ภายในปี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2040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และ </w:t>
      </w:r>
      <w:r w:rsidR="00AD489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การปล่อยก๊าซเรือนกระจกสุทธิเป็นศูนย์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ภายในปี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2050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ซึ่งเร็วกว่าเป้าหมายของประเทศ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ด้วยการทำงานเชิงรุก 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ปรับ</w:t>
      </w:r>
      <w:r>
        <w:rPr>
          <w:rFonts w:ascii="Cordia New" w:eastAsia="Cordia New" w:hAnsi="Cordia New" w:cs="Cordia New"/>
          <w:sz w:val="30"/>
          <w:szCs w:val="30"/>
          <w:cs/>
        </w:rPr>
        <w:t>กระบวนการผลิต ค้นคว้าพัฒนาเทคโนโลยีใหม่ พร้อมทั้ง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เปลี่ยน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สู่ธุรกิจที่เป็นมิตรต่อสิ่งแวดล้อม พลังงานสะอาด ธุรกิจยานยนต์ไฟฟ้า เพื่อส่งเสริมและสร้าง </w:t>
      </w:r>
      <w:r>
        <w:rPr>
          <w:rFonts w:ascii="Cordia New" w:eastAsia="Cordia New" w:hAnsi="Cordia New" w:cs="Cordia New"/>
          <w:sz w:val="30"/>
          <w:szCs w:val="30"/>
        </w:rPr>
        <w:t xml:space="preserve">EV Ecosystem </w:t>
      </w:r>
      <w:r>
        <w:rPr>
          <w:rFonts w:ascii="Cordia New" w:eastAsia="Cordia New" w:hAnsi="Cordia New" w:cs="Cordia New"/>
          <w:sz w:val="30"/>
          <w:szCs w:val="30"/>
          <w:cs/>
        </w:rPr>
        <w:t>ในประเทศ รวมทั้งธุรกิจใหม่ที่ไกลกว่าพลังงาน  ตลอดจนเพิ่มปริมาณการดูดซับก๊าซคาร์บอนไดออกไซด์จากการ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ปลูก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ป่าเพิ่ม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ล้านไร่ โดยแบ่งเป็น ปตท.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ล้านไร่ และความร่วมมือของบริษัทในกลุ่ม ปตท. อีก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ล้านไร่ ภายในปี </w:t>
      </w:r>
      <w:r>
        <w:rPr>
          <w:rFonts w:ascii="Cordia New" w:eastAsia="Cordia New" w:hAnsi="Cordia New" w:cs="Cordia New"/>
          <w:sz w:val="30"/>
          <w:szCs w:val="30"/>
        </w:rPr>
        <w:t xml:space="preserve">2030 </w:t>
      </w:r>
      <w:r>
        <w:rPr>
          <w:rFonts w:ascii="Cordia New" w:eastAsia="Cordia New" w:hAnsi="Cordia New" w:cs="Cordia New"/>
          <w:sz w:val="30"/>
          <w:szCs w:val="30"/>
          <w:cs/>
        </w:rPr>
        <w:t>อีกด้วย”</w:t>
      </w:r>
    </w:p>
    <w:p w14:paraId="584E31F9" w14:textId="0491C24D" w:rsidR="00A26DBA" w:rsidRPr="00796521" w:rsidRDefault="00CF5DDB" w:rsidP="00796521">
      <w:pPr>
        <w:spacing w:before="240" w:after="0" w:line="240" w:lineRule="auto"/>
        <w:ind w:left="-142" w:right="-306" w:firstLine="862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นายพง</w:t>
      </w:r>
      <w:proofErr w:type="spellStart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ษ์</w:t>
      </w:r>
      <w:proofErr w:type="spellEnd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พันธุ์ อมรวิวัฒน์ รองกรรมการผู้จัดการใหญ่หน่วยธุรกิจการค้าระหว่างประเทศ บริษัท ปตท. จำกัด (มหาชน)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เปิดเผยว่า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PTT International Trading Pte Ltd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PTTT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ภายใต้การกำกับดูแลของหน่วยธุรกิจการค้าระหว่างประเทศ ปตท. เป็นผู้นำในการพัฒนาและมีความพร้อมในการดำเนินธุรกิจการค้าคาร์บอนเครดิต ทั้งในรูปแบบ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Over The Counter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และตลาด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Exchange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ทำให้สามารถเข้าถึงและขยายขอบเขตการค้าคาร์บอนเครดิตได้อย่างกว้างขวาง เพื่อให้ได้มาซึ่งคาร์บอนเครดิตที่มีมาตรฐานและได้รับการยอมรับในระดับสากล สำหรับการซื้อขายคาร์บอนเครดิตที่เชื่อมโยงในธุรกรรมครั้งนี้ จะเป็นต้นแบบในการพัฒนาตลาดสัญญาซื้อขายคาร์บอนเครดิตที่เชื่อมโยงกับอนุพันธ์เพื่อป้องกันความเสี่ยงทางการเงินหรือผลิตภัณฑ์ทางการค้าอื่นๆ ต่อไป ทั้งนี้ กลุ่ม ปตท. มุ่งมั่นและพร้อมเป็นกำลังสำคัญร่วมกับองค์กรต่างๆ ในการขับเคลื่อนประเทศสู่สังคมคาร์บอนต่ำ ผ่านการดำเนินงานในทุกมิติ ทั้งด้านเศรษฐกิจ สังคม ชุมชน และสิ่งแวดล้อม เพื่อบรรลุเป้าหมาย </w:t>
      </w:r>
      <w:r w:rsidR="00AD489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การปล่อยก๊าซเรือนกระจกสุทธิเป็นศูนย์ในระดับประเทศต่อไป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</w:p>
    <w:p w14:paraId="4ADFF952" w14:textId="77777777" w:rsidR="00A26DBA" w:rsidRDefault="00A26DBA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sz w:val="30"/>
          <w:szCs w:val="30"/>
        </w:rPr>
      </w:pPr>
    </w:p>
    <w:p w14:paraId="0D6C8CCB" w14:textId="77777777" w:rsidR="00A26DBA" w:rsidRDefault="00CF5DDB" w:rsidP="00796521">
      <w:pPr>
        <w:spacing w:after="0" w:line="240" w:lineRule="auto"/>
        <w:ind w:left="-142" w:right="-306"/>
        <w:jc w:val="center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----------------------------------------------------</w:t>
      </w:r>
    </w:p>
    <w:p w14:paraId="0270E590" w14:textId="77777777" w:rsidR="00A26DBA" w:rsidRDefault="00CF5DDB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sz w:val="30"/>
          <w:szCs w:val="30"/>
        </w:rPr>
        <w:t>Marketing Strategy </w:t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จำกัด (มหาชน)</w:t>
      </w:r>
    </w:p>
    <w:p w14:paraId="40237EB5" w14:textId="286B8271" w:rsidR="00A26DBA" w:rsidRDefault="00CF5DDB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โทร</w:t>
      </w:r>
      <w:r w:rsidR="008B00A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B476D" w:rsidRPr="00EB476D">
        <w:rPr>
          <w:rFonts w:ascii="Cordia New" w:eastAsia="Cordia New" w:hAnsi="Cordia New" w:cs="Cordia New"/>
          <w:sz w:val="30"/>
          <w:szCs w:val="30"/>
        </w:rPr>
        <w:t>02</w:t>
      </w:r>
      <w:r w:rsidR="00EB476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B476D" w:rsidRPr="00EB476D">
        <w:rPr>
          <w:rFonts w:ascii="Cordia New" w:eastAsia="Cordia New" w:hAnsi="Cordia New" w:cs="Cordia New"/>
          <w:sz w:val="30"/>
          <w:szCs w:val="30"/>
        </w:rPr>
        <w:t>208</w:t>
      </w:r>
      <w:r w:rsidR="00EB476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6112D4">
        <w:rPr>
          <w:rFonts w:ascii="Cordia New" w:eastAsia="Cordia New" w:hAnsi="Cordia New" w:cs="Cordia New"/>
          <w:sz w:val="30"/>
          <w:szCs w:val="30"/>
        </w:rPr>
        <w:t>4148</w:t>
      </w:r>
    </w:p>
    <w:p w14:paraId="2CC0C4D7" w14:textId="77777777" w:rsidR="00A26DBA" w:rsidRDefault="00A26DBA" w:rsidP="00796521">
      <w:pPr>
        <w:spacing w:after="0" w:line="240" w:lineRule="auto"/>
        <w:ind w:right="-306"/>
        <w:jc w:val="both"/>
        <w:rPr>
          <w:rFonts w:ascii="Tahoma" w:eastAsia="Tahoma" w:hAnsi="Tahoma" w:cs="Tahoma"/>
          <w:sz w:val="30"/>
          <w:szCs w:val="30"/>
        </w:rPr>
      </w:pPr>
    </w:p>
    <w:p w14:paraId="7A4C49D6" w14:textId="77777777" w:rsidR="00A26DBA" w:rsidRDefault="00CF5DDB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ฝ่ายสื่อสารและภาพลักษณ์องค์กร บริษัท ปตท. จำกัด (มหาชน)</w:t>
      </w:r>
    </w:p>
    <w:p w14:paraId="5BB99FDC" w14:textId="77777777" w:rsidR="00A26DBA" w:rsidRDefault="00CF5DDB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โทร </w:t>
      </w:r>
      <w:r>
        <w:rPr>
          <w:rFonts w:ascii="Cordia New" w:eastAsia="Cordia New" w:hAnsi="Cordia New" w:cs="Cordia New"/>
          <w:sz w:val="30"/>
          <w:szCs w:val="30"/>
        </w:rPr>
        <w:t>02 537 2297</w:t>
      </w:r>
    </w:p>
    <w:p w14:paraId="7B36A458" w14:textId="0D054A4C" w:rsidR="00A26DBA" w:rsidRPr="00CF5DDB" w:rsidRDefault="00CF5DDB" w:rsidP="00796521">
      <w:pPr>
        <w:spacing w:after="0" w:line="240" w:lineRule="auto"/>
        <w:ind w:left="-142" w:right="-306"/>
        <w:rPr>
          <w:rFonts w:ascii="Cordia New" w:eastAsia="Cordia New" w:hAnsi="Cordia New" w:cs="Cordia New"/>
          <w:sz w:val="30"/>
          <w:szCs w:val="30"/>
          <w:cs/>
        </w:rPr>
      </w:pPr>
      <w:bookmarkStart w:id="0" w:name="_gjdgxs" w:colFirst="0" w:colLast="0"/>
      <w:bookmarkEnd w:id="0"/>
      <w:r w:rsidRPr="00CF5DDB">
        <w:rPr>
          <w:rFonts w:ascii="Cordia New" w:eastAsia="Cordia New" w:hAnsi="Cordia New" w:cs="Cordia New"/>
          <w:sz w:val="30"/>
          <w:szCs w:val="30"/>
        </w:rPr>
        <w:t xml:space="preserve">4 </w:t>
      </w:r>
      <w:r w:rsidRPr="00CF5DDB">
        <w:rPr>
          <w:rFonts w:ascii="Cordia New" w:eastAsia="Cordia New" w:hAnsi="Cordia New" w:cs="Cordia New"/>
          <w:sz w:val="30"/>
          <w:szCs w:val="30"/>
          <w:cs/>
        </w:rPr>
        <w:t xml:space="preserve">เมษายน </w:t>
      </w:r>
      <w:r w:rsidRPr="00CF5DDB">
        <w:rPr>
          <w:rFonts w:ascii="Cordia New" w:eastAsia="Cordia New" w:hAnsi="Cordia New" w:cs="Cordia New"/>
          <w:sz w:val="30"/>
          <w:szCs w:val="30"/>
        </w:rPr>
        <w:t>2566</w:t>
      </w:r>
    </w:p>
    <w:sectPr w:rsidR="00A26DBA" w:rsidRPr="00CF5DDB" w:rsidSect="00796521">
      <w:pgSz w:w="11906" w:h="16838"/>
      <w:pgMar w:top="1134" w:right="1558" w:bottom="141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BA"/>
    <w:rsid w:val="001027C7"/>
    <w:rsid w:val="0010368A"/>
    <w:rsid w:val="00287628"/>
    <w:rsid w:val="004E389C"/>
    <w:rsid w:val="006112D4"/>
    <w:rsid w:val="00620CB7"/>
    <w:rsid w:val="00796521"/>
    <w:rsid w:val="007B6E2B"/>
    <w:rsid w:val="008B00A4"/>
    <w:rsid w:val="009C2A88"/>
    <w:rsid w:val="009F2ADA"/>
    <w:rsid w:val="00A26DBA"/>
    <w:rsid w:val="00A32317"/>
    <w:rsid w:val="00A3518E"/>
    <w:rsid w:val="00A44BE8"/>
    <w:rsid w:val="00AD489B"/>
    <w:rsid w:val="00C03672"/>
    <w:rsid w:val="00C35C4A"/>
    <w:rsid w:val="00C82155"/>
    <w:rsid w:val="00CF0DF7"/>
    <w:rsid w:val="00CF5DDB"/>
    <w:rsid w:val="00D57343"/>
    <w:rsid w:val="00DE7D24"/>
    <w:rsid w:val="00EB476D"/>
    <w:rsid w:val="00F00959"/>
    <w:rsid w:val="00F1386F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5439"/>
  <w15:docId w15:val="{EF47A370-15F1-4A20-B214-02336E7E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B6E2B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CB7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7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Ayuwat Vhongthong</dc:creator>
  <cp:lastModifiedBy>Puwadol Pinpramote</cp:lastModifiedBy>
  <cp:revision>2</cp:revision>
  <cp:lastPrinted>2023-04-05T00:16:00Z</cp:lastPrinted>
  <dcterms:created xsi:type="dcterms:W3CDTF">2023-04-05T01:50:00Z</dcterms:created>
  <dcterms:modified xsi:type="dcterms:W3CDTF">2023-04-05T01:50:00Z</dcterms:modified>
</cp:coreProperties>
</file>