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AEAF" w14:textId="7742C4AB" w:rsidR="007F29CD" w:rsidRPr="00592E1D" w:rsidRDefault="00DF378C" w:rsidP="00592E1D">
      <w:pPr>
        <w:pStyle w:val="NoSpacing"/>
        <w:rPr>
          <w:rFonts w:ascii="TH SarabunPSK" w:hAnsi="TH SarabunPSK" w:cs="TH SarabunPSK"/>
          <w:noProof/>
          <w:sz w:val="32"/>
          <w:szCs w:val="32"/>
        </w:rPr>
      </w:pPr>
      <w:r w:rsidRPr="00592E1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C3A0172" wp14:editId="1351F643">
            <wp:simplePos x="0" y="0"/>
            <wp:positionH relativeFrom="page">
              <wp:posOffset>-45720</wp:posOffset>
            </wp:positionH>
            <wp:positionV relativeFrom="page">
              <wp:align>top</wp:align>
            </wp:positionV>
            <wp:extent cx="8036560" cy="1539240"/>
            <wp:effectExtent l="0" t="0" r="2540" b="3810"/>
            <wp:wrapThrough wrapText="bothSides">
              <wp:wrapPolygon edited="0">
                <wp:start x="0" y="0"/>
                <wp:lineTo x="0" y="8287"/>
                <wp:lineTo x="666" y="9624"/>
                <wp:lineTo x="13927" y="13099"/>
                <wp:lineTo x="16640" y="13099"/>
                <wp:lineTo x="16640" y="17911"/>
                <wp:lineTo x="16794" y="20851"/>
                <wp:lineTo x="16845" y="21386"/>
                <wp:lineTo x="19303" y="21386"/>
                <wp:lineTo x="19354" y="20851"/>
                <wp:lineTo x="19508" y="17911"/>
                <wp:lineTo x="19508" y="8822"/>
                <wp:lineTo x="21556" y="8287"/>
                <wp:lineTo x="21556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1D">
        <w:rPr>
          <w:rFonts w:ascii="TH SarabunPSK" w:hAnsi="TH SarabunPSK" w:cs="TH SarabunPSK"/>
          <w:noProof/>
          <w:sz w:val="32"/>
          <w:szCs w:val="32"/>
        </w:rPr>
        <w:t xml:space="preserve">                                                              </w:t>
      </w:r>
      <w:r w:rsidRPr="00592E1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0D897292" w14:textId="52FD1AF9" w:rsidR="00BC0B60" w:rsidRPr="00592E1D" w:rsidRDefault="00BC0B60" w:rsidP="00BC0B60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  <w:r w:rsidRPr="00592E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92E1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92E1D">
        <w:rPr>
          <w:rFonts w:ascii="TH SarabunPSK" w:hAnsi="TH SarabunPSK" w:cs="TH SarabunPSK" w:hint="cs"/>
          <w:sz w:val="24"/>
          <w:szCs w:val="24"/>
          <w:cs/>
        </w:rPr>
        <w:t>ข่าว</w:t>
      </w:r>
      <w:r w:rsidR="00592E1D" w:rsidRPr="00592E1D">
        <w:rPr>
          <w:rFonts w:ascii="TH SarabunPSK" w:hAnsi="TH SarabunPSK" w:cs="TH SarabunPSK" w:hint="cs"/>
          <w:sz w:val="24"/>
          <w:szCs w:val="24"/>
          <w:cs/>
        </w:rPr>
        <w:t>สั้น</w:t>
      </w:r>
      <w:r w:rsidRPr="00592E1D">
        <w:rPr>
          <w:rFonts w:ascii="TH SarabunPSK" w:hAnsi="TH SarabunPSK" w:cs="TH SarabunPSK" w:hint="cs"/>
          <w:sz w:val="24"/>
          <w:szCs w:val="24"/>
          <w:cs/>
        </w:rPr>
        <w:t>ประชาสัมพันธ์</w:t>
      </w:r>
    </w:p>
    <w:p w14:paraId="1A2D307F" w14:textId="52AA404B" w:rsidR="00A729C5" w:rsidRPr="00592E1D" w:rsidRDefault="00A729C5" w:rsidP="00BC0B60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</w:p>
    <w:p w14:paraId="68715403" w14:textId="5B36A2F8" w:rsidR="00A729C5" w:rsidRPr="00592E1D" w:rsidRDefault="00A729C5" w:rsidP="00BC0B60">
      <w:pPr>
        <w:pStyle w:val="NoSpacing"/>
        <w:jc w:val="center"/>
        <w:rPr>
          <w:rFonts w:ascii="TH SarabunPSK" w:hAnsi="TH SarabunPSK" w:cs="TH SarabunPSK"/>
          <w:sz w:val="24"/>
          <w:szCs w:val="24"/>
        </w:rPr>
      </w:pPr>
    </w:p>
    <w:p w14:paraId="6CFD0209" w14:textId="306A3B51" w:rsidR="00BC0B60" w:rsidRPr="00592E1D" w:rsidRDefault="00592E1D" w:rsidP="00BC0B60">
      <w:pPr>
        <w:pStyle w:val="NoSpacing"/>
        <w:rPr>
          <w:rFonts w:ascii="TH SarabunPSK" w:hAnsi="TH SarabunPSK" w:cs="TH SarabunPSK"/>
          <w:sz w:val="24"/>
          <w:szCs w:val="24"/>
        </w:rPr>
      </w:pPr>
      <w:r w:rsidRPr="00592E1D">
        <w:rPr>
          <w:rFonts w:ascii="TH SarabunPSK" w:hAnsi="TH SarabunPSK" w:cs="TH SarabunPSK"/>
          <w:sz w:val="24"/>
          <w:szCs w:val="24"/>
        </w:rPr>
        <w:t>27</w:t>
      </w:r>
      <w:r w:rsidRPr="00592E1D">
        <w:rPr>
          <w:rFonts w:ascii="TH SarabunPSK" w:hAnsi="TH SarabunPSK" w:cs="TH SarabunPSK" w:hint="cs"/>
          <w:sz w:val="24"/>
          <w:szCs w:val="24"/>
          <w:cs/>
        </w:rPr>
        <w:t xml:space="preserve"> มีนาคม</w:t>
      </w:r>
      <w:r w:rsidR="00364B2D" w:rsidRPr="00592E1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64B2D" w:rsidRPr="00592E1D">
        <w:rPr>
          <w:rFonts w:ascii="TH SarabunPSK" w:hAnsi="TH SarabunPSK" w:cs="TH SarabunPSK"/>
          <w:sz w:val="24"/>
          <w:szCs w:val="24"/>
        </w:rPr>
        <w:t>2566</w:t>
      </w:r>
    </w:p>
    <w:p w14:paraId="4143F98C" w14:textId="77777777" w:rsidR="00BC0B60" w:rsidRPr="00592E1D" w:rsidRDefault="00BC0B60" w:rsidP="00BC0B60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5A684A49" w14:textId="77777777" w:rsidR="00592E1D" w:rsidRPr="00592E1D" w:rsidRDefault="00592E1D" w:rsidP="00592E1D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92E1D">
        <w:rPr>
          <w:rFonts w:ascii="TH SarabunPSK" w:hAnsi="TH SarabunPSK" w:cs="TH SarabunPSK"/>
          <w:b/>
          <w:bCs/>
          <w:sz w:val="44"/>
          <w:szCs w:val="44"/>
        </w:rPr>
        <w:t xml:space="preserve">SME D Bank </w:t>
      </w:r>
      <w:r w:rsidRPr="00592E1D">
        <w:rPr>
          <w:rFonts w:ascii="TH SarabunPSK" w:hAnsi="TH SarabunPSK" w:cs="TH SarabunPSK"/>
          <w:b/>
          <w:bCs/>
          <w:sz w:val="44"/>
          <w:szCs w:val="44"/>
          <w:cs/>
        </w:rPr>
        <w:t>จับมือพันธมิตร ติดปีกเอสเอ็มอีลุยตะวันออกกลาง</w:t>
      </w:r>
    </w:p>
    <w:p w14:paraId="6DF6BBDE" w14:textId="0F6F8101" w:rsidR="00592E1D" w:rsidRPr="00592E1D" w:rsidRDefault="00592E1D" w:rsidP="00592E1D">
      <w:pPr>
        <w:pStyle w:val="NoSpacing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592E1D">
        <w:rPr>
          <w:rFonts w:ascii="TH SarabunPSK" w:hAnsi="TH SarabunPSK" w:cs="TH SarabunPSK"/>
          <w:b/>
          <w:bCs/>
          <w:sz w:val="44"/>
          <w:szCs w:val="44"/>
          <w:cs/>
        </w:rPr>
        <w:t>ห้ามพลาด! “เจาะโอกาสใหม่ของสินค้าไทยในตลาดอาหรับ”</w:t>
      </w:r>
      <w:r w:rsidR="00352E3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วันที่ </w:t>
      </w:r>
      <w:r w:rsidR="00352E3C">
        <w:rPr>
          <w:rFonts w:ascii="TH SarabunPSK" w:hAnsi="TH SarabunPSK" w:cs="TH SarabunPSK"/>
          <w:b/>
          <w:bCs/>
          <w:sz w:val="44"/>
          <w:szCs w:val="44"/>
        </w:rPr>
        <w:t>4</w:t>
      </w:r>
      <w:r w:rsidR="00352E3C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เม.ย. นี้</w:t>
      </w:r>
    </w:p>
    <w:p w14:paraId="2D921C53" w14:textId="77777777" w:rsidR="00592E1D" w:rsidRPr="00592E1D" w:rsidRDefault="00592E1D" w:rsidP="00592E1D">
      <w:pPr>
        <w:pStyle w:val="NoSpacing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59556C8D" w14:textId="3F93F583" w:rsidR="00592E1D" w:rsidRPr="00BB6871" w:rsidRDefault="00592E1D" w:rsidP="00BB6871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ธนาคารพัฒนาวิสาหกิจขนาดกลางและขนาดย่อมแห่งประเทศไทย (</w:t>
      </w:r>
      <w:proofErr w:type="spellStart"/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ธพว</w:t>
      </w:r>
      <w:proofErr w:type="spellEnd"/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.) หรือ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</w:rPr>
        <w:t>SME D Bank</w:t>
      </w:r>
      <w:r w:rsidRPr="00BB6871">
        <w:rPr>
          <w:rFonts w:ascii="TH SarabunPSK" w:hAnsi="TH SarabunPSK" w:cs="TH SarabunPSK"/>
          <w:spacing w:val="-4"/>
          <w:sz w:val="36"/>
          <w:szCs w:val="36"/>
        </w:rPr>
        <w:t xml:space="preserve"> 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ร่วมกับ สถาบันพัฒนาวิสาหกิจขนาดกลางและขนาดย่อม (</w:t>
      </w:r>
      <w:r w:rsidRPr="00BB6871">
        <w:rPr>
          <w:rFonts w:ascii="TH SarabunPSK" w:hAnsi="TH SarabunPSK" w:cs="TH SarabunPSK"/>
          <w:spacing w:val="-4"/>
          <w:sz w:val="36"/>
          <w:szCs w:val="36"/>
        </w:rPr>
        <w:t xml:space="preserve">ISMED)  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และสมาคมการค้าผู้ส่งออกเอเชียและตะวันออกกลาง</w:t>
      </w:r>
      <w:r w:rsidR="00BB6871">
        <w:rPr>
          <w:rFonts w:ascii="TH SarabunPSK" w:hAnsi="TH SarabunPSK" w:cs="TH SarabunPSK" w:hint="cs"/>
          <w:spacing w:val="-4"/>
          <w:sz w:val="36"/>
          <w:szCs w:val="36"/>
          <w:cs/>
        </w:rPr>
        <w:t xml:space="preserve"> </w:t>
      </w:r>
      <w:bookmarkStart w:id="0" w:name="_GoBack"/>
      <w:bookmarkEnd w:id="0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(</w:t>
      </w:r>
      <w:r w:rsidRPr="00BB6871">
        <w:rPr>
          <w:rFonts w:ascii="TH SarabunPSK" w:hAnsi="TH SarabunPSK" w:cs="TH SarabunPSK"/>
          <w:spacing w:val="-4"/>
          <w:sz w:val="36"/>
          <w:szCs w:val="36"/>
        </w:rPr>
        <w:t xml:space="preserve">AMEE)  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ขอเชิญผู้ประกอบการเอสเอ็มอี คว้าโอกาสครั้งสำคัญที่จะขยายตลาด</w:t>
      </w:r>
      <w:r w:rsidRPr="00BB6871">
        <w:rPr>
          <w:rFonts w:ascii="TH SarabunPSK" w:hAnsi="TH SarabunPSK" w:cs="TH SarabunPSK" w:hint="cs"/>
          <w:spacing w:val="-4"/>
          <w:sz w:val="36"/>
          <w:szCs w:val="36"/>
          <w:cs/>
        </w:rPr>
        <w:t>ใหม่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 xml:space="preserve"> พาสินค้าส่งออกไปยังกลุ่มประเทศตะวันออกกลาง ซึ่งมีกำลังซื้อมหาศาล รับรู้ข้อมูลที่สำคัญ และจำเป็นได้ในงานสัมมนา 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“เจาะโอกาสใหม่ของสินค้าไทยในตลาดอาหรับ”  ในวันอังคารที่ 4 เมษายน 2566 เวลา 13.00 -16.30 น. ณ ห้องแก้ววิเชียร ชั้น 11  อาคาร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SME D Bank Tower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สำนักงานใหญ่ (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BTS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อารี</w:t>
      </w:r>
      <w:proofErr w:type="spellStart"/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ย์</w:t>
      </w:r>
      <w:proofErr w:type="spellEnd"/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 ทางออกที่ 2) </w:t>
      </w:r>
    </w:p>
    <w:p w14:paraId="3D32333E" w14:textId="77777777" w:rsidR="00592E1D" w:rsidRPr="00BB6871" w:rsidRDefault="00592E1D" w:rsidP="00BB6871">
      <w:pPr>
        <w:pStyle w:val="NoSpacing"/>
        <w:jc w:val="thaiDistribute"/>
        <w:rPr>
          <w:rFonts w:ascii="TH SarabunPSK" w:hAnsi="TH SarabunPSK" w:cs="TH SarabunPSK"/>
          <w:spacing w:val="-4"/>
          <w:sz w:val="36"/>
          <w:szCs w:val="36"/>
        </w:rPr>
      </w:pPr>
    </w:p>
    <w:p w14:paraId="34E4EF09" w14:textId="5A511A4C" w:rsidR="00D466E2" w:rsidRPr="00BB6871" w:rsidRDefault="001C66F6" w:rsidP="00BB6871">
      <w:pPr>
        <w:pStyle w:val="NoSpacing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ในงานพบการสัมมนาหัวข้อน่าสนใจต่าง ๆ เช่น “เจาะลึกซาอุดีอาระ</w:t>
      </w:r>
      <w:proofErr w:type="spellStart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เบีย</w:t>
      </w:r>
      <w:proofErr w:type="spellEnd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 xml:space="preserve"> โอกาสใหม่ของเอสเอ็มอีไทย” โดย นายดามพ์ บุญธรรมเอกอัครราชทูต สถานเอกอัครราชทูต ณ กรุงริยาด ราชอาณาจักรซาอุดีอาระ</w:t>
      </w:r>
      <w:proofErr w:type="spellStart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เบีย</w:t>
      </w:r>
      <w:proofErr w:type="spellEnd"/>
      <w:r w:rsidRPr="00BB6871">
        <w:rPr>
          <w:rFonts w:ascii="TH SarabunPSK" w:hAnsi="TH SarabunPSK" w:cs="TH SarabunPSK"/>
          <w:spacing w:val="-4"/>
          <w:sz w:val="36"/>
          <w:szCs w:val="36"/>
        </w:rPr>
        <w:t>, “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รู้รอบการค้าตลาดอาหรับ” โดยนายปณต บุณยะ</w:t>
      </w:r>
      <w:proofErr w:type="spellStart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โห</w:t>
      </w:r>
      <w:proofErr w:type="spellEnd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ตระ อดีตผู้อำนวยการ สำนักงานส่งเสริมการค้า</w:t>
      </w:r>
      <w:r w:rsidR="00B57ACC" w:rsidRPr="00BB6871">
        <w:rPr>
          <w:rFonts w:ascii="TH SarabunPSK" w:hAnsi="TH SarabunPSK" w:cs="TH SarabunPSK" w:hint="cs"/>
          <w:spacing w:val="-4"/>
          <w:sz w:val="36"/>
          <w:szCs w:val="36"/>
          <w:cs/>
        </w:rPr>
        <w:t>ระหว่าง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 xml:space="preserve">ประเทศ ณ เมืองดูไบ กรมส่งเสริมการค้าระหว่างประเทศ กระทรวงพาณิชย์ และ “เปิดตลาดสินค้าไทย สู่ขุมทรัพย์ซาอุฯและอาหรับ </w:t>
      </w:r>
      <w:r w:rsidRPr="00BB6871">
        <w:rPr>
          <w:rFonts w:ascii="TH SarabunPSK" w:hAnsi="TH SarabunPSK" w:cs="TH SarabunPSK"/>
          <w:spacing w:val="-4"/>
          <w:sz w:val="36"/>
          <w:szCs w:val="36"/>
        </w:rPr>
        <w:t xml:space="preserve">GCC” 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โดยนายอัครวุฒิ ตั้ง</w:t>
      </w:r>
      <w:proofErr w:type="spellStart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ศิ</w:t>
      </w:r>
      <w:proofErr w:type="spellEnd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ริกุศลวงศ์ ประธานกรรมการบริหาร เวก</w:t>
      </w:r>
      <w:proofErr w:type="spellStart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>้า</w:t>
      </w:r>
      <w:proofErr w:type="spellEnd"/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 xml:space="preserve"> กรุ๊ป นอกจากนั้น ยังมีบริการพาเข้าถึงเงินทุนจาก </w:t>
      </w:r>
      <w:r w:rsidRPr="00BB6871">
        <w:rPr>
          <w:rFonts w:ascii="TH SarabunPSK" w:hAnsi="TH SarabunPSK" w:cs="TH SarabunPSK"/>
          <w:spacing w:val="-4"/>
          <w:sz w:val="36"/>
          <w:szCs w:val="36"/>
        </w:rPr>
        <w:t xml:space="preserve">SME D Bank </w:t>
      </w:r>
      <w:r w:rsidRPr="00BB6871">
        <w:rPr>
          <w:rFonts w:ascii="TH SarabunPSK" w:hAnsi="TH SarabunPSK" w:cs="TH SarabunPSK"/>
          <w:spacing w:val="-4"/>
          <w:sz w:val="36"/>
          <w:szCs w:val="36"/>
          <w:cs/>
        </w:rPr>
        <w:t xml:space="preserve">พร้อมผู้เชี่ยวชาญพิเศษให้คำแนะนำปรึกษาเปิดสินค้าไทยในตลาดอาหรับที่สำคัญ ผู้เข้าร่วม สามารถนำสินค้าที่ต้องการส่งออก มาขอรับคำปรึกษาเพื่อทำตลาดได้ทันที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ฟรี!!!  ด่วนรับจำนวนจำกัด ลงทะเบียนเข้าร่วมผ่านออนไลน์โดยสแกน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QR Code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ที่โปสเตอร์ประชาสัมพันธ์ สอบถามรายละเอียด โทร.062-893-9286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,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 xml:space="preserve">081-899-6126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, </w:t>
      </w:r>
      <w:r w:rsidRPr="00BB6871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090-945-8204</w:t>
      </w:r>
      <w:r w:rsidR="00D466E2" w:rsidRPr="00BB687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6DB337CC" w14:textId="4DB2F660" w:rsidR="007F29CD" w:rsidRPr="00592E1D" w:rsidRDefault="00D466E2" w:rsidP="00BB68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592E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0B60" w:rsidRPr="00592E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C6E41DC" w14:textId="5CE17787" w:rsidR="007F29CD" w:rsidRPr="00592E1D" w:rsidRDefault="007F29CD" w:rsidP="00BB6871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0B35161" w14:textId="2D366D10" w:rsidR="007F29CD" w:rsidRPr="00592E1D" w:rsidRDefault="007F29CD" w:rsidP="007F29C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35B66522" w14:textId="135E31FA" w:rsidR="007F29CD" w:rsidRPr="00592E1D" w:rsidRDefault="007F29CD" w:rsidP="007F29C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49AD4796" w14:textId="10FB26FB" w:rsidR="007F29CD" w:rsidRPr="00592E1D" w:rsidRDefault="007F29CD" w:rsidP="007F29C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0B4ABF99" w14:textId="36A6AB36" w:rsidR="00102922" w:rsidRPr="00592E1D" w:rsidRDefault="00102922" w:rsidP="007F29C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</w:p>
    <w:p w14:paraId="0A22806F" w14:textId="14BDE2ED" w:rsidR="000B5092" w:rsidRPr="00592E1D" w:rsidRDefault="00592E1D" w:rsidP="007F29CD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592E1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CC5FEF8" wp14:editId="53B76C9F">
            <wp:simplePos x="0" y="0"/>
            <wp:positionH relativeFrom="page">
              <wp:align>left</wp:align>
            </wp:positionH>
            <wp:positionV relativeFrom="paragraph">
              <wp:posOffset>196215</wp:posOffset>
            </wp:positionV>
            <wp:extent cx="7541260" cy="448945"/>
            <wp:effectExtent l="0" t="0" r="2540" b="8255"/>
            <wp:wrapNone/>
            <wp:docPr id="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4F29D3" w14:textId="4FD9024F" w:rsidR="007F29CD" w:rsidRPr="00592E1D" w:rsidRDefault="000B5092" w:rsidP="000B5092">
      <w:pPr>
        <w:pStyle w:val="NoSpacing"/>
        <w:jc w:val="both"/>
        <w:rPr>
          <w:rFonts w:ascii="TH SarabunPSK" w:hAnsi="TH SarabunPSK" w:cs="TH SarabunPSK"/>
          <w:sz w:val="32"/>
          <w:szCs w:val="32"/>
        </w:rPr>
      </w:pPr>
      <w:r w:rsidRPr="00592E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D3064" wp14:editId="5A6362CB">
                <wp:simplePos x="0" y="0"/>
                <wp:positionH relativeFrom="page">
                  <wp:align>left</wp:align>
                </wp:positionH>
                <wp:positionV relativeFrom="paragraph">
                  <wp:posOffset>645160</wp:posOffset>
                </wp:positionV>
                <wp:extent cx="7726680" cy="45085"/>
                <wp:effectExtent l="0" t="0" r="7620" b="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668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6254A" w14:textId="497A504C" w:rsidR="007F29CD" w:rsidRDefault="007F29CD" w:rsidP="007F29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D30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50.8pt;width:608.4pt;height:3.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" stroked="f">
                <v:textbox>
                  <w:txbxContent>
                    <w:p w14:paraId="7226254A" w14:textId="497A504C" w:rsidR="007F29CD" w:rsidRDefault="007F29CD" w:rsidP="007F29CD"/>
                  </w:txbxContent>
                </v:textbox>
                <w10:wrap type="square" anchorx="page"/>
              </v:shape>
            </w:pict>
          </mc:Fallback>
        </mc:AlternateContent>
      </w:r>
    </w:p>
    <w:sectPr w:rsidR="007F29CD" w:rsidRPr="00592E1D" w:rsidSect="003163A4">
      <w:pgSz w:w="11906" w:h="16838"/>
      <w:pgMar w:top="288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5A6"/>
    <w:multiLevelType w:val="hybridMultilevel"/>
    <w:tmpl w:val="E75AE68C"/>
    <w:lvl w:ilvl="0" w:tplc="F314FE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1089"/>
    <w:multiLevelType w:val="hybridMultilevel"/>
    <w:tmpl w:val="B26C5752"/>
    <w:lvl w:ilvl="0" w:tplc="055CD23A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D1"/>
    <w:rsid w:val="000011A1"/>
    <w:rsid w:val="00002643"/>
    <w:rsid w:val="000609AA"/>
    <w:rsid w:val="000711B2"/>
    <w:rsid w:val="000A2A0B"/>
    <w:rsid w:val="000A4693"/>
    <w:rsid w:val="000B44C6"/>
    <w:rsid w:val="000B5092"/>
    <w:rsid w:val="000B57ED"/>
    <w:rsid w:val="000C2795"/>
    <w:rsid w:val="000E09D2"/>
    <w:rsid w:val="000E2035"/>
    <w:rsid w:val="000F128C"/>
    <w:rsid w:val="000F4115"/>
    <w:rsid w:val="00102922"/>
    <w:rsid w:val="0011459F"/>
    <w:rsid w:val="00115DAF"/>
    <w:rsid w:val="001227CD"/>
    <w:rsid w:val="00124C60"/>
    <w:rsid w:val="00184C73"/>
    <w:rsid w:val="001860E9"/>
    <w:rsid w:val="00187471"/>
    <w:rsid w:val="001915E1"/>
    <w:rsid w:val="00193873"/>
    <w:rsid w:val="001A1CAC"/>
    <w:rsid w:val="001B275B"/>
    <w:rsid w:val="001C0F37"/>
    <w:rsid w:val="001C1735"/>
    <w:rsid w:val="001C66F6"/>
    <w:rsid w:val="001D5E3F"/>
    <w:rsid w:val="001D7648"/>
    <w:rsid w:val="001E624F"/>
    <w:rsid w:val="001E78E8"/>
    <w:rsid w:val="00222288"/>
    <w:rsid w:val="0022396A"/>
    <w:rsid w:val="00225588"/>
    <w:rsid w:val="00240837"/>
    <w:rsid w:val="00242DF5"/>
    <w:rsid w:val="0026365C"/>
    <w:rsid w:val="00285DA0"/>
    <w:rsid w:val="0029446B"/>
    <w:rsid w:val="00306FB1"/>
    <w:rsid w:val="003163A4"/>
    <w:rsid w:val="003349F0"/>
    <w:rsid w:val="00340A4B"/>
    <w:rsid w:val="00342522"/>
    <w:rsid w:val="00351AAE"/>
    <w:rsid w:val="00352E3C"/>
    <w:rsid w:val="0036431A"/>
    <w:rsid w:val="00364B2D"/>
    <w:rsid w:val="0036656A"/>
    <w:rsid w:val="00381136"/>
    <w:rsid w:val="003865DD"/>
    <w:rsid w:val="003D7847"/>
    <w:rsid w:val="00400C52"/>
    <w:rsid w:val="00406D36"/>
    <w:rsid w:val="00410A8F"/>
    <w:rsid w:val="00444277"/>
    <w:rsid w:val="00467B8B"/>
    <w:rsid w:val="004711F2"/>
    <w:rsid w:val="00480A87"/>
    <w:rsid w:val="00484C7A"/>
    <w:rsid w:val="004A4FAD"/>
    <w:rsid w:val="004A72D6"/>
    <w:rsid w:val="004C3B02"/>
    <w:rsid w:val="004E6BBD"/>
    <w:rsid w:val="005546B5"/>
    <w:rsid w:val="005745C1"/>
    <w:rsid w:val="00586FA0"/>
    <w:rsid w:val="00592E1D"/>
    <w:rsid w:val="005A5EFC"/>
    <w:rsid w:val="005B5068"/>
    <w:rsid w:val="005C3F04"/>
    <w:rsid w:val="005D067D"/>
    <w:rsid w:val="005D50BE"/>
    <w:rsid w:val="005F0948"/>
    <w:rsid w:val="005F1CA2"/>
    <w:rsid w:val="00613C69"/>
    <w:rsid w:val="00620872"/>
    <w:rsid w:val="00654F0A"/>
    <w:rsid w:val="006702D1"/>
    <w:rsid w:val="00692CCD"/>
    <w:rsid w:val="00694780"/>
    <w:rsid w:val="006A3E30"/>
    <w:rsid w:val="006B723E"/>
    <w:rsid w:val="006D6C11"/>
    <w:rsid w:val="006D7D68"/>
    <w:rsid w:val="006E02CC"/>
    <w:rsid w:val="0072543F"/>
    <w:rsid w:val="0073657D"/>
    <w:rsid w:val="007472AA"/>
    <w:rsid w:val="007536DD"/>
    <w:rsid w:val="00772B0A"/>
    <w:rsid w:val="007A4D8B"/>
    <w:rsid w:val="007B1198"/>
    <w:rsid w:val="007B2AD1"/>
    <w:rsid w:val="007B3929"/>
    <w:rsid w:val="007C5983"/>
    <w:rsid w:val="007C6E2C"/>
    <w:rsid w:val="007C7F00"/>
    <w:rsid w:val="007D0A03"/>
    <w:rsid w:val="007D2F84"/>
    <w:rsid w:val="007D7F3A"/>
    <w:rsid w:val="007E1CEA"/>
    <w:rsid w:val="007E4FE0"/>
    <w:rsid w:val="007F29CD"/>
    <w:rsid w:val="00800E09"/>
    <w:rsid w:val="00810744"/>
    <w:rsid w:val="008210F9"/>
    <w:rsid w:val="008473C9"/>
    <w:rsid w:val="00847B40"/>
    <w:rsid w:val="008644C6"/>
    <w:rsid w:val="00865C74"/>
    <w:rsid w:val="00882318"/>
    <w:rsid w:val="008A1B80"/>
    <w:rsid w:val="008B11DD"/>
    <w:rsid w:val="008C223C"/>
    <w:rsid w:val="008D1206"/>
    <w:rsid w:val="008E09E3"/>
    <w:rsid w:val="008E20DE"/>
    <w:rsid w:val="008F1D3F"/>
    <w:rsid w:val="00944161"/>
    <w:rsid w:val="00944AE7"/>
    <w:rsid w:val="009763D3"/>
    <w:rsid w:val="00986305"/>
    <w:rsid w:val="00991286"/>
    <w:rsid w:val="009A3D86"/>
    <w:rsid w:val="009B63F7"/>
    <w:rsid w:val="009C5150"/>
    <w:rsid w:val="009E6925"/>
    <w:rsid w:val="009F64C9"/>
    <w:rsid w:val="00A14466"/>
    <w:rsid w:val="00A729C5"/>
    <w:rsid w:val="00A85537"/>
    <w:rsid w:val="00A914D6"/>
    <w:rsid w:val="00A91828"/>
    <w:rsid w:val="00A92B95"/>
    <w:rsid w:val="00AA4AFF"/>
    <w:rsid w:val="00B01ED5"/>
    <w:rsid w:val="00B57ACC"/>
    <w:rsid w:val="00B6326D"/>
    <w:rsid w:val="00B6532C"/>
    <w:rsid w:val="00B661C5"/>
    <w:rsid w:val="00B7198B"/>
    <w:rsid w:val="00B83F85"/>
    <w:rsid w:val="00B90B52"/>
    <w:rsid w:val="00B96CED"/>
    <w:rsid w:val="00BB6871"/>
    <w:rsid w:val="00BC0B60"/>
    <w:rsid w:val="00BF41D8"/>
    <w:rsid w:val="00C025F9"/>
    <w:rsid w:val="00C16B1B"/>
    <w:rsid w:val="00C24D18"/>
    <w:rsid w:val="00C37D17"/>
    <w:rsid w:val="00C4140E"/>
    <w:rsid w:val="00C45DDD"/>
    <w:rsid w:val="00C50A60"/>
    <w:rsid w:val="00C56A6C"/>
    <w:rsid w:val="00C62FBD"/>
    <w:rsid w:val="00C65A5E"/>
    <w:rsid w:val="00C96D0F"/>
    <w:rsid w:val="00CA2D1D"/>
    <w:rsid w:val="00CA5EB2"/>
    <w:rsid w:val="00CA769C"/>
    <w:rsid w:val="00CB16CB"/>
    <w:rsid w:val="00CB5BA7"/>
    <w:rsid w:val="00CC69AB"/>
    <w:rsid w:val="00D12975"/>
    <w:rsid w:val="00D22F18"/>
    <w:rsid w:val="00D334E5"/>
    <w:rsid w:val="00D40BFD"/>
    <w:rsid w:val="00D466E2"/>
    <w:rsid w:val="00D55472"/>
    <w:rsid w:val="00D57C6D"/>
    <w:rsid w:val="00D61FA5"/>
    <w:rsid w:val="00D767D3"/>
    <w:rsid w:val="00D96626"/>
    <w:rsid w:val="00DA248D"/>
    <w:rsid w:val="00DF2F04"/>
    <w:rsid w:val="00DF378C"/>
    <w:rsid w:val="00E11093"/>
    <w:rsid w:val="00E2046E"/>
    <w:rsid w:val="00E33C24"/>
    <w:rsid w:val="00E366A9"/>
    <w:rsid w:val="00E36E3B"/>
    <w:rsid w:val="00E42C14"/>
    <w:rsid w:val="00E43A1D"/>
    <w:rsid w:val="00E65CB3"/>
    <w:rsid w:val="00EA2480"/>
    <w:rsid w:val="00EA2A89"/>
    <w:rsid w:val="00EA4A18"/>
    <w:rsid w:val="00ED40FA"/>
    <w:rsid w:val="00EF6FE1"/>
    <w:rsid w:val="00F002F7"/>
    <w:rsid w:val="00F23F87"/>
    <w:rsid w:val="00F541F4"/>
    <w:rsid w:val="00F90D6F"/>
    <w:rsid w:val="00FB03B2"/>
    <w:rsid w:val="00FB0575"/>
    <w:rsid w:val="00FC7C6E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1606"/>
  <w15:chartTrackingRefBased/>
  <w15:docId w15:val="{C2A440DA-803B-4F75-9E27-CE61FCE3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9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2D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6532C"/>
    <w:rPr>
      <w:i/>
      <w:iCs/>
    </w:rPr>
  </w:style>
  <w:style w:type="character" w:customStyle="1" w:styleId="il">
    <w:name w:val="il"/>
    <w:basedOn w:val="DefaultParagraphFont"/>
    <w:rsid w:val="00B6532C"/>
  </w:style>
  <w:style w:type="character" w:styleId="Hyperlink">
    <w:name w:val="Hyperlink"/>
    <w:basedOn w:val="DefaultParagraphFont"/>
    <w:uiPriority w:val="99"/>
    <w:unhideWhenUsed/>
    <w:rsid w:val="009A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3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1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94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3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9</cp:revision>
  <cp:lastPrinted>2021-09-03T14:01:00Z</cp:lastPrinted>
  <dcterms:created xsi:type="dcterms:W3CDTF">2023-03-27T03:00:00Z</dcterms:created>
  <dcterms:modified xsi:type="dcterms:W3CDTF">2023-03-27T07:21:00Z</dcterms:modified>
</cp:coreProperties>
</file>