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BFD7" w14:textId="4CB2DE92" w:rsidR="008A73C9" w:rsidRPr="00840815" w:rsidRDefault="008A73C9" w:rsidP="004869D8">
      <w:pPr>
        <w:spacing w:after="0"/>
        <w:rPr>
          <w:b/>
          <w:bCs/>
          <w:spacing w:val="-4"/>
        </w:rPr>
      </w:pPr>
      <w:r w:rsidRPr="00840815">
        <w:rPr>
          <w:noProof/>
          <w:spacing w:val="-4"/>
          <w:cs/>
        </w:rPr>
        <w:drawing>
          <wp:anchor distT="0" distB="0" distL="114300" distR="114300" simplePos="0" relativeHeight="251658240" behindDoc="0" locked="0" layoutInCell="1" allowOverlap="1" wp14:anchorId="62F6928E" wp14:editId="7CA159FB">
            <wp:simplePos x="0" y="0"/>
            <wp:positionH relativeFrom="column">
              <wp:posOffset>2606634</wp:posOffset>
            </wp:positionH>
            <wp:positionV relativeFrom="paragraph">
              <wp:posOffset>-590566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1" cy="8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0EF66" w14:textId="77777777" w:rsidR="006D2662" w:rsidRPr="00840815" w:rsidRDefault="006D2662" w:rsidP="004869D8">
      <w:pPr>
        <w:spacing w:after="0"/>
        <w:rPr>
          <w:b/>
          <w:bCs/>
          <w:spacing w:val="-4"/>
        </w:rPr>
      </w:pPr>
    </w:p>
    <w:p w14:paraId="7BE95EE4" w14:textId="44F025A3" w:rsidR="006D2662" w:rsidRPr="00840815" w:rsidRDefault="004B22BF" w:rsidP="004869D8">
      <w:pPr>
        <w:spacing w:after="0"/>
        <w:rPr>
          <w:cs/>
        </w:rPr>
      </w:pPr>
      <w:r w:rsidRPr="00840815">
        <w:rPr>
          <w:b/>
          <w:bCs/>
          <w:spacing w:val="-4"/>
        </w:rPr>
        <w:t xml:space="preserve">DAD </w:t>
      </w:r>
      <w:r w:rsidR="00C053C1" w:rsidRPr="00840815">
        <w:rPr>
          <w:b/>
          <w:bCs/>
          <w:spacing w:val="-4"/>
          <w:cs/>
        </w:rPr>
        <w:t>เดินหน้าใช้เกณฑ์คุณภาพคัดเลือกผู้ให้บริการใน</w:t>
      </w:r>
      <w:r w:rsidR="00A6102F" w:rsidRPr="00840815">
        <w:rPr>
          <w:b/>
          <w:bCs/>
          <w:spacing w:val="-4"/>
          <w:cs/>
        </w:rPr>
        <w:t>ศูนย์ราชการ</w:t>
      </w:r>
      <w:r w:rsidR="00BD16B0" w:rsidRPr="00840815">
        <w:rPr>
          <w:b/>
          <w:bCs/>
          <w:spacing w:val="-4"/>
          <w:cs/>
        </w:rPr>
        <w:t>เฉลิมพระเกียรติ</w:t>
      </w:r>
      <w:r w:rsidR="00C053C1" w:rsidRPr="00840815">
        <w:rPr>
          <w:b/>
          <w:bCs/>
          <w:spacing w:val="-4"/>
          <w:cs/>
        </w:rPr>
        <w:t>ฯ</w:t>
      </w:r>
      <w:r w:rsidR="00705942" w:rsidRPr="00840815">
        <w:rPr>
          <w:cs/>
        </w:rPr>
        <w:t xml:space="preserve"> </w:t>
      </w:r>
      <w:r w:rsidR="00705942" w:rsidRPr="00840815">
        <w:rPr>
          <w:b/>
          <w:bCs/>
          <w:cs/>
        </w:rPr>
        <w:t>แจ้งวัฒนะ</w:t>
      </w:r>
      <w:r w:rsidR="006D2662" w:rsidRPr="00840815">
        <w:t xml:space="preserve"> </w:t>
      </w:r>
    </w:p>
    <w:p w14:paraId="009644B3" w14:textId="065F28BE" w:rsidR="00594634" w:rsidRPr="00840815" w:rsidRDefault="00BD16B0" w:rsidP="004869D8">
      <w:pPr>
        <w:spacing w:before="120" w:after="0"/>
        <w:jc w:val="thaiDistribute"/>
        <w:rPr>
          <w:b/>
          <w:bCs/>
          <w:cs/>
        </w:rPr>
      </w:pPr>
      <w:r w:rsidRPr="00840815">
        <w:rPr>
          <w:cs/>
        </w:rPr>
        <w:tab/>
      </w:r>
      <w:r w:rsidR="002C77C8" w:rsidRPr="00840815">
        <w:rPr>
          <w:b/>
          <w:bCs/>
          <w:cs/>
        </w:rPr>
        <w:t xml:space="preserve">บริษัท ธนารักษ์พัฒนาสินทรัพย์ จำกัด หรือ </w:t>
      </w:r>
      <w:r w:rsidR="002C77C8" w:rsidRPr="00840815">
        <w:rPr>
          <w:b/>
          <w:bCs/>
        </w:rPr>
        <w:t>DAD Asset Development</w:t>
      </w:r>
      <w:r w:rsidR="0062177A" w:rsidRPr="00840815">
        <w:rPr>
          <w:b/>
          <w:bCs/>
        </w:rPr>
        <w:t xml:space="preserve"> </w:t>
      </w:r>
      <w:r w:rsidR="002C77C8" w:rsidRPr="00840815">
        <w:rPr>
          <w:b/>
          <w:bCs/>
        </w:rPr>
        <w:t xml:space="preserve"> </w:t>
      </w:r>
      <w:r w:rsidR="0062177A" w:rsidRPr="00840815">
        <w:rPr>
          <w:b/>
          <w:bCs/>
          <w:cs/>
        </w:rPr>
        <w:t xml:space="preserve">ผู้บริหารศูนย์ราชการเฉลิมพระเกียรติ ๘๐ พรรษา ๕ ธันวาคม ๒๕๕๐ </w:t>
      </w:r>
      <w:r w:rsidR="007C6B69" w:rsidRPr="00840815">
        <w:rPr>
          <w:b/>
          <w:bCs/>
          <w:cs/>
        </w:rPr>
        <w:t>เริ่มใช้เกณฑ์คุณภาพในการคัดเลือกผู้ให้บริการภายในศูนย์ราชการเฉลิมพระเกียรติฯ แจ้งวัฒนะ</w:t>
      </w:r>
      <w:r w:rsidR="004B21B2" w:rsidRPr="00840815">
        <w:rPr>
          <w:b/>
          <w:bCs/>
        </w:rPr>
        <w:t xml:space="preserve"> </w:t>
      </w:r>
      <w:r w:rsidR="007C6B69" w:rsidRPr="00840815">
        <w:rPr>
          <w:b/>
          <w:bCs/>
          <w:cs/>
        </w:rPr>
        <w:t xml:space="preserve">เป็นครั้งแรก </w:t>
      </w:r>
      <w:r w:rsidR="00CD2104" w:rsidRPr="00840815">
        <w:rPr>
          <w:b/>
          <w:bCs/>
          <w:cs/>
        </w:rPr>
        <w:t>เสริม</w:t>
      </w:r>
      <w:r w:rsidR="00B00885">
        <w:rPr>
          <w:rFonts w:hint="cs"/>
          <w:b/>
          <w:bCs/>
          <w:cs/>
        </w:rPr>
        <w:t>คุณภาพ</w:t>
      </w:r>
      <w:r w:rsidR="00CD2104" w:rsidRPr="00840815">
        <w:rPr>
          <w:b/>
          <w:bCs/>
          <w:cs/>
        </w:rPr>
        <w:t>การให้บริการ</w:t>
      </w:r>
      <w:r w:rsidR="002D5495">
        <w:rPr>
          <w:rFonts w:hint="cs"/>
          <w:b/>
          <w:bCs/>
          <w:cs/>
        </w:rPr>
        <w:t xml:space="preserve"> </w:t>
      </w:r>
      <w:r w:rsidR="007C6B69" w:rsidRPr="00840815">
        <w:rPr>
          <w:b/>
          <w:bCs/>
          <w:cs/>
        </w:rPr>
        <w:t>หวัง</w:t>
      </w:r>
      <w:r w:rsidR="00CD2104" w:rsidRPr="00840815">
        <w:rPr>
          <w:b/>
          <w:bCs/>
          <w:cs/>
        </w:rPr>
        <w:t>ส่งมอบความพึงพอใจเพื่อความสุขที่ยั่งยืน</w:t>
      </w:r>
    </w:p>
    <w:p w14:paraId="6C7E2326" w14:textId="43DA07FF" w:rsidR="004B21B2" w:rsidRPr="00840815" w:rsidRDefault="00BD16B0" w:rsidP="004869D8">
      <w:pPr>
        <w:spacing w:before="120" w:after="0"/>
        <w:jc w:val="thaiDistribute"/>
        <w:rPr>
          <w:color w:val="000000" w:themeColor="text1"/>
        </w:rPr>
      </w:pPr>
      <w:r w:rsidRPr="00840815">
        <w:rPr>
          <w:cs/>
        </w:rPr>
        <w:tab/>
      </w:r>
      <w:r w:rsidR="00594634" w:rsidRPr="00840815">
        <w:rPr>
          <w:color w:val="000000" w:themeColor="text1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</w:t>
      </w:r>
      <w:r w:rsidR="00594634" w:rsidRPr="00840815">
        <w:rPr>
          <w:color w:val="000000" w:themeColor="text1"/>
        </w:rPr>
        <w:t xml:space="preserve">(DAD) </w:t>
      </w:r>
      <w:r w:rsidR="00594634" w:rsidRPr="00840815">
        <w:rPr>
          <w:color w:val="000000" w:themeColor="text1"/>
          <w:cs/>
        </w:rPr>
        <w:t xml:space="preserve">เปิดเผยว่า </w:t>
      </w:r>
      <w:r w:rsidR="004B21B2" w:rsidRPr="00840815">
        <w:rPr>
          <w:color w:val="000000" w:themeColor="text1"/>
          <w:cs/>
        </w:rPr>
        <w:t xml:space="preserve">คณะกรรมการ ธพส. </w:t>
      </w:r>
      <w:r w:rsidR="00DA0F7C">
        <w:rPr>
          <w:rFonts w:hint="cs"/>
          <w:color w:val="000000" w:themeColor="text1"/>
          <w:cs/>
        </w:rPr>
        <w:t>ใน</w:t>
      </w:r>
      <w:r w:rsidR="004B21B2" w:rsidRPr="00840815">
        <w:rPr>
          <w:color w:val="000000" w:themeColor="text1"/>
          <w:cs/>
        </w:rPr>
        <w:t xml:space="preserve">การประชุม เมื่อวันที่ 21 กุมภาพันธ์ 2566 </w:t>
      </w:r>
      <w:r w:rsidR="00DA0F7C">
        <w:rPr>
          <w:rFonts w:hint="cs"/>
          <w:color w:val="000000" w:themeColor="text1"/>
          <w:cs/>
        </w:rPr>
        <w:t>มีมติ</w:t>
      </w:r>
      <w:r w:rsidR="004B21B2" w:rsidRPr="00840815">
        <w:rPr>
          <w:color w:val="000000" w:themeColor="text1"/>
          <w:cs/>
        </w:rPr>
        <w:t>อนุมัติให้บริษัท พร้อม เทคโน เซอร์วิส จำกัด</w:t>
      </w:r>
      <w:r w:rsidR="004B21B2" w:rsidRPr="00840815">
        <w:rPr>
          <w:color w:val="000000" w:themeColor="text1"/>
        </w:rPr>
        <w:t xml:space="preserve"> </w:t>
      </w:r>
      <w:r w:rsidR="004B21B2" w:rsidRPr="00840815">
        <w:rPr>
          <w:color w:val="000000" w:themeColor="text1"/>
          <w:cs/>
        </w:rPr>
        <w:t>ดำเนิน</w:t>
      </w:r>
      <w:r w:rsidR="003A4CAA" w:rsidRPr="00840815">
        <w:rPr>
          <w:color w:val="000000" w:themeColor="text1"/>
          <w:cs/>
        </w:rPr>
        <w:t>งาน</w:t>
      </w:r>
      <w:r w:rsidR="004B21B2" w:rsidRPr="00840815">
        <w:rPr>
          <w:color w:val="000000" w:themeColor="text1"/>
          <w:cs/>
        </w:rPr>
        <w:t xml:space="preserve">ดูแลและบำรุงรักษาระบบวิศวกรรมประกอบอาคาร ศูนย์ราชการเฉลิมพระเกียรติฯ เป็นระยะเวลา 2 ปี ในวงเงิน 75,858,732.84 บาท </w:t>
      </w:r>
      <w:r w:rsidR="00DA0F7C">
        <w:rPr>
          <w:rFonts w:hint="cs"/>
          <w:color w:val="000000" w:themeColor="text1"/>
          <w:cs/>
        </w:rPr>
        <w:t>โดย</w:t>
      </w:r>
      <w:r w:rsidR="004B21B2" w:rsidRPr="00840815">
        <w:rPr>
          <w:color w:val="000000" w:themeColor="text1"/>
          <w:cs/>
        </w:rPr>
        <w:t xml:space="preserve"> </w:t>
      </w:r>
      <w:r w:rsidR="004B21B2" w:rsidRPr="00840815">
        <w:rPr>
          <w:color w:val="000000" w:themeColor="text1"/>
        </w:rPr>
        <w:t xml:space="preserve">DAD </w:t>
      </w:r>
      <w:r w:rsidR="004B21B2" w:rsidRPr="00840815">
        <w:rPr>
          <w:color w:val="000000" w:themeColor="text1"/>
          <w:cs/>
        </w:rPr>
        <w:t>ใช้ระบบเกณฑ์คุณภาพประกอบกับเกณฑ์ราคา</w:t>
      </w:r>
      <w:r w:rsidR="00523880" w:rsidRPr="00840815">
        <w:rPr>
          <w:color w:val="000000" w:themeColor="text1"/>
          <w:cs/>
        </w:rPr>
        <w:t>ใน</w:t>
      </w:r>
      <w:r w:rsidR="004B21B2" w:rsidRPr="00840815">
        <w:rPr>
          <w:color w:val="000000" w:themeColor="text1"/>
          <w:cs/>
        </w:rPr>
        <w:t>การคัดเลือก</w:t>
      </w:r>
      <w:r w:rsidR="00523880" w:rsidRPr="00840815">
        <w:rPr>
          <w:color w:val="000000" w:themeColor="text1"/>
          <w:cs/>
        </w:rPr>
        <w:t xml:space="preserve">เป็นครั้งแรก </w:t>
      </w:r>
      <w:r w:rsidR="004B21B2" w:rsidRPr="00840815">
        <w:rPr>
          <w:color w:val="000000" w:themeColor="text1"/>
          <w:cs/>
        </w:rPr>
        <w:t>เพื่อให้ได้ผู้ให้บริการที่มีความสามารถ ความเชี่ยวชาญ</w:t>
      </w:r>
      <w:r w:rsidR="00DA0F7C">
        <w:rPr>
          <w:rFonts w:hint="cs"/>
          <w:color w:val="000000" w:themeColor="text1"/>
          <w:cs/>
        </w:rPr>
        <w:t>และประสบการณ์</w:t>
      </w:r>
      <w:r w:rsidR="004B21B2" w:rsidRPr="00840815">
        <w:rPr>
          <w:color w:val="000000" w:themeColor="text1"/>
          <w:cs/>
        </w:rPr>
        <w:t xml:space="preserve"> </w:t>
      </w:r>
      <w:r w:rsidR="00523880" w:rsidRPr="00840815">
        <w:rPr>
          <w:color w:val="000000" w:themeColor="text1"/>
          <w:cs/>
        </w:rPr>
        <w:t>มุ่ง</w:t>
      </w:r>
      <w:r w:rsidR="004B21B2" w:rsidRPr="00840815">
        <w:rPr>
          <w:color w:val="000000" w:themeColor="text1"/>
          <w:cs/>
        </w:rPr>
        <w:t>ยกระดับการให้บริการแก่ข้าราชการ ผู้ปฏิบัติงาน และผู้มาติดต่อราชการ ที่เข้ามาใช้บริการภายในศูนย์ราชการเฉลิมพระเกียรต</w:t>
      </w:r>
      <w:r w:rsidR="00F520B1" w:rsidRPr="00840815">
        <w:rPr>
          <w:color w:val="000000" w:themeColor="text1"/>
          <w:cs/>
        </w:rPr>
        <w:t>ิ</w:t>
      </w:r>
      <w:r w:rsidR="004B21B2" w:rsidRPr="00840815">
        <w:rPr>
          <w:color w:val="000000" w:themeColor="text1"/>
          <w:cs/>
        </w:rPr>
        <w:t>ฯ ให้ได้รับความพึงพอใจอย่างสูงสุด</w:t>
      </w:r>
    </w:p>
    <w:p w14:paraId="0D949143" w14:textId="25A8BF73" w:rsidR="004B21B2" w:rsidRPr="00840815" w:rsidRDefault="00F520B1" w:rsidP="004869D8">
      <w:pPr>
        <w:spacing w:before="120" w:after="0"/>
        <w:ind w:firstLine="720"/>
        <w:jc w:val="thaiDistribute"/>
        <w:rPr>
          <w:color w:val="000000" w:themeColor="text1"/>
          <w:spacing w:val="-4"/>
        </w:rPr>
      </w:pPr>
      <w:r w:rsidRPr="00840815">
        <w:rPr>
          <w:color w:val="000000" w:themeColor="text1"/>
          <w:spacing w:val="-4"/>
          <w:cs/>
        </w:rPr>
        <w:t>สำหรับเกณฑ์คุณภาพในการคัดเลือกผู้ให้บริการ ประกอบด้วย 1. ศักยภาพของบริษัท 2. ประสบการณ์และผลงานในการทำงาน และ 3. มาตรฐานของสินค้าหรือบริการ โดย</w:t>
      </w:r>
      <w:r w:rsidR="004B21B2" w:rsidRPr="00840815">
        <w:rPr>
          <w:color w:val="000000" w:themeColor="text1"/>
          <w:spacing w:val="-4"/>
          <w:cs/>
        </w:rPr>
        <w:t xml:space="preserve">งานที่ </w:t>
      </w:r>
      <w:r w:rsidR="004B21B2" w:rsidRPr="00840815">
        <w:rPr>
          <w:color w:val="000000" w:themeColor="text1"/>
          <w:spacing w:val="-4"/>
        </w:rPr>
        <w:t xml:space="preserve">DAD </w:t>
      </w:r>
      <w:r w:rsidR="00DA0F7C">
        <w:rPr>
          <w:rFonts w:hint="cs"/>
          <w:color w:val="000000" w:themeColor="text1"/>
          <w:spacing w:val="-4"/>
          <w:cs/>
        </w:rPr>
        <w:t>มีแผน</w:t>
      </w:r>
      <w:r w:rsidR="004B21B2" w:rsidRPr="00840815">
        <w:rPr>
          <w:color w:val="000000" w:themeColor="text1"/>
          <w:spacing w:val="-4"/>
          <w:cs/>
        </w:rPr>
        <w:t>จะนำเกณฑ์คุณภาพมาใช้ในการจัดซื้อจัดจ้างใน</w:t>
      </w:r>
      <w:r w:rsidRPr="00840815">
        <w:rPr>
          <w:color w:val="000000" w:themeColor="text1"/>
          <w:spacing w:val="-4"/>
          <w:cs/>
        </w:rPr>
        <w:t>ครั้ง</w:t>
      </w:r>
      <w:r w:rsidR="004B21B2" w:rsidRPr="00840815">
        <w:rPr>
          <w:color w:val="000000" w:themeColor="text1"/>
          <w:spacing w:val="-4"/>
          <w:cs/>
        </w:rPr>
        <w:t>ถัดไป</w:t>
      </w:r>
      <w:r w:rsidR="0064799B">
        <w:rPr>
          <w:rFonts w:hint="cs"/>
          <w:color w:val="000000" w:themeColor="text1"/>
          <w:spacing w:val="-4"/>
          <w:cs/>
        </w:rPr>
        <w:t>ประกอบด้วย</w:t>
      </w:r>
      <w:r w:rsidR="004B21B2" w:rsidRPr="00840815">
        <w:rPr>
          <w:color w:val="000000" w:themeColor="text1"/>
          <w:spacing w:val="-4"/>
          <w:cs/>
        </w:rPr>
        <w:t xml:space="preserve"> 4 งาน ได้แก่ 1. งานจ้างดูแลรักษาความสะอาดอาคารและสถานที</w:t>
      </w:r>
      <w:r w:rsidR="00DA28FD">
        <w:rPr>
          <w:rFonts w:hint="cs"/>
          <w:color w:val="000000" w:themeColor="text1"/>
          <w:spacing w:val="-4"/>
          <w:cs/>
        </w:rPr>
        <w:t>่ ซึ่ง</w:t>
      </w:r>
      <w:r w:rsidR="004B21B2" w:rsidRPr="00840815">
        <w:rPr>
          <w:color w:val="000000" w:themeColor="text1"/>
          <w:spacing w:val="-4"/>
          <w:cs/>
        </w:rPr>
        <w:t xml:space="preserve">จะครบกำหนดสัญญาในวันที่ 31 ตุลาคม 2566 </w:t>
      </w:r>
      <w:r w:rsidR="00DA28FD" w:rsidRPr="00840815">
        <w:rPr>
          <w:color w:val="000000" w:themeColor="text1"/>
          <w:spacing w:val="-4"/>
          <w:cs/>
        </w:rPr>
        <w:t xml:space="preserve">สัญญา 2 ปี </w:t>
      </w:r>
      <w:r w:rsidR="004B21B2" w:rsidRPr="00840815">
        <w:rPr>
          <w:color w:val="000000" w:themeColor="text1"/>
          <w:spacing w:val="-4"/>
          <w:cs/>
        </w:rPr>
        <w:t>วงเงิน</w:t>
      </w:r>
      <w:r w:rsidR="00DA28FD">
        <w:rPr>
          <w:rFonts w:hint="cs"/>
          <w:color w:val="000000" w:themeColor="text1"/>
          <w:spacing w:val="-4"/>
          <w:cs/>
        </w:rPr>
        <w:t>งบ</w:t>
      </w:r>
      <w:r w:rsidR="004B21B2" w:rsidRPr="00840815">
        <w:rPr>
          <w:color w:val="000000" w:themeColor="text1"/>
          <w:spacing w:val="-4"/>
          <w:cs/>
        </w:rPr>
        <w:t xml:space="preserve">ประมาณ 109,600,000.00 </w:t>
      </w:r>
      <w:r w:rsidR="004B21B2" w:rsidRPr="008F1A28">
        <w:rPr>
          <w:color w:val="000000" w:themeColor="text1"/>
          <w:spacing w:val="-4"/>
          <w:cs/>
        </w:rPr>
        <w:t xml:space="preserve">บาท </w:t>
      </w:r>
      <w:r w:rsidR="0047264C" w:rsidRPr="008F1A28">
        <w:rPr>
          <w:rFonts w:hint="cs"/>
          <w:color w:val="000000" w:themeColor="text1"/>
          <w:spacing w:val="-4"/>
          <w:cs/>
        </w:rPr>
        <w:t>2</w:t>
      </w:r>
      <w:r w:rsidR="0047264C" w:rsidRPr="008F1A28">
        <w:rPr>
          <w:color w:val="000000" w:themeColor="text1"/>
          <w:spacing w:val="-4"/>
          <w:cs/>
        </w:rPr>
        <w:t xml:space="preserve">. งานบริการกำจัดสัตว์และแมลงรบกวน </w:t>
      </w:r>
      <w:r w:rsidR="0047264C" w:rsidRPr="008F1A28">
        <w:rPr>
          <w:rFonts w:hint="cs"/>
          <w:color w:val="000000" w:themeColor="text1"/>
          <w:spacing w:val="-4"/>
          <w:cs/>
        </w:rPr>
        <w:t>ซึ่ง</w:t>
      </w:r>
      <w:r w:rsidR="0047264C" w:rsidRPr="008F1A28">
        <w:rPr>
          <w:color w:val="000000" w:themeColor="text1"/>
          <w:spacing w:val="-4"/>
          <w:cs/>
        </w:rPr>
        <w:t>จะครบกำหนดสัญญาในวันที่ 31 ธันวาคม 2566 วงเงินงบประมาณ 2,800,000.00 บาท</w:t>
      </w:r>
      <w:r w:rsidR="0047264C" w:rsidRPr="008F1A28">
        <w:rPr>
          <w:rFonts w:hint="cs"/>
          <w:color w:val="000000" w:themeColor="text1"/>
          <w:spacing w:val="-4"/>
          <w:cs/>
        </w:rPr>
        <w:t xml:space="preserve"> 3</w:t>
      </w:r>
      <w:r w:rsidR="004B21B2" w:rsidRPr="008F1A28">
        <w:rPr>
          <w:color w:val="000000" w:themeColor="text1"/>
          <w:spacing w:val="-4"/>
          <w:cs/>
        </w:rPr>
        <w:t xml:space="preserve">. งานบริการรักษาความปลอดภัย </w:t>
      </w:r>
      <w:r w:rsidR="00DA28FD" w:rsidRPr="008F1A28">
        <w:rPr>
          <w:rFonts w:hint="cs"/>
          <w:color w:val="000000" w:themeColor="text1"/>
          <w:spacing w:val="-4"/>
          <w:cs/>
        </w:rPr>
        <w:t>ซึ่ง</w:t>
      </w:r>
      <w:r w:rsidR="004B21B2" w:rsidRPr="008F1A28">
        <w:rPr>
          <w:color w:val="000000" w:themeColor="text1"/>
          <w:spacing w:val="-4"/>
          <w:cs/>
        </w:rPr>
        <w:t>จะครบกำหนดสัญญาในวันที่ 30 เมษายน</w:t>
      </w:r>
      <w:r w:rsidR="004B21B2" w:rsidRPr="00840815">
        <w:rPr>
          <w:color w:val="000000" w:themeColor="text1"/>
          <w:spacing w:val="-4"/>
          <w:cs/>
        </w:rPr>
        <w:t xml:space="preserve"> 2567</w:t>
      </w:r>
      <w:r w:rsidR="00DA28FD">
        <w:rPr>
          <w:rFonts w:hint="cs"/>
          <w:color w:val="000000" w:themeColor="text1"/>
          <w:spacing w:val="-4"/>
          <w:cs/>
        </w:rPr>
        <w:t xml:space="preserve"> </w:t>
      </w:r>
      <w:r w:rsidR="00DA28FD" w:rsidRPr="00840815">
        <w:rPr>
          <w:color w:val="000000" w:themeColor="text1"/>
          <w:spacing w:val="-4"/>
          <w:cs/>
        </w:rPr>
        <w:t>สัญญา 2 ปี</w:t>
      </w:r>
      <w:r w:rsidR="004B21B2" w:rsidRPr="00840815">
        <w:rPr>
          <w:color w:val="000000" w:themeColor="text1"/>
          <w:spacing w:val="-4"/>
          <w:cs/>
        </w:rPr>
        <w:t xml:space="preserve"> วงเงินงบประมาณ 238,240,000.00 บาท </w:t>
      </w:r>
      <w:r w:rsidR="0047264C">
        <w:rPr>
          <w:rFonts w:hint="cs"/>
          <w:color w:val="000000" w:themeColor="text1"/>
          <w:spacing w:val="-4"/>
          <w:cs/>
        </w:rPr>
        <w:t>และ 4</w:t>
      </w:r>
      <w:r w:rsidR="004B21B2" w:rsidRPr="00840815">
        <w:rPr>
          <w:color w:val="000000" w:themeColor="text1"/>
          <w:spacing w:val="-4"/>
          <w:cs/>
        </w:rPr>
        <w:t>. งานบริการดูแลบำรุงรักษาสวนและภูมิ</w:t>
      </w:r>
      <w:r w:rsidR="006340C6">
        <w:rPr>
          <w:rFonts w:hint="cs"/>
          <w:color w:val="000000" w:themeColor="text1"/>
          <w:spacing w:val="-4"/>
          <w:cs/>
        </w:rPr>
        <w:t>ทัศน์</w:t>
      </w:r>
      <w:r w:rsidR="004B21B2" w:rsidRPr="00840815">
        <w:rPr>
          <w:color w:val="000000" w:themeColor="text1"/>
          <w:spacing w:val="-4"/>
          <w:cs/>
        </w:rPr>
        <w:t xml:space="preserve"> </w:t>
      </w:r>
      <w:r w:rsidR="00DA28FD">
        <w:rPr>
          <w:rFonts w:hint="cs"/>
          <w:color w:val="000000" w:themeColor="text1"/>
          <w:spacing w:val="-4"/>
          <w:cs/>
        </w:rPr>
        <w:t>ซึ่ง</w:t>
      </w:r>
      <w:r w:rsidR="004B21B2" w:rsidRPr="00840815">
        <w:rPr>
          <w:color w:val="000000" w:themeColor="text1"/>
          <w:spacing w:val="-4"/>
          <w:cs/>
        </w:rPr>
        <w:t>จะครบกำหนดสัญญาในวันที่ 31 กรกฎาคม 2567</w:t>
      </w:r>
      <w:r w:rsidR="007C2A22">
        <w:rPr>
          <w:rFonts w:hint="cs"/>
          <w:color w:val="000000" w:themeColor="text1"/>
          <w:spacing w:val="-4"/>
          <w:cs/>
        </w:rPr>
        <w:t xml:space="preserve"> </w:t>
      </w:r>
      <w:r w:rsidR="007C2A22" w:rsidRPr="00840815">
        <w:rPr>
          <w:color w:val="000000" w:themeColor="text1"/>
          <w:spacing w:val="-4"/>
          <w:cs/>
        </w:rPr>
        <w:t>สัญญา 2 ปี</w:t>
      </w:r>
      <w:r w:rsidR="004B21B2" w:rsidRPr="00840815">
        <w:rPr>
          <w:color w:val="000000" w:themeColor="text1"/>
          <w:spacing w:val="-4"/>
          <w:cs/>
        </w:rPr>
        <w:t xml:space="preserve"> วงเงินงบประมาณ 20,000,000.00 บาท</w:t>
      </w:r>
    </w:p>
    <w:p w14:paraId="7822F7A0" w14:textId="4492BDE3" w:rsidR="0003396B" w:rsidRDefault="00D516ED" w:rsidP="004869D8">
      <w:pPr>
        <w:spacing w:before="120" w:after="0"/>
        <w:jc w:val="thaiDistribute"/>
        <w:rPr>
          <w:i/>
          <w:iCs/>
          <w:color w:val="000000" w:themeColor="text1"/>
          <w:spacing w:val="-4"/>
        </w:rPr>
      </w:pPr>
      <w:r w:rsidRPr="00840815">
        <w:rPr>
          <w:cs/>
        </w:rPr>
        <w:tab/>
      </w:r>
      <w:r w:rsidR="00105D3E" w:rsidRPr="00840815">
        <w:rPr>
          <w:spacing w:val="-4"/>
          <w:cs/>
        </w:rPr>
        <w:t>ดร. นา</w:t>
      </w:r>
      <w:proofErr w:type="spellStart"/>
      <w:r w:rsidR="00105D3E" w:rsidRPr="00840815">
        <w:rPr>
          <w:spacing w:val="-4"/>
          <w:cs/>
        </w:rPr>
        <w:t>ฬิ</w:t>
      </w:r>
      <w:proofErr w:type="spellEnd"/>
      <w:r w:rsidR="00BF2634">
        <w:rPr>
          <w:rFonts w:hint="cs"/>
          <w:spacing w:val="-4"/>
          <w:cs/>
        </w:rPr>
        <w:t>ก</w:t>
      </w:r>
      <w:r w:rsidR="00105D3E" w:rsidRPr="00840815">
        <w:rPr>
          <w:spacing w:val="-4"/>
          <w:cs/>
        </w:rPr>
        <w:t>อติภัค</w:t>
      </w:r>
      <w:r w:rsidR="00D87B8B" w:rsidRPr="00840815">
        <w:rPr>
          <w:spacing w:val="-4"/>
          <w:cs/>
        </w:rPr>
        <w:t xml:space="preserve"> กล่าวว่า</w:t>
      </w:r>
      <w:r w:rsidR="00105D3E" w:rsidRPr="00840815">
        <w:rPr>
          <w:spacing w:val="-4"/>
          <w:cs/>
        </w:rPr>
        <w:t xml:space="preserve"> </w:t>
      </w:r>
      <w:r w:rsidR="00F520B1" w:rsidRPr="00840815">
        <w:rPr>
          <w:spacing w:val="-4"/>
        </w:rPr>
        <w:t>“</w:t>
      </w:r>
      <w:r w:rsidR="007A69F4" w:rsidRPr="00840815">
        <w:rPr>
          <w:i/>
          <w:iCs/>
          <w:spacing w:val="-4"/>
        </w:rPr>
        <w:t>DAD</w:t>
      </w:r>
      <w:r w:rsidR="00D87B8B" w:rsidRPr="00840815">
        <w:rPr>
          <w:i/>
          <w:iCs/>
          <w:spacing w:val="-4"/>
        </w:rPr>
        <w:t xml:space="preserve"> </w:t>
      </w:r>
      <w:r w:rsidR="00D87B8B" w:rsidRPr="00840815">
        <w:rPr>
          <w:i/>
          <w:iCs/>
          <w:spacing w:val="-4"/>
          <w:cs/>
        </w:rPr>
        <w:t>มุ่งมั่นยกระดับการให้บริการ และส่งเสริมให้ผู้มีส่วนได้ส่วนเสียทุกฝ่ายมีคุณภาพชีวิตที่ดีขึ้น ผ่าน</w:t>
      </w:r>
      <w:r w:rsidR="006D2662" w:rsidRPr="00840815">
        <w:rPr>
          <w:i/>
          <w:iCs/>
          <w:spacing w:val="-4"/>
          <w:cs/>
        </w:rPr>
        <w:t xml:space="preserve">การให้บริการ </w:t>
      </w:r>
      <w:r w:rsidR="00F520B1" w:rsidRPr="00840815">
        <w:rPr>
          <w:i/>
          <w:iCs/>
          <w:spacing w:val="-4"/>
          <w:cs/>
        </w:rPr>
        <w:t>การ</w:t>
      </w:r>
      <w:r w:rsidR="006D2662" w:rsidRPr="00840815">
        <w:rPr>
          <w:i/>
          <w:iCs/>
          <w:spacing w:val="-4"/>
          <w:cs/>
        </w:rPr>
        <w:t>บำรุงรักษา ตลอดจนริเริ่ม</w:t>
      </w:r>
      <w:r w:rsidR="00D87B8B" w:rsidRPr="00840815">
        <w:rPr>
          <w:i/>
          <w:iCs/>
          <w:spacing w:val="-4"/>
          <w:cs/>
        </w:rPr>
        <w:t>โครงการ</w:t>
      </w:r>
      <w:r w:rsidR="006D2662" w:rsidRPr="00840815">
        <w:rPr>
          <w:i/>
          <w:iCs/>
          <w:spacing w:val="-4"/>
          <w:cs/>
        </w:rPr>
        <w:t>ใหม่</w:t>
      </w:r>
      <w:r w:rsidR="00F520B1" w:rsidRPr="00840815">
        <w:rPr>
          <w:i/>
          <w:iCs/>
          <w:spacing w:val="-4"/>
          <w:cs/>
        </w:rPr>
        <w:t xml:space="preserve"> </w:t>
      </w:r>
      <w:r w:rsidR="00D87B8B" w:rsidRPr="00840815">
        <w:rPr>
          <w:i/>
          <w:iCs/>
          <w:spacing w:val="-4"/>
          <w:cs/>
        </w:rPr>
        <w:t>ๆ</w:t>
      </w:r>
      <w:r w:rsidR="00F520B1" w:rsidRPr="00840815">
        <w:rPr>
          <w:i/>
          <w:iCs/>
          <w:spacing w:val="-4"/>
          <w:cs/>
        </w:rPr>
        <w:t xml:space="preserve"> </w:t>
      </w:r>
      <w:r w:rsidR="006D2662" w:rsidRPr="00840815">
        <w:rPr>
          <w:i/>
          <w:iCs/>
          <w:spacing w:val="-4"/>
          <w:cs/>
        </w:rPr>
        <w:t>อยู่เสมอ โดยเริ่มใช้</w:t>
      </w:r>
      <w:r w:rsidR="007A69F4" w:rsidRPr="00840815">
        <w:rPr>
          <w:i/>
          <w:iCs/>
          <w:spacing w:val="-4"/>
          <w:cs/>
        </w:rPr>
        <w:t>เกณฑ์คุณภาพ</w:t>
      </w:r>
      <w:r w:rsidR="006D2662" w:rsidRPr="00840815">
        <w:rPr>
          <w:i/>
          <w:iCs/>
          <w:spacing w:val="-4"/>
          <w:cs/>
        </w:rPr>
        <w:t>เข้ามาสรรหาผู้ที่มีความเชี่ยวชาญในงานนั้น</w:t>
      </w:r>
      <w:r w:rsidR="00F520B1" w:rsidRPr="00840815">
        <w:rPr>
          <w:i/>
          <w:iCs/>
          <w:spacing w:val="-4"/>
          <w:cs/>
        </w:rPr>
        <w:t xml:space="preserve"> </w:t>
      </w:r>
      <w:r w:rsidR="006D2662" w:rsidRPr="00840815">
        <w:rPr>
          <w:i/>
          <w:iCs/>
          <w:spacing w:val="-4"/>
          <w:cs/>
        </w:rPr>
        <w:t xml:space="preserve">ๆ </w:t>
      </w:r>
      <w:r w:rsidR="00F520B1" w:rsidRPr="00840815">
        <w:rPr>
          <w:i/>
          <w:iCs/>
          <w:spacing w:val="-4"/>
          <w:cs/>
        </w:rPr>
        <w:t xml:space="preserve">ภายใต้แนวคิดที่ว่า </w:t>
      </w:r>
      <w:r w:rsidR="007A69F4" w:rsidRPr="00840815">
        <w:rPr>
          <w:i/>
          <w:iCs/>
          <w:color w:val="000000" w:themeColor="text1"/>
          <w:spacing w:val="-4"/>
          <w:cs/>
        </w:rPr>
        <w:t xml:space="preserve">ส่งมอบความพึงพอใจ เพื่อความสุขที่ยั่งยืน ให้กับข้าราชการ </w:t>
      </w:r>
      <w:r w:rsidR="00F520B1" w:rsidRPr="00840815">
        <w:rPr>
          <w:i/>
          <w:iCs/>
          <w:color w:val="000000" w:themeColor="text1"/>
          <w:spacing w:val="-4"/>
          <w:cs/>
        </w:rPr>
        <w:t>ผู้ปฏิบัติงาน</w:t>
      </w:r>
      <w:r w:rsidR="007A69F4" w:rsidRPr="00840815">
        <w:rPr>
          <w:i/>
          <w:iCs/>
          <w:color w:val="000000" w:themeColor="text1"/>
          <w:spacing w:val="-4"/>
          <w:cs/>
        </w:rPr>
        <w:t xml:space="preserve"> และ</w:t>
      </w:r>
      <w:r w:rsidR="00F520B1" w:rsidRPr="00840815">
        <w:rPr>
          <w:i/>
          <w:iCs/>
          <w:color w:val="000000" w:themeColor="text1"/>
          <w:spacing w:val="-4"/>
          <w:cs/>
        </w:rPr>
        <w:t xml:space="preserve">ผู้มาติดต่อราชการ </w:t>
      </w:r>
      <w:r w:rsidR="007A69F4" w:rsidRPr="00840815">
        <w:rPr>
          <w:i/>
          <w:iCs/>
          <w:color w:val="000000" w:themeColor="text1"/>
          <w:spacing w:val="-4"/>
          <w:cs/>
        </w:rPr>
        <w:t>ภายในศูนย์ราชการเฉลิมพระเกียรติฯ</w:t>
      </w:r>
      <w:r w:rsidR="006D2662" w:rsidRPr="00840815">
        <w:rPr>
          <w:i/>
          <w:iCs/>
          <w:color w:val="000000" w:themeColor="text1"/>
          <w:spacing w:val="-4"/>
          <w:cs/>
        </w:rPr>
        <w:t xml:space="preserve"> แจ้งวัฒนะ</w:t>
      </w:r>
      <w:r w:rsidR="00F520B1" w:rsidRPr="00840815">
        <w:rPr>
          <w:i/>
          <w:iCs/>
          <w:color w:val="000000" w:themeColor="text1"/>
          <w:spacing w:val="-4"/>
        </w:rPr>
        <w:t>”</w:t>
      </w:r>
    </w:p>
    <w:p w14:paraId="4C8B87FA" w14:textId="1FEC6BD9" w:rsidR="00243F6D" w:rsidRDefault="00243F6D" w:rsidP="004869D8">
      <w:pPr>
        <w:spacing w:before="120" w:after="0"/>
        <w:jc w:val="thaiDistribute"/>
        <w:rPr>
          <w:i/>
          <w:iCs/>
          <w:color w:val="000000" w:themeColor="text1"/>
          <w:spacing w:val="-4"/>
        </w:rPr>
      </w:pPr>
    </w:p>
    <w:p w14:paraId="4BF21822" w14:textId="2194A1F3" w:rsidR="00243F6D" w:rsidRDefault="00243F6D" w:rsidP="004869D8">
      <w:pPr>
        <w:spacing w:before="120" w:after="0"/>
        <w:jc w:val="thaiDistribute"/>
        <w:rPr>
          <w:i/>
          <w:iCs/>
          <w:color w:val="000000" w:themeColor="text1"/>
          <w:spacing w:val="-4"/>
        </w:rPr>
      </w:pPr>
    </w:p>
    <w:p w14:paraId="5E15B9B2" w14:textId="77777777" w:rsidR="00243F6D" w:rsidRPr="00840815" w:rsidRDefault="00243F6D" w:rsidP="004869D8">
      <w:pPr>
        <w:spacing w:before="120" w:after="0"/>
        <w:jc w:val="thaiDistribute"/>
        <w:rPr>
          <w:i/>
          <w:iCs/>
          <w:color w:val="000000" w:themeColor="text1"/>
          <w:spacing w:val="-4"/>
        </w:rPr>
      </w:pPr>
      <w:bookmarkStart w:id="0" w:name="_GoBack"/>
      <w:bookmarkEnd w:id="0"/>
    </w:p>
    <w:p w14:paraId="3E5A2098" w14:textId="404161DE" w:rsidR="00F520B1" w:rsidRDefault="00F520B1" w:rsidP="004869D8">
      <w:pPr>
        <w:spacing w:before="120" w:after="0"/>
        <w:jc w:val="thaiDistribute"/>
        <w:rPr>
          <w:color w:val="000000" w:themeColor="text1"/>
          <w:spacing w:val="-4"/>
        </w:rPr>
      </w:pPr>
      <w:r w:rsidRPr="00840815">
        <w:rPr>
          <w:spacing w:val="-4"/>
          <w:cs/>
        </w:rPr>
        <w:lastRenderedPageBreak/>
        <w:tab/>
      </w:r>
      <w:r w:rsidR="00BF2634">
        <w:rPr>
          <w:rFonts w:hint="cs"/>
          <w:spacing w:val="-4"/>
          <w:cs/>
        </w:rPr>
        <w:t>อนึ่ง</w:t>
      </w:r>
      <w:r w:rsidRPr="00840815">
        <w:rPr>
          <w:spacing w:val="-4"/>
          <w:cs/>
        </w:rPr>
        <w:t xml:space="preserve"> </w:t>
      </w:r>
      <w:r w:rsidR="00BF2634">
        <w:rPr>
          <w:rFonts w:hint="cs"/>
          <w:spacing w:val="-4"/>
          <w:cs/>
        </w:rPr>
        <w:t>ผลการดำเนินงาน</w:t>
      </w:r>
      <w:r w:rsidRPr="00840815">
        <w:rPr>
          <w:spacing w:val="-4"/>
          <w:cs/>
        </w:rPr>
        <w:t xml:space="preserve">ในปี 2565 </w:t>
      </w:r>
      <w:r w:rsidRPr="00840815">
        <w:rPr>
          <w:spacing w:val="-4"/>
        </w:rPr>
        <w:t xml:space="preserve">DAD </w:t>
      </w:r>
      <w:r w:rsidRPr="00840815">
        <w:rPr>
          <w:spacing w:val="-4"/>
          <w:cs/>
        </w:rPr>
        <w:t>มีรายได้รวมกว่า 2,536 ล้านบาท กำไรสุทธิ 364.70 ล้านบาท คาดว่าส่งเงินปันผลเข้ากระทรวงการคลัง</w:t>
      </w:r>
      <w:r w:rsidR="00E97760">
        <w:rPr>
          <w:rFonts w:hint="cs"/>
          <w:spacing w:val="-4"/>
          <w:cs/>
        </w:rPr>
        <w:t xml:space="preserve">ได้ </w:t>
      </w:r>
      <w:r w:rsidRPr="00840815">
        <w:rPr>
          <w:spacing w:val="-4"/>
          <w:cs/>
        </w:rPr>
        <w:t xml:space="preserve">183.01 ล้านบาท </w:t>
      </w:r>
      <w:r w:rsidRPr="00840815">
        <w:rPr>
          <w:color w:val="000000" w:themeColor="text1"/>
          <w:spacing w:val="-4"/>
          <w:cs/>
        </w:rPr>
        <w:t>โดยมีรายได้หลัก 3 ลำดับแรกมาจาก 1. รายได้ดอกเบี้ยรับตามสัญญาเช่าเงินทุนอาคารศูนย์ราชการฯ</w:t>
      </w:r>
      <w:r w:rsidRPr="00840815">
        <w:rPr>
          <w:color w:val="000000" w:themeColor="text1"/>
          <w:cs/>
        </w:rPr>
        <w:t xml:space="preserve"> จำนวน 1,045.97 ล้านบาท 2. รายได้ค่าเช่าและค่าบริการหน่วยงานภาครัฐภายในศูนย์ราชการฯ จำนวน 929.84 ล้านบาท</w:t>
      </w:r>
      <w:r w:rsidRPr="00840815">
        <w:rPr>
          <w:color w:val="FF0000"/>
          <w:cs/>
        </w:rPr>
        <w:t xml:space="preserve"> </w:t>
      </w:r>
      <w:r w:rsidR="001E1C63" w:rsidRPr="001E1C63">
        <w:rPr>
          <w:rFonts w:hint="cs"/>
          <w:color w:val="000000" w:themeColor="text1"/>
          <w:cs/>
        </w:rPr>
        <w:t xml:space="preserve">และ </w:t>
      </w:r>
      <w:r w:rsidRPr="001E1C63">
        <w:rPr>
          <w:color w:val="000000" w:themeColor="text1"/>
          <w:cs/>
        </w:rPr>
        <w:t>3. รายได้</w:t>
      </w:r>
      <w:r w:rsidRPr="00840815">
        <w:rPr>
          <w:color w:val="000000" w:themeColor="text1"/>
          <w:cs/>
        </w:rPr>
        <w:t>ค่าเช่าและ</w:t>
      </w:r>
      <w:r w:rsidRPr="00840815">
        <w:rPr>
          <w:color w:val="000000" w:themeColor="text1"/>
          <w:spacing w:val="-4"/>
          <w:cs/>
        </w:rPr>
        <w:t xml:space="preserve">ค่าบริการพื้นที่ธุรกิจภายในศูนย์ราชการฯ จำนวน 476.51 ล้านบาท ซึ่ง </w:t>
      </w:r>
      <w:r w:rsidRPr="00840815">
        <w:rPr>
          <w:color w:val="000000" w:themeColor="text1"/>
          <w:spacing w:val="-4"/>
        </w:rPr>
        <w:t xml:space="preserve">DAD </w:t>
      </w:r>
      <w:r w:rsidRPr="00840815">
        <w:rPr>
          <w:color w:val="000000" w:themeColor="text1"/>
          <w:spacing w:val="-4"/>
          <w:cs/>
        </w:rPr>
        <w:t>ได้มีนโยบาย</w:t>
      </w:r>
      <w:r w:rsidR="001E1C63">
        <w:rPr>
          <w:rFonts w:hint="cs"/>
          <w:color w:val="000000" w:themeColor="text1"/>
          <w:spacing w:val="-4"/>
          <w:cs/>
        </w:rPr>
        <w:t xml:space="preserve"> </w:t>
      </w:r>
      <w:r w:rsidR="001E1C63">
        <w:rPr>
          <w:color w:val="000000" w:themeColor="text1"/>
          <w:spacing w:val="-4"/>
        </w:rPr>
        <w:t xml:space="preserve">CSR </w:t>
      </w:r>
      <w:r w:rsidRPr="00840815">
        <w:rPr>
          <w:color w:val="000000" w:themeColor="text1"/>
          <w:spacing w:val="-4"/>
          <w:cs/>
        </w:rPr>
        <w:t xml:space="preserve">ยกเว้นและลดค่าเช่าเนื่องจากสถานการณ์โควิด-19 ให้กับผู้เช่าพื้นที่ธุรกิจภายในศูนย์ราชการเฉลิมพระเกียรติฯ โดยหลังจากหักค่าใช้จ่ายแล้ว </w:t>
      </w:r>
      <w:r w:rsidRPr="00840815">
        <w:rPr>
          <w:color w:val="000000" w:themeColor="text1"/>
          <w:spacing w:val="-4"/>
        </w:rPr>
        <w:t xml:space="preserve">DAD </w:t>
      </w:r>
      <w:r w:rsidRPr="00840815">
        <w:rPr>
          <w:color w:val="000000" w:themeColor="text1"/>
          <w:spacing w:val="-4"/>
          <w:cs/>
        </w:rPr>
        <w:t>มีกำไรสุทธิ จำนวน 364.70 ล้านบาท</w:t>
      </w:r>
    </w:p>
    <w:p w14:paraId="27545199" w14:textId="77777777" w:rsidR="001E1C63" w:rsidRPr="00840815" w:rsidRDefault="001E1C63" w:rsidP="004869D8">
      <w:pPr>
        <w:spacing w:before="120" w:after="0"/>
        <w:jc w:val="thaiDistribute"/>
        <w:rPr>
          <w:spacing w:val="-4"/>
        </w:rPr>
      </w:pPr>
    </w:p>
    <w:p w14:paraId="22A138F8" w14:textId="7BECA34B" w:rsidR="00F520B1" w:rsidRPr="00840815" w:rsidRDefault="00F520B1" w:rsidP="004869D8">
      <w:pPr>
        <w:spacing w:before="120" w:after="0"/>
        <w:jc w:val="thaiDistribute"/>
        <w:rPr>
          <w:spacing w:val="-4"/>
        </w:rPr>
      </w:pPr>
      <w:r w:rsidRPr="00840815">
        <w:rPr>
          <w:cs/>
        </w:rPr>
        <w:tab/>
      </w:r>
      <w:r w:rsidRPr="00840815">
        <w:rPr>
          <w:spacing w:val="-4"/>
          <w:cs/>
        </w:rPr>
        <w:t xml:space="preserve">สำหรับรายได้การดำเนินธุรกิจของ </w:t>
      </w:r>
      <w:r w:rsidRPr="00840815">
        <w:rPr>
          <w:spacing w:val="-4"/>
        </w:rPr>
        <w:t xml:space="preserve">DAD </w:t>
      </w:r>
      <w:r w:rsidRPr="00840815">
        <w:rPr>
          <w:spacing w:val="-4"/>
          <w:cs/>
        </w:rPr>
        <w:t xml:space="preserve">แบ่งออกเป็น 3 กลุ่มหลัก ได้แก่ 1. การลงทุนพัฒนาโครงการและบริหารศูนย์ราชการเฉลิมพระเกียรติฯ แจ้งวัฒนะ </w:t>
      </w:r>
      <w:r w:rsidRPr="00840815">
        <w:rPr>
          <w:spacing w:val="-4"/>
        </w:rPr>
        <w:t xml:space="preserve">2. </w:t>
      </w:r>
      <w:r w:rsidRPr="00840815">
        <w:rPr>
          <w:spacing w:val="-4"/>
          <w:cs/>
        </w:rPr>
        <w:t xml:space="preserve">การบริหารทรัพย์สินโครงการของภาครัฐที่ได้รับมอบหมาย อาทิ การบริหารสนามกอล์ฟบางพระ จังหวัดชลบุรี การบริหารศูนย์ประชุมและแสดงสินค้านานาชาติ จังหวัดเชียงใหม่ การบริหารพื้นที่พาณิชย์ศูนย์ราชการเฉลิมพระเกียรติฯ แจ้งวัฒนะ </w:t>
      </w:r>
      <w:r w:rsidR="001E1C63">
        <w:rPr>
          <w:rFonts w:hint="cs"/>
          <w:spacing w:val="-4"/>
          <w:cs/>
        </w:rPr>
        <w:t xml:space="preserve">และ </w:t>
      </w:r>
      <w:r w:rsidRPr="00840815">
        <w:rPr>
          <w:color w:val="000000" w:themeColor="text1"/>
          <w:spacing w:val="-4"/>
        </w:rPr>
        <w:t xml:space="preserve">3. </w:t>
      </w:r>
      <w:r w:rsidRPr="00840815">
        <w:rPr>
          <w:color w:val="000000" w:themeColor="text1"/>
          <w:spacing w:val="-4"/>
          <w:cs/>
        </w:rPr>
        <w:t>การบริหารโครงการด้านการจัดหาผู้รับจ้างและควบคุมงานการ</w:t>
      </w:r>
      <w:r w:rsidRPr="00840815">
        <w:rPr>
          <w:color w:val="000000" w:themeColor="text1"/>
          <w:spacing w:val="-8"/>
          <w:cs/>
        </w:rPr>
        <w:t xml:space="preserve">ก่อสร้าง </w:t>
      </w:r>
      <w:r w:rsidR="001E1C63">
        <w:rPr>
          <w:rFonts w:hint="cs"/>
          <w:color w:val="000000" w:themeColor="text1"/>
          <w:spacing w:val="-8"/>
          <w:cs/>
        </w:rPr>
        <w:t>เช่น</w:t>
      </w:r>
      <w:r w:rsidRPr="00840815">
        <w:rPr>
          <w:color w:val="000000" w:themeColor="text1"/>
          <w:spacing w:val="-8"/>
          <w:cs/>
        </w:rPr>
        <w:t xml:space="preserve"> อาคารสำนักงาน</w:t>
      </w:r>
      <w:r w:rsidR="001E1C63">
        <w:rPr>
          <w:rFonts w:hint="cs"/>
          <w:color w:val="000000" w:themeColor="text1"/>
          <w:spacing w:val="-8"/>
          <w:cs/>
        </w:rPr>
        <w:t>กรมธนารักษ์</w:t>
      </w:r>
      <w:r w:rsidRPr="00840815">
        <w:rPr>
          <w:color w:val="000000" w:themeColor="text1"/>
          <w:spacing w:val="-8"/>
          <w:cs/>
        </w:rPr>
        <w:t xml:space="preserve"> ซอยพหลโยธิน 11 </w:t>
      </w:r>
      <w:r w:rsidR="001E1C63">
        <w:rPr>
          <w:rFonts w:hint="cs"/>
          <w:color w:val="000000" w:themeColor="text1"/>
          <w:spacing w:val="-8"/>
          <w:cs/>
        </w:rPr>
        <w:t>อาคารอเนกประสงค์กรมสรรพสามิต ย่านราชวัตร เป็นต้น</w:t>
      </w:r>
    </w:p>
    <w:p w14:paraId="5A9DAB0C" w14:textId="0551E4BA" w:rsidR="00BC63B6" w:rsidRPr="00840815" w:rsidRDefault="00BC63B6" w:rsidP="004869D8">
      <w:pPr>
        <w:spacing w:after="0"/>
        <w:jc w:val="thaiDistribute"/>
        <w:rPr>
          <w:color w:val="000000" w:themeColor="text1"/>
          <w:spacing w:val="-4"/>
        </w:rPr>
      </w:pPr>
    </w:p>
    <w:p w14:paraId="45B3E5EF" w14:textId="6FE423E0" w:rsidR="00A6102F" w:rsidRPr="00840815" w:rsidRDefault="00BB3B5D" w:rsidP="004869D8">
      <w:pPr>
        <w:spacing w:after="0"/>
        <w:jc w:val="center"/>
      </w:pPr>
      <w:r w:rsidRPr="00840815">
        <w:t>###</w:t>
      </w:r>
    </w:p>
    <w:p w14:paraId="25BBF23F" w14:textId="44A8A089" w:rsidR="00BB3B5D" w:rsidRPr="00840815" w:rsidRDefault="00BD16B0" w:rsidP="004869D8">
      <w:pPr>
        <w:spacing w:after="0"/>
        <w:jc w:val="thaiDistribute"/>
      </w:pPr>
      <w:r w:rsidRPr="00840815">
        <w:rPr>
          <w:cs/>
        </w:rPr>
        <w:t xml:space="preserve">ส่วนประชาสัมพันธ์ </w:t>
      </w:r>
      <w:r w:rsidR="00DB2C29" w:rsidRPr="00840815">
        <w:t>DAD</w:t>
      </w:r>
    </w:p>
    <w:p w14:paraId="6DAB028B" w14:textId="3649296A" w:rsidR="002C77C8" w:rsidRPr="00840815" w:rsidRDefault="00BB3B5D" w:rsidP="004869D8">
      <w:pPr>
        <w:spacing w:after="0"/>
        <w:jc w:val="thaiDistribute"/>
      </w:pPr>
      <w:r w:rsidRPr="00840815">
        <w:rPr>
          <w:cs/>
        </w:rPr>
        <w:t xml:space="preserve">โทร. </w:t>
      </w:r>
      <w:r w:rsidRPr="00840815">
        <w:t>0 2142 2264</w:t>
      </w:r>
    </w:p>
    <w:sectPr w:rsidR="002C77C8" w:rsidRPr="00840815" w:rsidSect="00062381">
      <w:headerReference w:type="default" r:id="rId7"/>
      <w:pgSz w:w="11906" w:h="16838"/>
      <w:pgMar w:top="1276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203E" w14:textId="77777777" w:rsidR="009B6ADD" w:rsidRDefault="009B6ADD" w:rsidP="00BB3B5D">
      <w:pPr>
        <w:spacing w:after="0" w:line="240" w:lineRule="auto"/>
      </w:pPr>
      <w:r>
        <w:separator/>
      </w:r>
    </w:p>
  </w:endnote>
  <w:endnote w:type="continuationSeparator" w:id="0">
    <w:p w14:paraId="6F8EB83E" w14:textId="77777777" w:rsidR="009B6ADD" w:rsidRDefault="009B6ADD" w:rsidP="00B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FFA0" w14:textId="77777777" w:rsidR="009B6ADD" w:rsidRDefault="009B6ADD" w:rsidP="00BB3B5D">
      <w:pPr>
        <w:spacing w:after="0" w:line="240" w:lineRule="auto"/>
      </w:pPr>
      <w:r>
        <w:separator/>
      </w:r>
    </w:p>
  </w:footnote>
  <w:footnote w:type="continuationSeparator" w:id="0">
    <w:p w14:paraId="557750C7" w14:textId="77777777" w:rsidR="009B6ADD" w:rsidRDefault="009B6ADD" w:rsidP="00BB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EEA0" w14:textId="624ED449" w:rsidR="00BB3B5D" w:rsidRDefault="00BB3B5D" w:rsidP="00BB3B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8"/>
    <w:rsid w:val="00024109"/>
    <w:rsid w:val="0003396B"/>
    <w:rsid w:val="00057CE2"/>
    <w:rsid w:val="00061AE7"/>
    <w:rsid w:val="00062381"/>
    <w:rsid w:val="000B6370"/>
    <w:rsid w:val="000E29F7"/>
    <w:rsid w:val="00105D3E"/>
    <w:rsid w:val="001103E9"/>
    <w:rsid w:val="00117CE9"/>
    <w:rsid w:val="00127948"/>
    <w:rsid w:val="00136F5C"/>
    <w:rsid w:val="00166B84"/>
    <w:rsid w:val="00173959"/>
    <w:rsid w:val="001B1A0C"/>
    <w:rsid w:val="001B1C42"/>
    <w:rsid w:val="001B7E68"/>
    <w:rsid w:val="001C5BE5"/>
    <w:rsid w:val="001E1C63"/>
    <w:rsid w:val="00211B0F"/>
    <w:rsid w:val="00243F6D"/>
    <w:rsid w:val="0027203D"/>
    <w:rsid w:val="00280499"/>
    <w:rsid w:val="00283D86"/>
    <w:rsid w:val="002872B9"/>
    <w:rsid w:val="002A1961"/>
    <w:rsid w:val="002B7664"/>
    <w:rsid w:val="002C77C8"/>
    <w:rsid w:val="002D5495"/>
    <w:rsid w:val="00302E5B"/>
    <w:rsid w:val="00347375"/>
    <w:rsid w:val="0036492B"/>
    <w:rsid w:val="0036581A"/>
    <w:rsid w:val="0037622A"/>
    <w:rsid w:val="00384DA5"/>
    <w:rsid w:val="00395A44"/>
    <w:rsid w:val="003A4CAA"/>
    <w:rsid w:val="003E04CA"/>
    <w:rsid w:val="003E1103"/>
    <w:rsid w:val="00402113"/>
    <w:rsid w:val="004254C5"/>
    <w:rsid w:val="00437DA0"/>
    <w:rsid w:val="004457FC"/>
    <w:rsid w:val="00467216"/>
    <w:rsid w:val="0047264C"/>
    <w:rsid w:val="00475050"/>
    <w:rsid w:val="00477398"/>
    <w:rsid w:val="004869D8"/>
    <w:rsid w:val="004A24B9"/>
    <w:rsid w:val="004B21B2"/>
    <w:rsid w:val="004B22BF"/>
    <w:rsid w:val="004B5E42"/>
    <w:rsid w:val="004C3072"/>
    <w:rsid w:val="004E397E"/>
    <w:rsid w:val="004E51CB"/>
    <w:rsid w:val="00512F31"/>
    <w:rsid w:val="00523880"/>
    <w:rsid w:val="005304D4"/>
    <w:rsid w:val="00544563"/>
    <w:rsid w:val="00594634"/>
    <w:rsid w:val="005A72F7"/>
    <w:rsid w:val="005D35BD"/>
    <w:rsid w:val="005F2ABE"/>
    <w:rsid w:val="006012B0"/>
    <w:rsid w:val="0062177A"/>
    <w:rsid w:val="006340C6"/>
    <w:rsid w:val="00641EC1"/>
    <w:rsid w:val="00643F8A"/>
    <w:rsid w:val="0064799B"/>
    <w:rsid w:val="00670F06"/>
    <w:rsid w:val="00686502"/>
    <w:rsid w:val="006902AC"/>
    <w:rsid w:val="006B2BD2"/>
    <w:rsid w:val="006D1049"/>
    <w:rsid w:val="006D2609"/>
    <w:rsid w:val="006D2662"/>
    <w:rsid w:val="006E36A4"/>
    <w:rsid w:val="006F7F39"/>
    <w:rsid w:val="00705942"/>
    <w:rsid w:val="00706ED4"/>
    <w:rsid w:val="00717CEE"/>
    <w:rsid w:val="007276D0"/>
    <w:rsid w:val="00743A73"/>
    <w:rsid w:val="00743C4E"/>
    <w:rsid w:val="00776528"/>
    <w:rsid w:val="007821AF"/>
    <w:rsid w:val="00795947"/>
    <w:rsid w:val="007A50B2"/>
    <w:rsid w:val="007A69F4"/>
    <w:rsid w:val="007C2A22"/>
    <w:rsid w:val="007C3CF9"/>
    <w:rsid w:val="007C3DBE"/>
    <w:rsid w:val="007C6B69"/>
    <w:rsid w:val="007D6A87"/>
    <w:rsid w:val="008001F8"/>
    <w:rsid w:val="00840815"/>
    <w:rsid w:val="00850C69"/>
    <w:rsid w:val="0088609A"/>
    <w:rsid w:val="008A73C9"/>
    <w:rsid w:val="008D7278"/>
    <w:rsid w:val="008F177E"/>
    <w:rsid w:val="008F1A28"/>
    <w:rsid w:val="00904041"/>
    <w:rsid w:val="00911A36"/>
    <w:rsid w:val="009162D7"/>
    <w:rsid w:val="009201F6"/>
    <w:rsid w:val="00961790"/>
    <w:rsid w:val="00962D40"/>
    <w:rsid w:val="009711F6"/>
    <w:rsid w:val="00985555"/>
    <w:rsid w:val="009B6ADD"/>
    <w:rsid w:val="00A07115"/>
    <w:rsid w:val="00A172BE"/>
    <w:rsid w:val="00A6102F"/>
    <w:rsid w:val="00A91E29"/>
    <w:rsid w:val="00A92208"/>
    <w:rsid w:val="00AA3FA9"/>
    <w:rsid w:val="00AD0559"/>
    <w:rsid w:val="00AD1EAC"/>
    <w:rsid w:val="00B00885"/>
    <w:rsid w:val="00B2517D"/>
    <w:rsid w:val="00B649DD"/>
    <w:rsid w:val="00B8260C"/>
    <w:rsid w:val="00BB29F5"/>
    <w:rsid w:val="00BB3B5D"/>
    <w:rsid w:val="00BC203E"/>
    <w:rsid w:val="00BC63B6"/>
    <w:rsid w:val="00BD16B0"/>
    <w:rsid w:val="00BF2634"/>
    <w:rsid w:val="00C053C1"/>
    <w:rsid w:val="00C20EB3"/>
    <w:rsid w:val="00C27A64"/>
    <w:rsid w:val="00C36D4F"/>
    <w:rsid w:val="00C5444B"/>
    <w:rsid w:val="00C575C7"/>
    <w:rsid w:val="00C66099"/>
    <w:rsid w:val="00C7705F"/>
    <w:rsid w:val="00CB1FE3"/>
    <w:rsid w:val="00CC7CB6"/>
    <w:rsid w:val="00CD2104"/>
    <w:rsid w:val="00CD27D2"/>
    <w:rsid w:val="00D21A07"/>
    <w:rsid w:val="00D235A6"/>
    <w:rsid w:val="00D4265D"/>
    <w:rsid w:val="00D51622"/>
    <w:rsid w:val="00D516ED"/>
    <w:rsid w:val="00D53ACA"/>
    <w:rsid w:val="00D60431"/>
    <w:rsid w:val="00D654E1"/>
    <w:rsid w:val="00D87B8B"/>
    <w:rsid w:val="00DA0F7C"/>
    <w:rsid w:val="00DA287E"/>
    <w:rsid w:val="00DA28FD"/>
    <w:rsid w:val="00DB2C29"/>
    <w:rsid w:val="00DC3E17"/>
    <w:rsid w:val="00DD4AD1"/>
    <w:rsid w:val="00DE7EE0"/>
    <w:rsid w:val="00DF0206"/>
    <w:rsid w:val="00E03D55"/>
    <w:rsid w:val="00E06098"/>
    <w:rsid w:val="00E12B62"/>
    <w:rsid w:val="00E13851"/>
    <w:rsid w:val="00E251AC"/>
    <w:rsid w:val="00E508D3"/>
    <w:rsid w:val="00E53EF6"/>
    <w:rsid w:val="00E779BB"/>
    <w:rsid w:val="00E94966"/>
    <w:rsid w:val="00E97760"/>
    <w:rsid w:val="00EA593B"/>
    <w:rsid w:val="00EC1522"/>
    <w:rsid w:val="00ED1B11"/>
    <w:rsid w:val="00EF40AB"/>
    <w:rsid w:val="00EF6A7E"/>
    <w:rsid w:val="00F05B97"/>
    <w:rsid w:val="00F203A2"/>
    <w:rsid w:val="00F520B1"/>
    <w:rsid w:val="00F6565D"/>
    <w:rsid w:val="00F7647B"/>
    <w:rsid w:val="00F97A01"/>
    <w:rsid w:val="00FB3C60"/>
    <w:rsid w:val="00FB53E4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14A1"/>
  <w15:chartTrackingRefBased/>
  <w15:docId w15:val="{E72F7419-61F8-4B64-A728-B6FF28C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5D"/>
  </w:style>
  <w:style w:type="paragraph" w:styleId="Footer">
    <w:name w:val="footer"/>
    <w:basedOn w:val="Normal"/>
    <w:link w:val="FooterChar"/>
    <w:uiPriority w:val="99"/>
    <w:unhideWhenUsed/>
    <w:rsid w:val="00BB3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5D"/>
  </w:style>
  <w:style w:type="paragraph" w:styleId="ListParagraph">
    <w:name w:val="List Paragraph"/>
    <w:basedOn w:val="Normal"/>
    <w:uiPriority w:val="34"/>
    <w:qFormat/>
    <w:rsid w:val="004B21B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pollathit p</dc:creator>
  <cp:keywords/>
  <dc:description/>
  <cp:lastModifiedBy>Admin</cp:lastModifiedBy>
  <cp:revision>32</cp:revision>
  <cp:lastPrinted>2023-02-21T06:41:00Z</cp:lastPrinted>
  <dcterms:created xsi:type="dcterms:W3CDTF">2023-02-21T09:20:00Z</dcterms:created>
  <dcterms:modified xsi:type="dcterms:W3CDTF">2023-02-24T07:14:00Z</dcterms:modified>
</cp:coreProperties>
</file>