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163A" w14:textId="77777777" w:rsidR="008D6874" w:rsidRDefault="008D6874" w:rsidP="008D6874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07E835DA" w14:textId="4A832443" w:rsidR="008D6874" w:rsidRPr="008D6874" w:rsidRDefault="008D6874" w:rsidP="008D6874">
      <w:pPr>
        <w:spacing w:after="0" w:line="240" w:lineRule="auto"/>
        <w:jc w:val="center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</w:t>
      </w:r>
      <w:r w:rsidR="0048084A">
        <w:rPr>
          <w:rFonts w:asciiTheme="minorBidi" w:hAnsiTheme="minorBidi" w:cstheme="minorBidi"/>
          <w:sz w:val="28"/>
        </w:rPr>
        <w:t xml:space="preserve">8 </w:t>
      </w:r>
      <w:r w:rsidR="0048084A">
        <w:rPr>
          <w:rFonts w:asciiTheme="minorBidi" w:hAnsiTheme="minorBidi" w:cstheme="minorBidi" w:hint="cs"/>
          <w:sz w:val="28"/>
          <w:cs/>
        </w:rPr>
        <w:t xml:space="preserve">กุมภาพันธ์ </w:t>
      </w:r>
      <w:r w:rsidR="0048084A">
        <w:rPr>
          <w:rFonts w:asciiTheme="minorBidi" w:hAnsiTheme="minorBidi" w:cstheme="minorBidi"/>
          <w:sz w:val="28"/>
        </w:rPr>
        <w:t>2566</w:t>
      </w:r>
    </w:p>
    <w:p w14:paraId="27FB1B76" w14:textId="3CF46C36" w:rsidR="008D6874" w:rsidRPr="006B6B10" w:rsidRDefault="008D6874" w:rsidP="008D6874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6B6B1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สถานการณ์ตลาดที่อยู่อาศัยมือสองทั่วประเทศ ณ สิ้นไตรมาส </w:t>
      </w:r>
      <w:r w:rsidRPr="006B6B10">
        <w:rPr>
          <w:rFonts w:asciiTheme="minorBidi" w:hAnsiTheme="minorBidi" w:cstheme="minorBidi"/>
          <w:b/>
          <w:bCs/>
          <w:sz w:val="32"/>
          <w:szCs w:val="32"/>
        </w:rPr>
        <w:t xml:space="preserve">4 </w:t>
      </w:r>
      <w:r w:rsidRPr="006B6B1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ปี </w:t>
      </w:r>
      <w:r w:rsidRPr="006B6B10">
        <w:rPr>
          <w:rFonts w:asciiTheme="minorBidi" w:hAnsiTheme="minorBidi" w:cstheme="minorBidi"/>
          <w:b/>
          <w:bCs/>
          <w:sz w:val="32"/>
          <w:szCs w:val="32"/>
        </w:rPr>
        <w:t>2565</w:t>
      </w:r>
    </w:p>
    <w:p w14:paraId="6759524F" w14:textId="77777777" w:rsidR="008D6874" w:rsidRPr="006B6B10" w:rsidRDefault="008D6874" w:rsidP="008D6874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</w:p>
    <w:p w14:paraId="68B795BC" w14:textId="330B73E1" w:rsidR="008D6874" w:rsidRPr="006B6B10" w:rsidRDefault="008D6874" w:rsidP="008D6874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sz w:val="32"/>
          <w:szCs w:val="32"/>
        </w:rPr>
        <w:tab/>
      </w:r>
      <w:r w:rsidRPr="006B6B10">
        <w:rPr>
          <w:rFonts w:asciiTheme="minorBidi" w:hAnsiTheme="minorBidi" w:cstheme="minorBidi"/>
          <w:sz w:val="32"/>
          <w:szCs w:val="32"/>
          <w:cs/>
        </w:rPr>
        <w:t>ศูนย์ข้อมูลอสังหาริมทรัพย์</w:t>
      </w:r>
      <w:r w:rsidRPr="006B6B10">
        <w:rPr>
          <w:rFonts w:asciiTheme="minorBidi" w:hAnsiTheme="minorBidi" w:cstheme="minorBidi"/>
          <w:sz w:val="32"/>
          <w:szCs w:val="32"/>
        </w:rPr>
        <w:t xml:space="preserve"> </w:t>
      </w:r>
      <w:r w:rsidRPr="006B6B10">
        <w:rPr>
          <w:rFonts w:asciiTheme="minorBidi" w:hAnsiTheme="minorBidi" w:cstheme="minorBidi"/>
          <w:sz w:val="32"/>
          <w:szCs w:val="32"/>
          <w:cs/>
        </w:rPr>
        <w:t>ธนาคารอาคารสงเคราะห์ (</w:t>
      </w:r>
      <w:r w:rsidRPr="006B6B10">
        <w:rPr>
          <w:rFonts w:asciiTheme="minorBidi" w:hAnsiTheme="minorBidi" w:cstheme="minorBidi"/>
          <w:sz w:val="32"/>
          <w:szCs w:val="32"/>
        </w:rPr>
        <w:t>REIC)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ได้</w:t>
      </w:r>
      <w:r w:rsidR="009367F5">
        <w:rPr>
          <w:rFonts w:asciiTheme="minorBidi" w:hAnsiTheme="minorBidi" w:cstheme="minorBidi" w:hint="cs"/>
          <w:sz w:val="32"/>
          <w:szCs w:val="32"/>
          <w:cs/>
        </w:rPr>
        <w:t>สำรวจและ</w:t>
      </w:r>
      <w:r w:rsidRPr="006B6B10">
        <w:rPr>
          <w:rFonts w:asciiTheme="minorBidi" w:hAnsiTheme="minorBidi" w:cstheme="minorBidi"/>
          <w:sz w:val="32"/>
          <w:szCs w:val="32"/>
          <w:cs/>
        </w:rPr>
        <w:t>รวบรวมข้อมูลที่อยู่อาศัยมือสองทั่วประเทศ</w:t>
      </w:r>
      <w:r w:rsidRPr="006B6B10">
        <w:rPr>
          <w:rFonts w:asciiTheme="minorBidi" w:hAnsiTheme="minorBidi" w:cstheme="minorBidi"/>
          <w:spacing w:val="8"/>
          <w:sz w:val="32"/>
          <w:szCs w:val="32"/>
          <w:cs/>
        </w:rPr>
        <w:t xml:space="preserve"> </w:t>
      </w:r>
      <w:r w:rsidRPr="006B6B10">
        <w:rPr>
          <w:rFonts w:asciiTheme="minorBidi" w:hAnsiTheme="minorBidi" w:cstheme="minorBidi"/>
          <w:sz w:val="32"/>
          <w:szCs w:val="32"/>
          <w:cs/>
        </w:rPr>
        <w:t>จากการประกาศขายผ่านเว็บไซต์บริษัทภาคเอกชนที่มีปริมาณการประกาศขายเป็นจำนวนมาก และข้อมูลที่อยู่อาศัยมือสองของสถาบันการเงินของรัฐและเอกชน บริษัทบริหารสินทรัพย์ภาครัฐและเอกชน และกรมบังคับคดี ที่ประกาศขายผ่านเว็บไซต์</w:t>
      </w:r>
      <w:r w:rsidRPr="006B6B10">
        <w:rPr>
          <w:rFonts w:asciiTheme="minorBidi" w:hAnsiTheme="minorBidi" w:cstheme="minorBidi"/>
          <w:spacing w:val="-6"/>
          <w:sz w:val="32"/>
          <w:szCs w:val="32"/>
          <w:cs/>
        </w:rPr>
        <w:t>ตลาดนัดบ้านมือสอง (</w:t>
      </w:r>
      <w:r w:rsidRPr="006B6B10">
        <w:rPr>
          <w:rFonts w:asciiTheme="minorBidi" w:hAnsiTheme="minorBidi" w:cstheme="minorBidi"/>
          <w:spacing w:val="-6"/>
          <w:sz w:val="32"/>
          <w:szCs w:val="32"/>
        </w:rPr>
        <w:t xml:space="preserve">www.taladnudbaan.com) </w:t>
      </w:r>
      <w:r w:rsidRPr="006B6B10">
        <w:rPr>
          <w:rFonts w:asciiTheme="minorBidi" w:hAnsiTheme="minorBidi" w:cstheme="minorBidi"/>
          <w:spacing w:val="-6"/>
          <w:sz w:val="32"/>
          <w:szCs w:val="32"/>
          <w:cs/>
        </w:rPr>
        <w:t>เพื่อให้ได้ข้อมูลอุปทานที่อยู่อาศัยมือสองที่ครอบคลุมในตลาดมากที่สุด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65F842DB" w14:textId="6AEAAF8C" w:rsidR="008D6874" w:rsidRPr="006B6B10" w:rsidRDefault="00F52A73" w:rsidP="008D6874">
      <w:pPr>
        <w:spacing w:after="0" w:line="240" w:lineRule="auto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396D26">
        <w:rPr>
          <w:rFonts w:asciiTheme="minorBidi" w:hAnsiTheme="minorBidi" w:cstheme="minorBidi"/>
          <w:b/>
          <w:bCs/>
          <w:sz w:val="32"/>
          <w:szCs w:val="32"/>
          <w:cs/>
        </w:rPr>
        <w:t>ดร.วิชัย วิรัตกพันธ์ ผู้ตรวจการธนาคาร และรักษาการผู้อ</w:t>
      </w:r>
      <w:r w:rsidRPr="00396D26">
        <w:rPr>
          <w:rFonts w:asciiTheme="minorBidi" w:hAnsiTheme="minorBidi" w:cstheme="minorBidi" w:hint="cs"/>
          <w:b/>
          <w:bCs/>
          <w:sz w:val="32"/>
          <w:szCs w:val="32"/>
          <w:cs/>
        </w:rPr>
        <w:t>ำ</w:t>
      </w:r>
      <w:r w:rsidRPr="00396D26">
        <w:rPr>
          <w:rFonts w:asciiTheme="minorBidi" w:hAnsiTheme="minorBidi" w:cstheme="minorBidi"/>
          <w:b/>
          <w:bCs/>
          <w:sz w:val="32"/>
          <w:szCs w:val="32"/>
          <w:cs/>
        </w:rPr>
        <w:t>นวยการศูนย์ข้อมูลอสังหาริมทรัพย์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="00A3471E">
        <w:rPr>
          <w:rFonts w:asciiTheme="minorBidi" w:hAnsiTheme="minorBidi" w:cstheme="minorBidi"/>
          <w:sz w:val="32"/>
          <w:szCs w:val="32"/>
        </w:rPr>
        <w:t>(</w:t>
      </w:r>
      <w:r w:rsidR="008D6874" w:rsidRPr="006B6B10">
        <w:rPr>
          <w:rFonts w:asciiTheme="minorBidi" w:hAnsiTheme="minorBidi" w:cstheme="minorBidi"/>
          <w:sz w:val="32"/>
          <w:szCs w:val="32"/>
        </w:rPr>
        <w:t>REIC</w:t>
      </w:r>
      <w:r w:rsidR="00A3471E">
        <w:rPr>
          <w:rFonts w:asciiTheme="minorBidi" w:hAnsiTheme="minorBidi" w:cstheme="minorBidi"/>
          <w:sz w:val="32"/>
          <w:szCs w:val="32"/>
        </w:rPr>
        <w:t>)</w:t>
      </w:r>
      <w:r w:rsidR="008D6874" w:rsidRPr="006B6B10">
        <w:rPr>
          <w:rFonts w:asciiTheme="minorBidi" w:hAnsiTheme="minorBidi" w:cstheme="minorBidi"/>
          <w:sz w:val="32"/>
          <w:szCs w:val="32"/>
        </w:rPr>
        <w:t xml:space="preserve"> </w:t>
      </w:r>
      <w:r w:rsidR="009367F5">
        <w:rPr>
          <w:rFonts w:asciiTheme="minorBidi" w:hAnsiTheme="minorBidi" w:cstheme="minorBidi" w:hint="cs"/>
          <w:sz w:val="32"/>
          <w:szCs w:val="32"/>
          <w:cs/>
        </w:rPr>
        <w:t>เปิดเผยผลการสำรวจข้อมูลที่อยู่อาศัยมือสอง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ว่า ณ สิ้นไตรมาส </w:t>
      </w:r>
      <w:r w:rsidR="008D6874" w:rsidRPr="006B6B10">
        <w:rPr>
          <w:rFonts w:asciiTheme="minorBidi" w:hAnsiTheme="minorBidi" w:cstheme="minorBidi"/>
          <w:sz w:val="32"/>
          <w:szCs w:val="32"/>
        </w:rPr>
        <w:t xml:space="preserve">4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="008D6874" w:rsidRPr="006B6B10">
        <w:rPr>
          <w:rFonts w:asciiTheme="minorBidi" w:hAnsiTheme="minorBidi" w:cstheme="minorBidi"/>
          <w:sz w:val="32"/>
          <w:szCs w:val="32"/>
        </w:rPr>
        <w:t xml:space="preserve">2565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>ตลาดที่อยู่อาศัยมือสองมีการประกาศขายเพิ่มขึ้นร้อยละ</w:t>
      </w:r>
      <w:r w:rsidR="009367F5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8D6874" w:rsidRPr="006B6B10">
        <w:rPr>
          <w:rFonts w:asciiTheme="minorBidi" w:hAnsiTheme="minorBidi" w:cstheme="minorBidi"/>
          <w:sz w:val="32"/>
          <w:szCs w:val="32"/>
        </w:rPr>
        <w:t xml:space="preserve">13.4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>แต่มูลค่ากลับลดลงร้อยละ -</w:t>
      </w:r>
      <w:r w:rsidR="008D6874" w:rsidRPr="006B6B10">
        <w:rPr>
          <w:rFonts w:asciiTheme="minorBidi" w:hAnsiTheme="minorBidi" w:cstheme="minorBidi"/>
          <w:sz w:val="32"/>
          <w:szCs w:val="32"/>
        </w:rPr>
        <w:t xml:space="preserve">7.2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ตามลำดับ เมื่อเปรียบเทียบกับกับช่วงเวลาเดียวกันของปีก่อน ซึ่งส่วนใหญ่มีการขยายตัวในกลุ่มราคาไม่เกิน </w:t>
      </w:r>
      <w:r w:rsidR="008D6874" w:rsidRPr="006B6B10">
        <w:rPr>
          <w:rFonts w:asciiTheme="minorBidi" w:hAnsiTheme="minorBidi" w:cstheme="minorBidi"/>
          <w:sz w:val="32"/>
          <w:szCs w:val="32"/>
        </w:rPr>
        <w:t xml:space="preserve">3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 โดยระดับราคาไม่เกิน </w:t>
      </w:r>
      <w:r w:rsidR="008D6874" w:rsidRPr="006B6B10">
        <w:rPr>
          <w:rFonts w:asciiTheme="minorBidi" w:hAnsiTheme="minorBidi" w:cstheme="minorBidi"/>
          <w:sz w:val="32"/>
          <w:szCs w:val="32"/>
        </w:rPr>
        <w:t xml:space="preserve">1.00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 เพิ่มขึ้นร้อยละ </w:t>
      </w:r>
      <w:r w:rsidR="008D6874" w:rsidRPr="006B6B10">
        <w:rPr>
          <w:rFonts w:asciiTheme="minorBidi" w:hAnsiTheme="minorBidi" w:cstheme="minorBidi"/>
          <w:sz w:val="32"/>
          <w:szCs w:val="32"/>
        </w:rPr>
        <w:t>10.8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 ราคา </w:t>
      </w:r>
      <w:r w:rsidR="008D6874" w:rsidRPr="006B6B10">
        <w:rPr>
          <w:rFonts w:asciiTheme="minorBidi" w:hAnsiTheme="minorBidi" w:cstheme="minorBidi"/>
          <w:sz w:val="32"/>
          <w:szCs w:val="32"/>
        </w:rPr>
        <w:t>1.01 - 1.50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 ล้านบาท เพิ่มขึ้นร้อยละ </w:t>
      </w:r>
      <w:r w:rsidR="008D6874" w:rsidRPr="006B6B10">
        <w:rPr>
          <w:rFonts w:asciiTheme="minorBidi" w:hAnsiTheme="minorBidi" w:cstheme="minorBidi"/>
          <w:sz w:val="32"/>
          <w:szCs w:val="32"/>
        </w:rPr>
        <w:t>4.0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 และราคา</w:t>
      </w:r>
      <w:r w:rsidR="008D6874" w:rsidRPr="006B6B10">
        <w:rPr>
          <w:rFonts w:asciiTheme="minorBidi" w:hAnsiTheme="minorBidi" w:cstheme="minorBidi"/>
          <w:sz w:val="32"/>
          <w:szCs w:val="32"/>
        </w:rPr>
        <w:t xml:space="preserve"> 2.01 - 3.00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 เพิ่มขึ้นร้อยละ </w:t>
      </w:r>
      <w:r w:rsidR="008D6874" w:rsidRPr="006B6B10">
        <w:rPr>
          <w:rFonts w:asciiTheme="minorBidi" w:hAnsiTheme="minorBidi" w:cstheme="minorBidi"/>
          <w:sz w:val="32"/>
          <w:szCs w:val="32"/>
        </w:rPr>
        <w:t>6.3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 ยกเว้นราคา </w:t>
      </w:r>
      <w:r w:rsidR="008D6874" w:rsidRPr="006B6B10">
        <w:rPr>
          <w:rFonts w:asciiTheme="minorBidi" w:hAnsiTheme="minorBidi" w:cstheme="minorBidi"/>
          <w:sz w:val="32"/>
          <w:szCs w:val="32"/>
        </w:rPr>
        <w:t xml:space="preserve">1.51 - 2.00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>ล้านบาท มีปริมาณใกล้เคียงเดิมโดยลดลงเพียงร้อยละ -</w:t>
      </w:r>
      <w:r w:rsidR="008D6874" w:rsidRPr="006B6B10">
        <w:rPr>
          <w:rFonts w:asciiTheme="minorBidi" w:hAnsiTheme="minorBidi" w:cstheme="minorBidi"/>
          <w:sz w:val="32"/>
          <w:szCs w:val="32"/>
        </w:rPr>
        <w:t>0.4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 เท่านั้น ซึ่งส่วนใหญ่เป็นที่อยู่อาศัยมือสองประเภทห้องชุดและทาวเฮ้า</w:t>
      </w:r>
      <w:proofErr w:type="spellStart"/>
      <w:r w:rsidR="008D6874" w:rsidRPr="006B6B10">
        <w:rPr>
          <w:rFonts w:asciiTheme="minorBidi" w:hAnsiTheme="minorBidi" w:cstheme="minorBidi"/>
          <w:sz w:val="32"/>
          <w:szCs w:val="32"/>
          <w:cs/>
        </w:rPr>
        <w:t>ส์</w:t>
      </w:r>
      <w:proofErr w:type="spellEnd"/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9367F5">
        <w:rPr>
          <w:rFonts w:asciiTheme="minorBidi" w:hAnsiTheme="minorBidi" w:cstheme="minorBidi" w:hint="cs"/>
          <w:sz w:val="32"/>
          <w:szCs w:val="32"/>
          <w:cs/>
        </w:rPr>
        <w:t xml:space="preserve">ทั้งนี้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>สอดคล้องกับ</w:t>
      </w:r>
      <w:r w:rsidR="009367F5">
        <w:rPr>
          <w:rFonts w:asciiTheme="minorBidi" w:hAnsiTheme="minorBidi" w:cstheme="minorBidi" w:hint="cs"/>
          <w:sz w:val="32"/>
          <w:szCs w:val="32"/>
          <w:cs/>
        </w:rPr>
        <w:t>ข้อมูล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การโอนกรรมสิทธิ์ที่อยู่อาศัยมือสองในช่วง </w:t>
      </w:r>
      <w:r w:rsidR="008D6874" w:rsidRPr="006B6B10">
        <w:rPr>
          <w:rFonts w:asciiTheme="minorBidi" w:hAnsiTheme="minorBidi" w:cstheme="minorBidi"/>
          <w:sz w:val="32"/>
          <w:szCs w:val="32"/>
        </w:rPr>
        <w:t xml:space="preserve">11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เดือนของปี </w:t>
      </w:r>
      <w:r w:rsidR="008D6874" w:rsidRPr="006B6B10">
        <w:rPr>
          <w:rFonts w:asciiTheme="minorBidi" w:hAnsiTheme="minorBidi" w:cstheme="minorBidi"/>
          <w:sz w:val="32"/>
          <w:szCs w:val="32"/>
        </w:rPr>
        <w:t xml:space="preserve">2565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ที่มีอัตราขยายตัวที่เพิ่มขึ้นอย่างมากในกลุ่มราคาไม่เกิน </w:t>
      </w:r>
      <w:r w:rsidR="008D6874" w:rsidRPr="006B6B10">
        <w:rPr>
          <w:rFonts w:asciiTheme="minorBidi" w:hAnsiTheme="minorBidi" w:cstheme="minorBidi"/>
          <w:sz w:val="32"/>
          <w:szCs w:val="32"/>
        </w:rPr>
        <w:t xml:space="preserve">3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ล้านบาทเช่นกัน โดยระดับราคาไม่เกิน </w:t>
      </w:r>
      <w:r w:rsidR="008D6874" w:rsidRPr="006B6B10">
        <w:rPr>
          <w:rFonts w:asciiTheme="minorBidi" w:hAnsiTheme="minorBidi" w:cstheme="minorBidi"/>
          <w:sz w:val="32"/>
          <w:szCs w:val="32"/>
        </w:rPr>
        <w:t xml:space="preserve">1.00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 ขยายตัวร้อยละ </w:t>
      </w:r>
      <w:r w:rsidR="008D6874" w:rsidRPr="006B6B10">
        <w:rPr>
          <w:rFonts w:asciiTheme="minorBidi" w:hAnsiTheme="minorBidi" w:cstheme="minorBidi"/>
          <w:sz w:val="32"/>
          <w:szCs w:val="32"/>
        </w:rPr>
        <w:t>24.9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9367F5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ราคา </w:t>
      </w:r>
      <w:r w:rsidR="008D6874" w:rsidRPr="006B6B10">
        <w:rPr>
          <w:rFonts w:asciiTheme="minorBidi" w:hAnsiTheme="minorBidi" w:cstheme="minorBidi"/>
          <w:sz w:val="32"/>
          <w:szCs w:val="32"/>
        </w:rPr>
        <w:t xml:space="preserve">1.01 – 1.50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 ขยายตัวร้อยละ </w:t>
      </w:r>
      <w:r w:rsidR="008D6874" w:rsidRPr="006B6B10">
        <w:rPr>
          <w:rFonts w:asciiTheme="minorBidi" w:hAnsiTheme="minorBidi" w:cstheme="minorBidi"/>
          <w:sz w:val="32"/>
          <w:szCs w:val="32"/>
        </w:rPr>
        <w:t xml:space="preserve">24.7 </w:t>
      </w:r>
      <w:r w:rsidR="009367F5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ราคา </w:t>
      </w:r>
      <w:r w:rsidR="008D6874" w:rsidRPr="006B6B10">
        <w:rPr>
          <w:rFonts w:asciiTheme="minorBidi" w:hAnsiTheme="minorBidi" w:cstheme="minorBidi"/>
          <w:sz w:val="32"/>
          <w:szCs w:val="32"/>
        </w:rPr>
        <w:t xml:space="preserve">1.51 – 2.0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 ขยายตัวร้อยละ </w:t>
      </w:r>
      <w:r w:rsidR="008D6874" w:rsidRPr="006B6B10">
        <w:rPr>
          <w:rFonts w:asciiTheme="minorBidi" w:hAnsiTheme="minorBidi" w:cstheme="minorBidi"/>
          <w:sz w:val="32"/>
          <w:szCs w:val="32"/>
        </w:rPr>
        <w:t xml:space="preserve">19.4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และ ราคา </w:t>
      </w:r>
      <w:r w:rsidR="008D6874" w:rsidRPr="006B6B10">
        <w:rPr>
          <w:rFonts w:asciiTheme="minorBidi" w:hAnsiTheme="minorBidi" w:cstheme="minorBidi"/>
          <w:sz w:val="32"/>
          <w:szCs w:val="32"/>
        </w:rPr>
        <w:t xml:space="preserve">2.01 – 3.00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 ขยายตัวร้อยละ </w:t>
      </w:r>
      <w:r w:rsidR="008D6874" w:rsidRPr="006B6B10">
        <w:rPr>
          <w:rFonts w:asciiTheme="minorBidi" w:hAnsiTheme="minorBidi" w:cstheme="minorBidi"/>
          <w:sz w:val="32"/>
          <w:szCs w:val="32"/>
        </w:rPr>
        <w:t xml:space="preserve">36.2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>ซึ่ง</w:t>
      </w:r>
      <w:r w:rsidR="009367F5">
        <w:rPr>
          <w:rFonts w:asciiTheme="minorBidi" w:hAnsiTheme="minorBidi" w:cstheme="minorBidi" w:hint="cs"/>
          <w:sz w:val="32"/>
          <w:szCs w:val="32"/>
          <w:cs/>
        </w:rPr>
        <w:t xml:space="preserve">การขยายตัวของที่อยู่อาศัยมือสองในกลุ่มราคาไม่เกิน 3 ล้านบาท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>เกิด</w:t>
      </w:r>
      <w:r w:rsidR="009367F5">
        <w:rPr>
          <w:rFonts w:asciiTheme="minorBidi" w:hAnsiTheme="minorBidi" w:cstheme="minorBidi" w:hint="cs"/>
          <w:sz w:val="32"/>
          <w:szCs w:val="32"/>
          <w:cs/>
        </w:rPr>
        <w:t>จากปัจจัย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กระตุ้นที่สำคัญจากมาตรการกระตุ้นเศรษฐกิจภาคอสังหาริมทรัพย์ที่เปิดเงื่อนไขให้กลับตลาดที่อยู่อาศัยมือสองที่มีราคาไม่เกิน </w:t>
      </w:r>
      <w:r w:rsidR="008D6874" w:rsidRPr="006B6B10">
        <w:rPr>
          <w:rFonts w:asciiTheme="minorBidi" w:hAnsiTheme="minorBidi" w:cstheme="minorBidi"/>
          <w:sz w:val="32"/>
          <w:szCs w:val="32"/>
        </w:rPr>
        <w:t xml:space="preserve">3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>ล้านบาท</w:t>
      </w:r>
      <w:r w:rsidR="009367F5">
        <w:rPr>
          <w:rFonts w:asciiTheme="minorBidi" w:hAnsiTheme="minorBidi" w:cstheme="minorBidi" w:hint="cs"/>
          <w:sz w:val="32"/>
          <w:szCs w:val="32"/>
          <w:cs/>
        </w:rPr>
        <w:t xml:space="preserve"> ที่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ได้รับสิทธิ์ในการลดค่าธรรมเนียมการโอนและค่าจดจำนอง เหลือประเภทร้อยละ </w:t>
      </w:r>
      <w:r w:rsidR="008D6874" w:rsidRPr="006B6B10">
        <w:rPr>
          <w:rFonts w:asciiTheme="minorBidi" w:hAnsiTheme="minorBidi" w:cstheme="minorBidi"/>
          <w:sz w:val="32"/>
          <w:szCs w:val="32"/>
        </w:rPr>
        <w:t xml:space="preserve">0.01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ได้กระตุ้นให้เกิดอุปทานกลุ่มนี้เข้ามาสู่ตลาดที่มากขึ้นจากปัจจัยกระตุ้นที่สำคัญจากมาตรการกระตุ้นเศรษฐกิจภาคอสังหาริมทรัพย์ที่เปิดเงื่อนไขให้กลับตลาดที่อยู่อาศัยมือสองที่มีราคาไม่เกิน </w:t>
      </w:r>
      <w:r w:rsidR="008D6874" w:rsidRPr="006B6B10">
        <w:rPr>
          <w:rFonts w:asciiTheme="minorBidi" w:hAnsiTheme="minorBidi" w:cstheme="minorBidi"/>
          <w:sz w:val="32"/>
          <w:szCs w:val="32"/>
        </w:rPr>
        <w:t xml:space="preserve">3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ล้านบาทได้รับสิทธิ์ในการลดค่าธรรมเนียมการโอนและค่าจดจำนอง เหลือประเภทร้อยละ </w:t>
      </w:r>
      <w:r w:rsidR="008D6874" w:rsidRPr="006B6B10">
        <w:rPr>
          <w:rFonts w:asciiTheme="minorBidi" w:hAnsiTheme="minorBidi" w:cstheme="minorBidi"/>
          <w:sz w:val="32"/>
          <w:szCs w:val="32"/>
        </w:rPr>
        <w:t xml:space="preserve">0.01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นอกจากนี้ยังพบว่าส่วนใหญ่ผู้ประกาศขายบ้านและผู้ซื้อบ้านได้อยู่ในพื้นที่ </w:t>
      </w:r>
      <w:r w:rsidR="008D6874" w:rsidRPr="006B6B10">
        <w:rPr>
          <w:rFonts w:asciiTheme="minorBidi" w:hAnsiTheme="minorBidi" w:cstheme="minorBidi"/>
          <w:sz w:val="32"/>
          <w:szCs w:val="32"/>
        </w:rPr>
        <w:t xml:space="preserve">10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>อันดับ คือ กรุงเทพมหานคร นนทบุรี</w:t>
      </w:r>
      <w:r w:rsidR="008D6874" w:rsidRPr="006B6B10">
        <w:rPr>
          <w:rFonts w:asciiTheme="minorBidi" w:hAnsiTheme="minorBidi" w:cstheme="minorBidi"/>
          <w:sz w:val="32"/>
          <w:szCs w:val="32"/>
        </w:rPr>
        <w:t xml:space="preserve">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>สมุทรปราการ ชลบุรี</w:t>
      </w:r>
      <w:r w:rsidR="008D6874" w:rsidRPr="006B6B10">
        <w:rPr>
          <w:rFonts w:asciiTheme="minorBidi" w:hAnsiTheme="minorBidi" w:cstheme="minorBidi"/>
          <w:sz w:val="32"/>
          <w:szCs w:val="32"/>
        </w:rPr>
        <w:t xml:space="preserve">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>ภูเก็ต</w:t>
      </w:r>
      <w:r w:rsidR="008D6874" w:rsidRPr="006B6B10">
        <w:rPr>
          <w:rFonts w:asciiTheme="minorBidi" w:hAnsiTheme="minorBidi" w:cstheme="minorBidi"/>
          <w:sz w:val="32"/>
          <w:szCs w:val="32"/>
        </w:rPr>
        <w:t xml:space="preserve">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>ปทุมธานี เชียงใหม่</w:t>
      </w:r>
      <w:r w:rsidR="008D6874" w:rsidRPr="006B6B10">
        <w:rPr>
          <w:rFonts w:asciiTheme="minorBidi" w:hAnsiTheme="minorBidi" w:cstheme="minorBidi"/>
          <w:sz w:val="32"/>
          <w:szCs w:val="32"/>
        </w:rPr>
        <w:t xml:space="preserve">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>ประจวบคีรีขันธ์ นครราชสีมาและสุราษฎร์ธานี</w:t>
      </w:r>
    </w:p>
    <w:p w14:paraId="0029CB8A" w14:textId="77777777" w:rsidR="008D6874" w:rsidRPr="006B6B10" w:rsidRDefault="008D6874" w:rsidP="008D6874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5E7229E6" w14:textId="538F9714" w:rsidR="008D6874" w:rsidRPr="006B6B10" w:rsidRDefault="008D6874" w:rsidP="008D6874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b/>
          <w:bCs/>
          <w:spacing w:val="2"/>
          <w:sz w:val="32"/>
          <w:szCs w:val="32"/>
          <w:cs/>
        </w:rPr>
        <w:t>อุปทานที่อยู่อาศัยมือสองทั่วประเทศ</w:t>
      </w:r>
      <w:r w:rsidRPr="006B6B10">
        <w:rPr>
          <w:rFonts w:asciiTheme="minorBidi" w:hAnsiTheme="minorBidi" w:cstheme="minorBidi"/>
          <w:spacing w:val="2"/>
          <w:sz w:val="32"/>
          <w:szCs w:val="32"/>
          <w:cs/>
        </w:rPr>
        <w:t xml:space="preserve"> </w:t>
      </w:r>
    </w:p>
    <w:p w14:paraId="5CBE424F" w14:textId="77777777" w:rsidR="008D6874" w:rsidRPr="006B6B10" w:rsidRDefault="008D6874" w:rsidP="008D6874">
      <w:pPr>
        <w:tabs>
          <w:tab w:val="left" w:pos="709"/>
          <w:tab w:val="left" w:pos="851"/>
        </w:tabs>
        <w:spacing w:after="0" w:line="240" w:lineRule="auto"/>
        <w:ind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spacing w:val="2"/>
          <w:sz w:val="32"/>
          <w:szCs w:val="32"/>
          <w:cs/>
        </w:rPr>
        <w:t xml:space="preserve">ณ สิ้นไตรมาส </w:t>
      </w:r>
      <w:r w:rsidRPr="006B6B10">
        <w:rPr>
          <w:rFonts w:asciiTheme="minorBidi" w:hAnsiTheme="minorBidi" w:cstheme="minorBidi"/>
          <w:spacing w:val="2"/>
          <w:sz w:val="32"/>
          <w:szCs w:val="32"/>
        </w:rPr>
        <w:t xml:space="preserve">4 </w:t>
      </w:r>
      <w:r w:rsidRPr="006B6B10">
        <w:rPr>
          <w:rFonts w:asciiTheme="minorBidi" w:hAnsiTheme="minorBidi" w:cstheme="minorBidi"/>
          <w:spacing w:val="2"/>
          <w:sz w:val="32"/>
          <w:szCs w:val="32"/>
          <w:cs/>
        </w:rPr>
        <w:t xml:space="preserve">ปี </w:t>
      </w:r>
      <w:r w:rsidRPr="006B6B10">
        <w:rPr>
          <w:rFonts w:asciiTheme="minorBidi" w:hAnsiTheme="minorBidi" w:cstheme="minorBidi"/>
          <w:spacing w:val="2"/>
          <w:sz w:val="32"/>
          <w:szCs w:val="32"/>
        </w:rPr>
        <w:t>2565</w:t>
      </w:r>
      <w:r w:rsidRPr="006B6B10">
        <w:rPr>
          <w:rFonts w:asciiTheme="minorBidi" w:hAnsiTheme="minorBidi" w:cstheme="minorBidi"/>
          <w:sz w:val="32"/>
          <w:szCs w:val="32"/>
        </w:rPr>
        <w:t xml:space="preserve">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พบว่า มีจำนวนหน่วยประกาศขาย </w:t>
      </w:r>
      <w:r w:rsidRPr="006B6B10">
        <w:rPr>
          <w:rFonts w:asciiTheme="minorBidi" w:hAnsiTheme="minorBidi" w:cstheme="minorBidi"/>
          <w:sz w:val="32"/>
          <w:szCs w:val="32"/>
        </w:rPr>
        <w:t xml:space="preserve">162,787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หน่วย และมีมูลค่า </w:t>
      </w:r>
      <w:r w:rsidRPr="006B6B10">
        <w:rPr>
          <w:rFonts w:asciiTheme="minorBidi" w:hAnsiTheme="minorBidi" w:cstheme="minorBidi"/>
          <w:sz w:val="32"/>
          <w:szCs w:val="32"/>
        </w:rPr>
        <w:t xml:space="preserve">860,415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 หากเทียบกับไตรมาส </w:t>
      </w:r>
      <w:r w:rsidRPr="006B6B10">
        <w:rPr>
          <w:rFonts w:asciiTheme="minorBidi" w:hAnsiTheme="minorBidi" w:cstheme="minorBidi"/>
          <w:sz w:val="32"/>
          <w:szCs w:val="32"/>
        </w:rPr>
        <w:t xml:space="preserve">3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6B6B10">
        <w:rPr>
          <w:rFonts w:asciiTheme="minorBidi" w:hAnsiTheme="minorBidi" w:cstheme="minorBidi"/>
          <w:sz w:val="32"/>
          <w:szCs w:val="32"/>
        </w:rPr>
        <w:t xml:space="preserve">2565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ซึ่งมีจำนวน </w:t>
      </w:r>
      <w:r w:rsidRPr="006B6B10">
        <w:rPr>
          <w:rFonts w:asciiTheme="minorBidi" w:hAnsiTheme="minorBidi" w:cstheme="minorBidi"/>
          <w:sz w:val="32"/>
          <w:szCs w:val="32"/>
        </w:rPr>
        <w:t xml:space="preserve">162,923 </w:t>
      </w:r>
      <w:r w:rsidRPr="006B6B10">
        <w:rPr>
          <w:rFonts w:asciiTheme="minorBidi" w:hAnsiTheme="minorBidi" w:cstheme="minorBidi"/>
          <w:sz w:val="32"/>
          <w:szCs w:val="32"/>
          <w:cs/>
        </w:rPr>
        <w:t>หน่วย และมูลค่า</w:t>
      </w:r>
      <w:r w:rsidRPr="006B6B10">
        <w:rPr>
          <w:rFonts w:asciiTheme="minorBidi" w:hAnsiTheme="minorBidi" w:cstheme="minorBidi"/>
          <w:spacing w:val="4"/>
          <w:sz w:val="32"/>
          <w:szCs w:val="32"/>
          <w:cs/>
        </w:rPr>
        <w:t xml:space="preserve"> </w:t>
      </w:r>
      <w:r w:rsidRPr="006B6B10">
        <w:rPr>
          <w:rFonts w:asciiTheme="minorBidi" w:hAnsiTheme="minorBidi" w:cstheme="minorBidi"/>
          <w:spacing w:val="4"/>
          <w:sz w:val="32"/>
          <w:szCs w:val="32"/>
        </w:rPr>
        <w:t xml:space="preserve">962,188 </w:t>
      </w:r>
      <w:r w:rsidRPr="006B6B10">
        <w:rPr>
          <w:rFonts w:asciiTheme="minorBidi" w:hAnsiTheme="minorBidi" w:cstheme="minorBidi"/>
          <w:spacing w:val="4"/>
          <w:sz w:val="32"/>
          <w:szCs w:val="32"/>
          <w:cs/>
        </w:rPr>
        <w:t>ล้านบาท</w:t>
      </w:r>
      <w:r w:rsidRPr="006B6B10">
        <w:rPr>
          <w:rFonts w:asciiTheme="minorBidi" w:hAnsiTheme="minorBidi" w:cstheme="minorBidi"/>
          <w:spacing w:val="4"/>
          <w:sz w:val="32"/>
          <w:szCs w:val="32"/>
        </w:rPr>
        <w:t xml:space="preserve">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พบว่ามีการปรับตัวลดลงร้อยละ </w:t>
      </w:r>
      <w:r w:rsidRPr="006B6B10">
        <w:rPr>
          <w:rFonts w:asciiTheme="minorBidi" w:hAnsiTheme="minorBidi" w:cstheme="minorBidi"/>
          <w:sz w:val="32"/>
          <w:szCs w:val="32"/>
        </w:rPr>
        <w:t>-0.1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และ ร้อยละ </w:t>
      </w:r>
      <w:r w:rsidRPr="006B6B10">
        <w:rPr>
          <w:rFonts w:asciiTheme="minorBidi" w:hAnsiTheme="minorBidi" w:cstheme="minorBidi"/>
          <w:sz w:val="32"/>
          <w:szCs w:val="32"/>
        </w:rPr>
        <w:t xml:space="preserve">-10.6 </w:t>
      </w:r>
      <w:r w:rsidRPr="006B6B10">
        <w:rPr>
          <w:rFonts w:asciiTheme="minorBidi" w:hAnsiTheme="minorBidi" w:cstheme="minorBidi"/>
          <w:sz w:val="32"/>
          <w:szCs w:val="32"/>
          <w:cs/>
        </w:rPr>
        <w:t>ตามลำดับ</w:t>
      </w:r>
      <w:r w:rsidRPr="006B6B10">
        <w:rPr>
          <w:rFonts w:asciiTheme="minorBidi" w:hAnsiTheme="minorBidi" w:cstheme="minorBidi"/>
          <w:sz w:val="32"/>
          <w:szCs w:val="32"/>
        </w:rPr>
        <w:t xml:space="preserve">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แต่หากเปรียบเทียบกับไตรมาส </w:t>
      </w:r>
      <w:r w:rsidRPr="006B6B10">
        <w:rPr>
          <w:rFonts w:asciiTheme="minorBidi" w:hAnsiTheme="minorBidi" w:cstheme="minorBidi"/>
          <w:sz w:val="32"/>
          <w:szCs w:val="32"/>
        </w:rPr>
        <w:t xml:space="preserve">4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ของปีก่อนพบว่าการประกาศขายที่อยู่อาศัยมือสองมีจำนวนหน่วยที่เพิ่มขึ้นถึงร้อยละ </w:t>
      </w:r>
      <w:r w:rsidRPr="006B6B10">
        <w:rPr>
          <w:rFonts w:asciiTheme="minorBidi" w:hAnsiTheme="minorBidi" w:cstheme="minorBidi"/>
          <w:sz w:val="32"/>
          <w:szCs w:val="32"/>
        </w:rPr>
        <w:t xml:space="preserve">13.4 </w:t>
      </w:r>
      <w:r w:rsidRPr="006B6B10">
        <w:rPr>
          <w:rFonts w:asciiTheme="minorBidi" w:hAnsiTheme="minorBidi" w:cstheme="minorBidi"/>
          <w:sz w:val="32"/>
          <w:szCs w:val="32"/>
          <w:cs/>
        </w:rPr>
        <w:t>แต่มูลค่ากลับลดลงร้อยละ -</w:t>
      </w:r>
      <w:r w:rsidRPr="006B6B10">
        <w:rPr>
          <w:rFonts w:asciiTheme="minorBidi" w:hAnsiTheme="minorBidi" w:cstheme="minorBidi"/>
          <w:sz w:val="32"/>
          <w:szCs w:val="32"/>
        </w:rPr>
        <w:t xml:space="preserve">4.7 </w:t>
      </w:r>
    </w:p>
    <w:p w14:paraId="6393313B" w14:textId="3EBFE17C" w:rsidR="008D6874" w:rsidRPr="006B6B10" w:rsidRDefault="008D6874" w:rsidP="00D46124">
      <w:pPr>
        <w:tabs>
          <w:tab w:val="left" w:pos="709"/>
          <w:tab w:val="left" w:pos="851"/>
        </w:tabs>
        <w:spacing w:after="0" w:line="240" w:lineRule="auto"/>
        <w:ind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sz w:val="32"/>
          <w:szCs w:val="32"/>
          <w:cs/>
        </w:rPr>
        <w:lastRenderedPageBreak/>
        <w:t xml:space="preserve">อย่างไรก็ตาม เมื่อพิจารณาค่าเฉลี่ยต่อไตรมาสในปี </w:t>
      </w:r>
      <w:r w:rsidRPr="006B6B10">
        <w:rPr>
          <w:rFonts w:asciiTheme="minorBidi" w:hAnsiTheme="minorBidi" w:cstheme="minorBidi"/>
          <w:sz w:val="32"/>
          <w:szCs w:val="32"/>
        </w:rPr>
        <w:t xml:space="preserve">2565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ที่มีจำนวน </w:t>
      </w:r>
      <w:r w:rsidRPr="006B6B10">
        <w:rPr>
          <w:rFonts w:asciiTheme="minorBidi" w:hAnsiTheme="minorBidi" w:cstheme="minorBidi"/>
          <w:sz w:val="32"/>
          <w:szCs w:val="32"/>
        </w:rPr>
        <w:t xml:space="preserve">162,320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หน่วย และมูลค่า </w:t>
      </w:r>
      <w:r w:rsidRPr="006B6B10">
        <w:rPr>
          <w:rFonts w:asciiTheme="minorBidi" w:hAnsiTheme="minorBidi" w:cstheme="minorBidi"/>
          <w:sz w:val="32"/>
          <w:szCs w:val="32"/>
        </w:rPr>
        <w:t xml:space="preserve">961,757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 ซึ่งเพิ่มขึ้นจาก ปี </w:t>
      </w:r>
      <w:r w:rsidRPr="006B6B10">
        <w:rPr>
          <w:rFonts w:asciiTheme="minorBidi" w:hAnsiTheme="minorBidi" w:cstheme="minorBidi"/>
          <w:sz w:val="32"/>
          <w:szCs w:val="32"/>
        </w:rPr>
        <w:t>2564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ถึงร้อยละ </w:t>
      </w:r>
      <w:r w:rsidRPr="006B6B10">
        <w:rPr>
          <w:rFonts w:asciiTheme="minorBidi" w:hAnsiTheme="minorBidi" w:cstheme="minorBidi"/>
          <w:sz w:val="32"/>
          <w:szCs w:val="32"/>
        </w:rPr>
        <w:t xml:space="preserve">52.6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และ </w:t>
      </w:r>
      <w:r w:rsidRPr="006B6B10">
        <w:rPr>
          <w:rFonts w:asciiTheme="minorBidi" w:hAnsiTheme="minorBidi" w:cstheme="minorBidi"/>
          <w:sz w:val="32"/>
          <w:szCs w:val="32"/>
        </w:rPr>
        <w:t xml:space="preserve">31.7 </w:t>
      </w:r>
      <w:r w:rsidRPr="006B6B10">
        <w:rPr>
          <w:rFonts w:asciiTheme="minorBidi" w:hAnsiTheme="minorBidi" w:cstheme="minorBidi"/>
          <w:sz w:val="32"/>
          <w:szCs w:val="32"/>
          <w:cs/>
        </w:rPr>
        <w:t>ตามลำดับ</w:t>
      </w:r>
      <w:r w:rsidRPr="006B6B10">
        <w:rPr>
          <w:rFonts w:asciiTheme="minorBidi" w:hAnsiTheme="minorBidi" w:cstheme="minorBidi"/>
          <w:sz w:val="32"/>
          <w:szCs w:val="32"/>
        </w:rPr>
        <w:t xml:space="preserve"> </w:t>
      </w:r>
    </w:p>
    <w:p w14:paraId="2072EB50" w14:textId="77777777" w:rsidR="003237C4" w:rsidRPr="001F437B" w:rsidRDefault="003237C4" w:rsidP="008D6874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b/>
          <w:bCs/>
          <w:sz w:val="28"/>
        </w:rPr>
      </w:pPr>
    </w:p>
    <w:p w14:paraId="20D48159" w14:textId="78F66AFA" w:rsidR="008D6874" w:rsidRPr="006B6B10" w:rsidRDefault="008D6874" w:rsidP="008D6874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6B6B10">
        <w:rPr>
          <w:rFonts w:asciiTheme="minorBidi" w:hAnsiTheme="minorBidi" w:cstheme="minorBidi"/>
          <w:b/>
          <w:bCs/>
          <w:sz w:val="32"/>
          <w:szCs w:val="32"/>
          <w:cs/>
        </w:rPr>
        <w:t>ประเภทที่อยู่อาศัยมือสอง</w:t>
      </w:r>
    </w:p>
    <w:p w14:paraId="1372EFCD" w14:textId="77777777" w:rsidR="008D6874" w:rsidRPr="006B6B10" w:rsidRDefault="008D6874" w:rsidP="008D6874">
      <w:pPr>
        <w:tabs>
          <w:tab w:val="left" w:pos="851"/>
        </w:tabs>
        <w:spacing w:after="0" w:line="240" w:lineRule="auto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spacing w:val="4"/>
          <w:sz w:val="32"/>
          <w:szCs w:val="32"/>
          <w:cs/>
        </w:rPr>
        <w:t>เมื่อพิจารณาถึงประเภทของที่อยู่อาศัยมือสองที่ประกาศขาย พบว่า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ณ สิ้นไตรมาส </w:t>
      </w:r>
      <w:r w:rsidRPr="006B6B10">
        <w:rPr>
          <w:rFonts w:asciiTheme="minorBidi" w:hAnsiTheme="minorBidi" w:cstheme="minorBidi"/>
          <w:sz w:val="32"/>
          <w:szCs w:val="32"/>
        </w:rPr>
        <w:t>4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Pr="006B6B10">
        <w:rPr>
          <w:rFonts w:asciiTheme="minorBidi" w:hAnsiTheme="minorBidi" w:cstheme="minorBidi"/>
          <w:sz w:val="32"/>
          <w:szCs w:val="32"/>
        </w:rPr>
        <w:t>2565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พบว่า ประเภทที่อยู่อาศัยที่มีการประกาศขายมากที่สุดเกาะกลุ่มใน </w:t>
      </w:r>
      <w:r w:rsidRPr="006B6B10">
        <w:rPr>
          <w:rFonts w:asciiTheme="minorBidi" w:hAnsiTheme="minorBidi" w:cstheme="minorBidi"/>
          <w:sz w:val="32"/>
          <w:szCs w:val="32"/>
        </w:rPr>
        <w:t xml:space="preserve">3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ประเภทตามลำดับ คือ </w:t>
      </w:r>
    </w:p>
    <w:p w14:paraId="3B66555A" w14:textId="77777777" w:rsidR="008D6874" w:rsidRPr="006B6B10" w:rsidRDefault="008D6874" w:rsidP="008D6874">
      <w:pPr>
        <w:tabs>
          <w:tab w:val="left" w:pos="851"/>
        </w:tabs>
        <w:spacing w:after="0" w:line="240" w:lineRule="auto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sz w:val="32"/>
          <w:szCs w:val="32"/>
        </w:rPr>
        <w:t xml:space="preserve">(1)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บ้านเดี่ยว จำนวน </w:t>
      </w:r>
      <w:r w:rsidRPr="006B6B10">
        <w:rPr>
          <w:rFonts w:asciiTheme="minorBidi" w:hAnsiTheme="minorBidi" w:cstheme="minorBidi"/>
          <w:sz w:val="32"/>
          <w:szCs w:val="32"/>
        </w:rPr>
        <w:t xml:space="preserve">67,907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หน่วย (สัดส่วน </w:t>
      </w:r>
      <w:r w:rsidRPr="006B6B10">
        <w:rPr>
          <w:rFonts w:asciiTheme="minorBidi" w:hAnsiTheme="minorBidi" w:cstheme="minorBidi"/>
          <w:sz w:val="32"/>
          <w:szCs w:val="32"/>
        </w:rPr>
        <w:t xml:space="preserve">41.7%)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มูลค่า </w:t>
      </w:r>
      <w:r w:rsidRPr="006B6B10">
        <w:rPr>
          <w:rFonts w:asciiTheme="minorBidi" w:hAnsiTheme="minorBidi" w:cstheme="minorBidi"/>
          <w:sz w:val="32"/>
          <w:szCs w:val="32"/>
        </w:rPr>
        <w:t xml:space="preserve">461,011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 (สัดส่วน </w:t>
      </w:r>
      <w:r w:rsidRPr="006B6B10">
        <w:rPr>
          <w:rFonts w:asciiTheme="minorBidi" w:hAnsiTheme="minorBidi" w:cstheme="minorBidi"/>
          <w:spacing w:val="4"/>
          <w:sz w:val="32"/>
          <w:szCs w:val="32"/>
        </w:rPr>
        <w:t>53.6</w:t>
      </w:r>
      <w:r w:rsidRPr="006B6B10">
        <w:rPr>
          <w:rFonts w:asciiTheme="minorBidi" w:hAnsiTheme="minorBidi" w:cstheme="minorBidi"/>
          <w:sz w:val="32"/>
          <w:szCs w:val="32"/>
        </w:rPr>
        <w:t>%)</w:t>
      </w:r>
    </w:p>
    <w:p w14:paraId="11BB2176" w14:textId="77777777" w:rsidR="009367F5" w:rsidRDefault="008D6874" w:rsidP="009367F5">
      <w:pPr>
        <w:tabs>
          <w:tab w:val="left" w:pos="851"/>
        </w:tabs>
        <w:spacing w:after="0" w:line="240" w:lineRule="auto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sz w:val="32"/>
          <w:szCs w:val="32"/>
        </w:rPr>
        <w:t xml:space="preserve">(2) </w:t>
      </w:r>
      <w:r w:rsidRPr="006B6B10">
        <w:rPr>
          <w:rFonts w:asciiTheme="minorBidi" w:hAnsiTheme="minorBidi" w:cstheme="minorBidi"/>
          <w:sz w:val="32"/>
          <w:szCs w:val="32"/>
          <w:cs/>
        </w:rPr>
        <w:t>ทาวเฮ้า</w:t>
      </w:r>
      <w:proofErr w:type="spellStart"/>
      <w:r w:rsidRPr="006B6B10">
        <w:rPr>
          <w:rFonts w:asciiTheme="minorBidi" w:hAnsiTheme="minorBidi" w:cstheme="minorBidi"/>
          <w:sz w:val="32"/>
          <w:szCs w:val="32"/>
          <w:cs/>
        </w:rPr>
        <w:t>ส์</w:t>
      </w:r>
      <w:proofErr w:type="spellEnd"/>
      <w:r w:rsidRPr="006B6B10">
        <w:rPr>
          <w:rFonts w:asciiTheme="minorBidi" w:hAnsiTheme="minorBidi" w:cstheme="minorBidi"/>
          <w:sz w:val="32"/>
          <w:szCs w:val="32"/>
          <w:cs/>
        </w:rPr>
        <w:t xml:space="preserve"> จำนวน </w:t>
      </w:r>
      <w:r w:rsidRPr="006B6B10">
        <w:rPr>
          <w:rFonts w:asciiTheme="minorBidi" w:hAnsiTheme="minorBidi" w:cstheme="minorBidi"/>
          <w:sz w:val="32"/>
          <w:szCs w:val="32"/>
        </w:rPr>
        <w:t xml:space="preserve">44,722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หน่วย (สัดส่วน </w:t>
      </w:r>
      <w:r w:rsidRPr="006B6B10">
        <w:rPr>
          <w:rFonts w:asciiTheme="minorBidi" w:hAnsiTheme="minorBidi" w:cstheme="minorBidi"/>
          <w:sz w:val="32"/>
          <w:szCs w:val="32"/>
        </w:rPr>
        <w:t xml:space="preserve">27.5 %)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มูลค่า </w:t>
      </w:r>
      <w:r w:rsidRPr="006B6B10">
        <w:rPr>
          <w:rFonts w:asciiTheme="minorBidi" w:hAnsiTheme="minorBidi" w:cstheme="minorBidi"/>
          <w:sz w:val="32"/>
          <w:szCs w:val="32"/>
        </w:rPr>
        <w:t>109,616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ล้านบาท (สัดส่วน </w:t>
      </w:r>
      <w:r w:rsidRPr="006B6B10">
        <w:rPr>
          <w:rFonts w:asciiTheme="minorBidi" w:hAnsiTheme="minorBidi" w:cstheme="minorBidi"/>
          <w:spacing w:val="4"/>
          <w:sz w:val="32"/>
          <w:szCs w:val="32"/>
        </w:rPr>
        <w:t>12.7</w:t>
      </w:r>
      <w:r w:rsidRPr="006B6B10">
        <w:rPr>
          <w:rFonts w:asciiTheme="minorBidi" w:hAnsiTheme="minorBidi" w:cstheme="minorBidi"/>
          <w:sz w:val="32"/>
          <w:szCs w:val="32"/>
        </w:rPr>
        <w:t xml:space="preserve">%)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และ </w:t>
      </w:r>
    </w:p>
    <w:p w14:paraId="27AB6F11" w14:textId="77777777" w:rsidR="009367F5" w:rsidRDefault="008D6874" w:rsidP="009367F5">
      <w:pPr>
        <w:tabs>
          <w:tab w:val="left" w:pos="851"/>
        </w:tabs>
        <w:spacing w:after="0" w:line="240" w:lineRule="auto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sz w:val="32"/>
          <w:szCs w:val="32"/>
          <w:cs/>
        </w:rPr>
        <w:t>(</w:t>
      </w:r>
      <w:r w:rsidRPr="006B6B10">
        <w:rPr>
          <w:rFonts w:asciiTheme="minorBidi" w:hAnsiTheme="minorBidi" w:cstheme="minorBidi"/>
          <w:sz w:val="32"/>
          <w:szCs w:val="32"/>
        </w:rPr>
        <w:t xml:space="preserve">3) </w:t>
      </w:r>
      <w:r w:rsidRPr="006B6B10">
        <w:rPr>
          <w:rFonts w:asciiTheme="minorBidi" w:hAnsiTheme="minorBidi" w:cstheme="minorBidi"/>
          <w:sz w:val="32"/>
          <w:szCs w:val="32"/>
          <w:cs/>
        </w:rPr>
        <w:t>ห้องชุด</w:t>
      </w:r>
      <w:r w:rsidRPr="006B6B10">
        <w:rPr>
          <w:rFonts w:asciiTheme="minorBidi" w:hAnsiTheme="minorBidi" w:cstheme="minorBidi"/>
          <w:sz w:val="32"/>
          <w:szCs w:val="32"/>
        </w:rPr>
        <w:t xml:space="preserve">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จำนวน </w:t>
      </w:r>
      <w:r w:rsidRPr="006B6B10">
        <w:rPr>
          <w:rFonts w:asciiTheme="minorBidi" w:hAnsiTheme="minorBidi" w:cstheme="minorBidi"/>
          <w:sz w:val="32"/>
          <w:szCs w:val="32"/>
        </w:rPr>
        <w:t>44,016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หน่วย (สัดส่วน </w:t>
      </w:r>
      <w:r w:rsidRPr="006B6B10">
        <w:rPr>
          <w:rFonts w:asciiTheme="minorBidi" w:hAnsiTheme="minorBidi" w:cstheme="minorBidi"/>
          <w:sz w:val="32"/>
          <w:szCs w:val="32"/>
        </w:rPr>
        <w:t xml:space="preserve">27.0%)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มูลค่า </w:t>
      </w:r>
      <w:r w:rsidRPr="006B6B10">
        <w:rPr>
          <w:rFonts w:asciiTheme="minorBidi" w:hAnsiTheme="minorBidi" w:cstheme="minorBidi"/>
          <w:sz w:val="32"/>
          <w:szCs w:val="32"/>
        </w:rPr>
        <w:t>257,896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ล้านบาท (สัดส่วน </w:t>
      </w:r>
      <w:r w:rsidRPr="006B6B10">
        <w:rPr>
          <w:rFonts w:asciiTheme="minorBidi" w:hAnsiTheme="minorBidi" w:cstheme="minorBidi"/>
          <w:spacing w:val="4"/>
          <w:sz w:val="32"/>
          <w:szCs w:val="32"/>
        </w:rPr>
        <w:t>30.0</w:t>
      </w:r>
      <w:r w:rsidRPr="006B6B10">
        <w:rPr>
          <w:rFonts w:asciiTheme="minorBidi" w:hAnsiTheme="minorBidi" w:cstheme="minorBidi"/>
          <w:sz w:val="32"/>
          <w:szCs w:val="32"/>
        </w:rPr>
        <w:t>%)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 </w:t>
      </w:r>
    </w:p>
    <w:p w14:paraId="78200DF9" w14:textId="2B49CD97" w:rsidR="008D6874" w:rsidRPr="006B6B10" w:rsidRDefault="009367F5" w:rsidP="009367F5">
      <w:pPr>
        <w:tabs>
          <w:tab w:val="left" w:pos="851"/>
        </w:tabs>
        <w:spacing w:after="0" w:line="240" w:lineRule="auto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สำหรับ </w:t>
      </w:r>
      <w:r w:rsidR="008D6874" w:rsidRPr="006B6B10">
        <w:rPr>
          <w:rFonts w:asciiTheme="minorBidi" w:hAnsiTheme="minorBidi" w:cstheme="minorBidi"/>
          <w:spacing w:val="4"/>
          <w:sz w:val="32"/>
          <w:szCs w:val="32"/>
          <w:cs/>
        </w:rPr>
        <w:t>อาคารพาณิชย์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8D6874" w:rsidRPr="006B6B10">
        <w:rPr>
          <w:rFonts w:asciiTheme="minorBidi" w:hAnsiTheme="minorBidi" w:cstheme="minorBidi"/>
          <w:spacing w:val="-2"/>
          <w:sz w:val="32"/>
          <w:szCs w:val="32"/>
          <w:cs/>
        </w:rPr>
        <w:t xml:space="preserve">และบ้านแฝด เป็นประเภทที่มีสัดส่วนจำนวนหน่วยและมูลค่าประกาศขายน้อยที่สุด </w:t>
      </w:r>
    </w:p>
    <w:p w14:paraId="00C4FAFA" w14:textId="38558CC0" w:rsidR="008D6874" w:rsidRPr="006B6B10" w:rsidRDefault="009367F5" w:rsidP="008D6874">
      <w:pPr>
        <w:tabs>
          <w:tab w:val="left" w:pos="851"/>
        </w:tabs>
        <w:spacing w:after="0" w:line="240" w:lineRule="auto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ทั้งนี้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เมื่อเปรียบเทียบไตรมาส </w:t>
      </w:r>
      <w:r w:rsidR="008D6874" w:rsidRPr="006B6B10">
        <w:rPr>
          <w:rFonts w:asciiTheme="minorBidi" w:hAnsiTheme="minorBidi" w:cstheme="minorBidi"/>
          <w:sz w:val="32"/>
          <w:szCs w:val="32"/>
        </w:rPr>
        <w:t>4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="008D6874" w:rsidRPr="006B6B10">
        <w:rPr>
          <w:rFonts w:asciiTheme="minorBidi" w:hAnsiTheme="minorBidi" w:cstheme="minorBidi"/>
          <w:sz w:val="32"/>
          <w:szCs w:val="32"/>
        </w:rPr>
        <w:t>2565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 กับไตรมาสก่อนหน้า</w:t>
      </w:r>
      <w:r w:rsidR="008D6874" w:rsidRPr="006B6B10">
        <w:rPr>
          <w:rFonts w:asciiTheme="minorBidi" w:hAnsiTheme="minorBidi" w:cstheme="minorBidi"/>
          <w:sz w:val="32"/>
          <w:szCs w:val="32"/>
        </w:rPr>
        <w:t xml:space="preserve"> (</w:t>
      </w:r>
      <w:proofErr w:type="spellStart"/>
      <w:r w:rsidR="008D6874" w:rsidRPr="006B6B10">
        <w:rPr>
          <w:rFonts w:asciiTheme="minorBidi" w:hAnsiTheme="minorBidi" w:cstheme="minorBidi"/>
          <w:sz w:val="32"/>
          <w:szCs w:val="32"/>
        </w:rPr>
        <w:t>QoQ</w:t>
      </w:r>
      <w:proofErr w:type="spellEnd"/>
      <w:r w:rsidR="008D6874" w:rsidRPr="006B6B10">
        <w:rPr>
          <w:rFonts w:asciiTheme="minorBidi" w:hAnsiTheme="minorBidi" w:cstheme="minorBidi"/>
          <w:sz w:val="32"/>
          <w:szCs w:val="32"/>
        </w:rPr>
        <w:t xml:space="preserve">)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พบว่า ในทุกประเภทบ้านเดี่ยวมีจำนวนหน่วยเพิ่มขึ้นร้อยละ </w:t>
      </w:r>
      <w:r w:rsidR="008D6874" w:rsidRPr="006B6B10">
        <w:rPr>
          <w:rFonts w:asciiTheme="minorBidi" w:hAnsiTheme="minorBidi" w:cstheme="minorBidi"/>
          <w:sz w:val="32"/>
          <w:szCs w:val="32"/>
        </w:rPr>
        <w:t xml:space="preserve">4.5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>และเป็นทาวน์เฮ้า</w:t>
      </w:r>
      <w:proofErr w:type="spellStart"/>
      <w:r w:rsidR="008D6874" w:rsidRPr="006B6B10">
        <w:rPr>
          <w:rFonts w:asciiTheme="minorBidi" w:hAnsiTheme="minorBidi" w:cstheme="minorBidi"/>
          <w:sz w:val="32"/>
          <w:szCs w:val="32"/>
          <w:cs/>
        </w:rPr>
        <w:t>ส์</w:t>
      </w:r>
      <w:proofErr w:type="spellEnd"/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 เพิ่มขึ้นร้อยละ </w:t>
      </w:r>
      <w:r w:rsidR="008D6874" w:rsidRPr="006B6B10">
        <w:rPr>
          <w:rFonts w:asciiTheme="minorBidi" w:hAnsiTheme="minorBidi" w:cstheme="minorBidi"/>
          <w:sz w:val="32"/>
          <w:szCs w:val="32"/>
        </w:rPr>
        <w:t xml:space="preserve">5.5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>ทั้งนี้จำนวนหน่วยของห้องชุด ลดลงร้อยละ -</w:t>
      </w:r>
      <w:r w:rsidR="008D6874" w:rsidRPr="006B6B10">
        <w:rPr>
          <w:rFonts w:asciiTheme="minorBidi" w:hAnsiTheme="minorBidi" w:cstheme="minorBidi"/>
          <w:sz w:val="32"/>
          <w:szCs w:val="32"/>
        </w:rPr>
        <w:t>9.7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 อาคารพาณิชย์ ลดลงร้อยละ -</w:t>
      </w:r>
      <w:r w:rsidR="008D6874" w:rsidRPr="006B6B10">
        <w:rPr>
          <w:rFonts w:asciiTheme="minorBidi" w:hAnsiTheme="minorBidi" w:cstheme="minorBidi"/>
          <w:sz w:val="32"/>
          <w:szCs w:val="32"/>
        </w:rPr>
        <w:t xml:space="preserve">8.6 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>และบ้านแฝด ลดลงร้อยละ -</w:t>
      </w:r>
      <w:r w:rsidR="008D6874" w:rsidRPr="006B6B10">
        <w:rPr>
          <w:rFonts w:asciiTheme="minorBidi" w:hAnsiTheme="minorBidi" w:cstheme="minorBidi"/>
          <w:sz w:val="32"/>
          <w:szCs w:val="32"/>
        </w:rPr>
        <w:t>11.5</w:t>
      </w:r>
      <w:r w:rsidR="008D6874" w:rsidRPr="006B6B10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1FDD037E" w14:textId="39D5F334" w:rsidR="008D6874" w:rsidRPr="006B6B10" w:rsidRDefault="008D6874" w:rsidP="008D6874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sz w:val="32"/>
          <w:szCs w:val="32"/>
        </w:rPr>
        <w:tab/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ในขณะที่ด้านมูลค่ามีการลดลงในเกือบทุกประเภท พบว่า บ้านเดี่ยวลดลงร้อยละ </w:t>
      </w:r>
      <w:r w:rsidRPr="006B6B10">
        <w:rPr>
          <w:rFonts w:asciiTheme="minorBidi" w:hAnsiTheme="minorBidi" w:cstheme="minorBidi"/>
          <w:sz w:val="32"/>
          <w:szCs w:val="32"/>
        </w:rPr>
        <w:t xml:space="preserve">-1.7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ห้องชุดลดลงร้อยละ </w:t>
      </w:r>
      <w:r w:rsidRPr="006B6B10">
        <w:rPr>
          <w:rFonts w:asciiTheme="minorBidi" w:hAnsiTheme="minorBidi" w:cstheme="minorBidi"/>
          <w:sz w:val="32"/>
          <w:szCs w:val="32"/>
        </w:rPr>
        <w:t xml:space="preserve">-26.8 </w:t>
      </w:r>
      <w:r w:rsidRPr="006B6B10">
        <w:rPr>
          <w:rFonts w:asciiTheme="minorBidi" w:hAnsiTheme="minorBidi" w:cstheme="minorBidi"/>
          <w:sz w:val="32"/>
          <w:szCs w:val="32"/>
          <w:cs/>
        </w:rPr>
        <w:t>ทาวน์เฮ้า</w:t>
      </w:r>
      <w:proofErr w:type="spellStart"/>
      <w:r w:rsidRPr="006B6B10">
        <w:rPr>
          <w:rFonts w:asciiTheme="minorBidi" w:hAnsiTheme="minorBidi" w:cstheme="minorBidi"/>
          <w:sz w:val="32"/>
          <w:szCs w:val="32"/>
          <w:cs/>
        </w:rPr>
        <w:t>ส์</w:t>
      </w:r>
      <w:proofErr w:type="spellEnd"/>
      <w:r w:rsidRPr="006B6B10">
        <w:rPr>
          <w:rFonts w:asciiTheme="minorBidi" w:hAnsiTheme="minorBidi" w:cstheme="minorBidi"/>
          <w:sz w:val="32"/>
          <w:szCs w:val="32"/>
          <w:cs/>
        </w:rPr>
        <w:t>ลดลงร้อยละ –</w:t>
      </w:r>
      <w:r w:rsidRPr="006B6B10">
        <w:rPr>
          <w:rFonts w:asciiTheme="minorBidi" w:hAnsiTheme="minorBidi" w:cstheme="minorBidi"/>
          <w:sz w:val="32"/>
          <w:szCs w:val="32"/>
        </w:rPr>
        <w:t>1.9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และบ้านแฝดลดลงร้อยละ -</w:t>
      </w:r>
      <w:r w:rsidRPr="006B6B10">
        <w:rPr>
          <w:rFonts w:asciiTheme="minorBidi" w:hAnsiTheme="minorBidi" w:cstheme="minorBidi"/>
          <w:sz w:val="32"/>
          <w:szCs w:val="32"/>
        </w:rPr>
        <w:t xml:space="preserve">15.9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แต่อาคารพาณิชย์ เพิ่มขึ้นร้อยละ </w:t>
      </w:r>
      <w:r w:rsidRPr="006B6B10">
        <w:rPr>
          <w:rFonts w:asciiTheme="minorBidi" w:hAnsiTheme="minorBidi" w:cstheme="minorBidi"/>
          <w:sz w:val="32"/>
          <w:szCs w:val="32"/>
        </w:rPr>
        <w:t xml:space="preserve">17.4 </w:t>
      </w:r>
      <w:r w:rsidRPr="006B6B10">
        <w:rPr>
          <w:rFonts w:asciiTheme="minorBidi" w:hAnsiTheme="minorBidi" w:cstheme="minorBidi"/>
          <w:sz w:val="32"/>
          <w:szCs w:val="32"/>
          <w:cs/>
        </w:rPr>
        <w:t>เมื่อเทียบกับไตรมาสก่อนหน้า</w:t>
      </w:r>
      <w:r w:rsidRPr="006B6B10">
        <w:rPr>
          <w:rFonts w:asciiTheme="minorBidi" w:hAnsiTheme="minorBidi" w:cstheme="minorBidi"/>
          <w:sz w:val="32"/>
          <w:szCs w:val="32"/>
        </w:rPr>
        <w:t xml:space="preserve"> </w:t>
      </w:r>
    </w:p>
    <w:p w14:paraId="6181E7F7" w14:textId="77777777" w:rsidR="003E53BD" w:rsidRPr="001F437B" w:rsidRDefault="003E53BD" w:rsidP="008D6874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</w:p>
    <w:p w14:paraId="0ADE4854" w14:textId="18251421" w:rsidR="008D6874" w:rsidRPr="006B6B10" w:rsidRDefault="008D6874" w:rsidP="008D6874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6B6B10">
        <w:rPr>
          <w:rFonts w:asciiTheme="minorBidi" w:hAnsiTheme="minorBidi" w:cstheme="minorBidi"/>
          <w:b/>
          <w:bCs/>
          <w:sz w:val="32"/>
          <w:szCs w:val="32"/>
          <w:cs/>
        </w:rPr>
        <w:t>ราคาขายที่อยู่อาศัยมือสอง</w:t>
      </w:r>
    </w:p>
    <w:p w14:paraId="0C8971D8" w14:textId="77777777" w:rsidR="008D6874" w:rsidRPr="006B6B10" w:rsidRDefault="008D6874" w:rsidP="008D6874">
      <w:pPr>
        <w:tabs>
          <w:tab w:val="left" w:pos="851"/>
        </w:tabs>
        <w:spacing w:after="0" w:line="240" w:lineRule="auto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spacing w:val="4"/>
          <w:sz w:val="32"/>
          <w:szCs w:val="32"/>
          <w:cs/>
        </w:rPr>
        <w:t xml:space="preserve">เมื่อพิจารณาถึงราคาประกาศขายของที่อยู่อาศัยมือสอง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ณ สิ้นไตรมาส </w:t>
      </w:r>
      <w:r w:rsidRPr="006B6B10">
        <w:rPr>
          <w:rFonts w:asciiTheme="minorBidi" w:hAnsiTheme="minorBidi" w:cstheme="minorBidi"/>
          <w:sz w:val="32"/>
          <w:szCs w:val="32"/>
        </w:rPr>
        <w:t>4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Pr="006B6B10">
        <w:rPr>
          <w:rFonts w:asciiTheme="minorBidi" w:hAnsiTheme="minorBidi" w:cstheme="minorBidi"/>
          <w:sz w:val="32"/>
          <w:szCs w:val="32"/>
        </w:rPr>
        <w:t>2565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พบว่า ระดับราคาของที่อยู่อาศัยที่มีการประกาศขายมากที่สุดเกาะกลุ่มใน </w:t>
      </w:r>
      <w:r w:rsidRPr="006B6B10">
        <w:rPr>
          <w:rFonts w:asciiTheme="minorBidi" w:hAnsiTheme="minorBidi" w:cstheme="minorBidi"/>
          <w:sz w:val="32"/>
          <w:szCs w:val="32"/>
        </w:rPr>
        <w:t xml:space="preserve">3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ระดับราคาตามลำดับ คือ </w:t>
      </w:r>
    </w:p>
    <w:p w14:paraId="0FE12F35" w14:textId="77777777" w:rsidR="008D6874" w:rsidRPr="006B6B10" w:rsidRDefault="008D6874" w:rsidP="008D6874">
      <w:pPr>
        <w:tabs>
          <w:tab w:val="left" w:pos="851"/>
        </w:tabs>
        <w:spacing w:after="0" w:line="240" w:lineRule="auto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sz w:val="32"/>
          <w:szCs w:val="32"/>
        </w:rPr>
        <w:t xml:space="preserve">(1)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อันดับแรก ราคาไม่เกิน </w:t>
      </w:r>
      <w:r w:rsidRPr="006B6B10">
        <w:rPr>
          <w:rFonts w:asciiTheme="minorBidi" w:hAnsiTheme="minorBidi" w:cstheme="minorBidi"/>
          <w:sz w:val="32"/>
          <w:szCs w:val="32"/>
        </w:rPr>
        <w:t xml:space="preserve">1.00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 จำนวน </w:t>
      </w:r>
      <w:r w:rsidRPr="006B6B10">
        <w:rPr>
          <w:rFonts w:asciiTheme="minorBidi" w:hAnsiTheme="minorBidi" w:cstheme="minorBidi"/>
          <w:sz w:val="32"/>
          <w:szCs w:val="32"/>
        </w:rPr>
        <w:t>40,364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หน่วย (สัดส่วน </w:t>
      </w:r>
      <w:r w:rsidRPr="006B6B10">
        <w:rPr>
          <w:rFonts w:asciiTheme="minorBidi" w:hAnsiTheme="minorBidi" w:cstheme="minorBidi"/>
          <w:sz w:val="32"/>
          <w:szCs w:val="32"/>
        </w:rPr>
        <w:t xml:space="preserve">24.8%)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แต่มูลค่าค่อนข้างน้อย </w:t>
      </w:r>
      <w:r w:rsidRPr="006B6B10">
        <w:rPr>
          <w:rFonts w:asciiTheme="minorBidi" w:hAnsiTheme="minorBidi" w:cstheme="minorBidi"/>
          <w:sz w:val="32"/>
          <w:szCs w:val="32"/>
        </w:rPr>
        <w:t xml:space="preserve">21,807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 (สัดส่วน </w:t>
      </w:r>
      <w:r w:rsidRPr="006B6B10">
        <w:rPr>
          <w:rFonts w:asciiTheme="minorBidi" w:hAnsiTheme="minorBidi" w:cstheme="minorBidi"/>
          <w:spacing w:val="4"/>
          <w:sz w:val="32"/>
          <w:szCs w:val="32"/>
        </w:rPr>
        <w:t>2.5</w:t>
      </w:r>
      <w:r w:rsidRPr="006B6B10">
        <w:rPr>
          <w:rFonts w:asciiTheme="minorBidi" w:hAnsiTheme="minorBidi" w:cstheme="minorBidi"/>
          <w:sz w:val="32"/>
          <w:szCs w:val="32"/>
        </w:rPr>
        <w:t>%)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ซึ่งมีราคาเฉลี่ยต่อหน่วยเท่ากับ </w:t>
      </w:r>
      <w:r w:rsidRPr="006B6B10">
        <w:rPr>
          <w:rFonts w:asciiTheme="minorBidi" w:hAnsiTheme="minorBidi" w:cstheme="minorBidi"/>
          <w:sz w:val="32"/>
          <w:szCs w:val="32"/>
        </w:rPr>
        <w:t xml:space="preserve">0.5 </w:t>
      </w:r>
      <w:r w:rsidRPr="006B6B10">
        <w:rPr>
          <w:rFonts w:asciiTheme="minorBidi" w:hAnsiTheme="minorBidi" w:cstheme="minorBidi"/>
          <w:sz w:val="32"/>
          <w:szCs w:val="32"/>
          <w:cs/>
        </w:rPr>
        <w:t>ล้านบาท</w:t>
      </w:r>
    </w:p>
    <w:p w14:paraId="4CDCBF86" w14:textId="580CD055" w:rsidR="008D6874" w:rsidRPr="006B6B10" w:rsidRDefault="008D6874" w:rsidP="008D6874">
      <w:pPr>
        <w:tabs>
          <w:tab w:val="left" w:pos="851"/>
        </w:tabs>
        <w:spacing w:after="0" w:line="240" w:lineRule="auto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sz w:val="32"/>
          <w:szCs w:val="32"/>
        </w:rPr>
        <w:t xml:space="preserve">(2)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อันดับสองระดับราคา </w:t>
      </w:r>
      <w:r w:rsidRPr="006B6B10">
        <w:rPr>
          <w:rFonts w:asciiTheme="minorBidi" w:hAnsiTheme="minorBidi" w:cstheme="minorBidi"/>
          <w:sz w:val="32"/>
          <w:szCs w:val="32"/>
        </w:rPr>
        <w:t xml:space="preserve">2.01 – 3.00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ล้านบาทจำนวน </w:t>
      </w:r>
      <w:r w:rsidRPr="006B6B10">
        <w:rPr>
          <w:rFonts w:asciiTheme="minorBidi" w:hAnsiTheme="minorBidi" w:cstheme="minorBidi"/>
          <w:sz w:val="32"/>
          <w:szCs w:val="32"/>
        </w:rPr>
        <w:t xml:space="preserve">25,417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หน่วย (สัดส่วน </w:t>
      </w:r>
      <w:r w:rsidRPr="006B6B10">
        <w:rPr>
          <w:rFonts w:asciiTheme="minorBidi" w:hAnsiTheme="minorBidi" w:cstheme="minorBidi"/>
          <w:sz w:val="32"/>
          <w:szCs w:val="32"/>
        </w:rPr>
        <w:t xml:space="preserve">15.6%)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มูลค่า </w:t>
      </w:r>
      <w:r w:rsidRPr="006B6B10">
        <w:rPr>
          <w:rFonts w:asciiTheme="minorBidi" w:hAnsiTheme="minorBidi" w:cstheme="minorBidi"/>
          <w:sz w:val="32"/>
          <w:szCs w:val="32"/>
        </w:rPr>
        <w:t xml:space="preserve">63,941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 (สัดส่วน </w:t>
      </w:r>
      <w:r w:rsidRPr="006B6B10">
        <w:rPr>
          <w:rFonts w:asciiTheme="minorBidi" w:hAnsiTheme="minorBidi" w:cstheme="minorBidi"/>
          <w:spacing w:val="4"/>
          <w:sz w:val="32"/>
          <w:szCs w:val="32"/>
        </w:rPr>
        <w:t>7.4</w:t>
      </w:r>
      <w:r w:rsidRPr="006B6B10">
        <w:rPr>
          <w:rFonts w:asciiTheme="minorBidi" w:hAnsiTheme="minorBidi" w:cstheme="minorBidi"/>
          <w:sz w:val="32"/>
          <w:szCs w:val="32"/>
        </w:rPr>
        <w:t>%)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ซึ่งมีราคาเฉลี่ยต่อหน่วยเท่ากับ </w:t>
      </w:r>
      <w:r w:rsidRPr="006B6B10">
        <w:rPr>
          <w:rFonts w:asciiTheme="minorBidi" w:hAnsiTheme="minorBidi" w:cstheme="minorBidi"/>
          <w:sz w:val="32"/>
          <w:szCs w:val="32"/>
        </w:rPr>
        <w:t xml:space="preserve">2.5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 </w:t>
      </w:r>
      <w:r w:rsidR="009367F5" w:rsidRPr="006B6B10">
        <w:rPr>
          <w:rFonts w:asciiTheme="minorBidi" w:hAnsiTheme="minorBidi" w:cstheme="minorBidi"/>
          <w:sz w:val="32"/>
          <w:szCs w:val="32"/>
          <w:cs/>
        </w:rPr>
        <w:t>และ</w:t>
      </w:r>
    </w:p>
    <w:p w14:paraId="4BAC4528" w14:textId="2BBEF6BF" w:rsidR="008D6874" w:rsidRPr="006B6B10" w:rsidRDefault="008D6874" w:rsidP="008D6874">
      <w:pPr>
        <w:tabs>
          <w:tab w:val="left" w:pos="851"/>
        </w:tabs>
        <w:spacing w:after="0" w:line="240" w:lineRule="auto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sz w:val="32"/>
          <w:szCs w:val="32"/>
        </w:rPr>
        <w:t xml:space="preserve">(3)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อันดับสาม ระดับราคา </w:t>
      </w:r>
      <w:r w:rsidRPr="006B6B10">
        <w:rPr>
          <w:rFonts w:asciiTheme="minorBidi" w:hAnsiTheme="minorBidi" w:cstheme="minorBidi"/>
          <w:sz w:val="32"/>
          <w:szCs w:val="32"/>
        </w:rPr>
        <w:t>3.01 – 5.00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ล้านบาท</w:t>
      </w:r>
      <w:r w:rsidRPr="006B6B10">
        <w:rPr>
          <w:rFonts w:asciiTheme="minorBidi" w:hAnsiTheme="minorBidi" w:cstheme="minorBidi"/>
          <w:sz w:val="32"/>
          <w:szCs w:val="32"/>
        </w:rPr>
        <w:t xml:space="preserve"> 24,998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หน่วย (สัดส่วน </w:t>
      </w:r>
      <w:r w:rsidRPr="006B6B10">
        <w:rPr>
          <w:rFonts w:asciiTheme="minorBidi" w:hAnsiTheme="minorBidi" w:cstheme="minorBidi"/>
          <w:sz w:val="32"/>
          <w:szCs w:val="32"/>
        </w:rPr>
        <w:t xml:space="preserve">15.3%)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มูลค่า </w:t>
      </w:r>
      <w:r w:rsidRPr="006B6B10">
        <w:rPr>
          <w:rFonts w:asciiTheme="minorBidi" w:hAnsiTheme="minorBidi" w:cstheme="minorBidi"/>
          <w:sz w:val="32"/>
          <w:szCs w:val="32"/>
        </w:rPr>
        <w:t xml:space="preserve">97,964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 (สัดส่วน </w:t>
      </w:r>
      <w:r w:rsidRPr="006B6B10">
        <w:rPr>
          <w:rFonts w:asciiTheme="minorBidi" w:hAnsiTheme="minorBidi" w:cstheme="minorBidi"/>
          <w:sz w:val="32"/>
          <w:szCs w:val="32"/>
        </w:rPr>
        <w:t>11.4 %)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 </w:t>
      </w:r>
    </w:p>
    <w:p w14:paraId="2AE5E254" w14:textId="7EA129A3" w:rsidR="008D6874" w:rsidRPr="006B6B10" w:rsidRDefault="008D6874" w:rsidP="008D6874">
      <w:pPr>
        <w:tabs>
          <w:tab w:val="left" w:pos="851"/>
        </w:tabs>
        <w:spacing w:after="0" w:line="240" w:lineRule="auto"/>
        <w:ind w:firstLine="851"/>
        <w:jc w:val="thaiDistribute"/>
        <w:rPr>
          <w:rFonts w:asciiTheme="minorBidi" w:hAnsiTheme="minorBidi" w:cstheme="minorBidi"/>
          <w:spacing w:val="-2"/>
          <w:sz w:val="32"/>
          <w:szCs w:val="32"/>
        </w:rPr>
      </w:pPr>
      <w:r w:rsidRPr="006B6B10">
        <w:rPr>
          <w:rFonts w:asciiTheme="minorBidi" w:hAnsiTheme="minorBidi" w:cstheme="minorBidi"/>
          <w:spacing w:val="4"/>
          <w:sz w:val="32"/>
          <w:szCs w:val="32"/>
          <w:cs/>
        </w:rPr>
        <w:t xml:space="preserve">ทั้งนี้จะเห็นได้ว่า แม้ว่าที่อยู่อาศัยมือสองในระดับ มากกว่า </w:t>
      </w:r>
      <w:r w:rsidRPr="006B6B10">
        <w:rPr>
          <w:rFonts w:asciiTheme="minorBidi" w:hAnsiTheme="minorBidi" w:cstheme="minorBidi"/>
          <w:spacing w:val="4"/>
          <w:sz w:val="32"/>
          <w:szCs w:val="32"/>
        </w:rPr>
        <w:t xml:space="preserve">10 </w:t>
      </w:r>
      <w:r w:rsidRPr="006B6B10">
        <w:rPr>
          <w:rFonts w:asciiTheme="minorBidi" w:hAnsiTheme="minorBidi" w:cstheme="minorBidi"/>
          <w:spacing w:val="4"/>
          <w:sz w:val="32"/>
          <w:szCs w:val="32"/>
          <w:cs/>
        </w:rPr>
        <w:t xml:space="preserve">ล้านบาทขึ้นไป มีการประกาศขายเพียง </w:t>
      </w:r>
      <w:r w:rsidRPr="006B6B10">
        <w:rPr>
          <w:rFonts w:asciiTheme="minorBidi" w:hAnsiTheme="minorBidi" w:cstheme="minorBidi"/>
          <w:spacing w:val="4"/>
          <w:sz w:val="32"/>
          <w:szCs w:val="32"/>
        </w:rPr>
        <w:t xml:space="preserve">15,458 </w:t>
      </w:r>
      <w:r w:rsidRPr="006B6B10">
        <w:rPr>
          <w:rFonts w:asciiTheme="minorBidi" w:hAnsiTheme="minorBidi" w:cstheme="minorBidi"/>
          <w:spacing w:val="4"/>
          <w:sz w:val="32"/>
          <w:szCs w:val="32"/>
          <w:cs/>
        </w:rPr>
        <w:t xml:space="preserve">หน่วย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(สัดส่วน </w:t>
      </w:r>
      <w:r w:rsidRPr="006B6B10">
        <w:rPr>
          <w:rFonts w:asciiTheme="minorBidi" w:hAnsiTheme="minorBidi" w:cstheme="minorBidi"/>
          <w:spacing w:val="4"/>
          <w:sz w:val="32"/>
          <w:szCs w:val="32"/>
        </w:rPr>
        <w:t>9.5</w:t>
      </w:r>
      <w:r w:rsidRPr="006B6B10">
        <w:rPr>
          <w:rFonts w:asciiTheme="minorBidi" w:hAnsiTheme="minorBidi" w:cstheme="minorBidi"/>
          <w:sz w:val="32"/>
          <w:szCs w:val="32"/>
        </w:rPr>
        <w:t>%)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6B6B10">
        <w:rPr>
          <w:rFonts w:asciiTheme="minorBidi" w:hAnsiTheme="minorBidi" w:cstheme="minorBidi"/>
          <w:spacing w:val="4"/>
          <w:sz w:val="32"/>
          <w:szCs w:val="32"/>
          <w:cs/>
        </w:rPr>
        <w:t xml:space="preserve">แต่กลับมีมูลค่าสูงถึง </w:t>
      </w:r>
      <w:r w:rsidRPr="006B6B10">
        <w:rPr>
          <w:rFonts w:asciiTheme="minorBidi" w:hAnsiTheme="minorBidi" w:cstheme="minorBidi"/>
          <w:spacing w:val="4"/>
          <w:sz w:val="32"/>
          <w:szCs w:val="32"/>
        </w:rPr>
        <w:t xml:space="preserve">485,183 </w:t>
      </w:r>
      <w:r w:rsidRPr="006B6B10">
        <w:rPr>
          <w:rFonts w:asciiTheme="minorBidi" w:hAnsiTheme="minorBidi" w:cstheme="minorBidi"/>
          <w:spacing w:val="4"/>
          <w:sz w:val="32"/>
          <w:szCs w:val="32"/>
          <w:cs/>
        </w:rPr>
        <w:t xml:space="preserve">ล้านบาท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(สัดส่วน </w:t>
      </w:r>
      <w:r w:rsidRPr="006B6B10">
        <w:rPr>
          <w:rFonts w:asciiTheme="minorBidi" w:hAnsiTheme="minorBidi" w:cstheme="minorBidi"/>
          <w:sz w:val="32"/>
          <w:szCs w:val="32"/>
        </w:rPr>
        <w:t>56.4%)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ซึ่งมีราคาเฉลี่ยต่อหน่วยเท่ากับ </w:t>
      </w:r>
      <w:r w:rsidRPr="006B6B10">
        <w:rPr>
          <w:rFonts w:asciiTheme="minorBidi" w:hAnsiTheme="minorBidi" w:cstheme="minorBidi"/>
          <w:sz w:val="32"/>
          <w:szCs w:val="32"/>
        </w:rPr>
        <w:t xml:space="preserve">31.4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 ส่วนระดับราคา </w:t>
      </w:r>
      <w:r w:rsidRPr="006B6B10">
        <w:rPr>
          <w:rFonts w:asciiTheme="minorBidi" w:hAnsiTheme="minorBidi" w:cstheme="minorBidi"/>
          <w:sz w:val="32"/>
          <w:szCs w:val="32"/>
        </w:rPr>
        <w:t xml:space="preserve">5.01 - 7.50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 จำนวน </w:t>
      </w:r>
      <w:r w:rsidRPr="006B6B10">
        <w:rPr>
          <w:rFonts w:asciiTheme="minorBidi" w:hAnsiTheme="minorBidi" w:cstheme="minorBidi"/>
          <w:sz w:val="32"/>
          <w:szCs w:val="32"/>
        </w:rPr>
        <w:t xml:space="preserve">12,906 </w:t>
      </w:r>
      <w:r w:rsidRPr="006B6B10">
        <w:rPr>
          <w:rFonts w:asciiTheme="minorBidi" w:hAnsiTheme="minorBidi" w:cstheme="minorBidi"/>
          <w:sz w:val="32"/>
          <w:szCs w:val="32"/>
          <w:cs/>
        </w:rPr>
        <w:t>หน่วย ลดลงร้อยละ -</w:t>
      </w:r>
      <w:r w:rsidRPr="006B6B10">
        <w:rPr>
          <w:rFonts w:asciiTheme="minorBidi" w:hAnsiTheme="minorBidi" w:cstheme="minorBidi"/>
          <w:sz w:val="32"/>
          <w:szCs w:val="32"/>
        </w:rPr>
        <w:t xml:space="preserve">11.7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และระดับราคา </w:t>
      </w:r>
      <w:r w:rsidRPr="006B6B10">
        <w:rPr>
          <w:rFonts w:asciiTheme="minorBidi" w:hAnsiTheme="minorBidi" w:cstheme="minorBidi"/>
          <w:sz w:val="32"/>
          <w:szCs w:val="32"/>
        </w:rPr>
        <w:t xml:space="preserve">7.51 - 10.00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 จำนวน </w:t>
      </w:r>
      <w:r w:rsidRPr="006B6B10">
        <w:rPr>
          <w:rFonts w:asciiTheme="minorBidi" w:hAnsiTheme="minorBidi" w:cstheme="minorBidi"/>
          <w:sz w:val="32"/>
          <w:szCs w:val="32"/>
        </w:rPr>
        <w:t xml:space="preserve">6,446 </w:t>
      </w:r>
      <w:r w:rsidRPr="006B6B10">
        <w:rPr>
          <w:rFonts w:asciiTheme="minorBidi" w:hAnsiTheme="minorBidi" w:cstheme="minorBidi"/>
          <w:sz w:val="32"/>
          <w:szCs w:val="32"/>
          <w:cs/>
        </w:rPr>
        <w:t>บาท ลดลงร้อยละ -</w:t>
      </w:r>
      <w:r w:rsidRPr="006B6B10">
        <w:rPr>
          <w:rFonts w:asciiTheme="minorBidi" w:hAnsiTheme="minorBidi" w:cstheme="minorBidi"/>
          <w:sz w:val="32"/>
          <w:szCs w:val="32"/>
        </w:rPr>
        <w:t>14.6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ระดับราคามากกว่า </w:t>
      </w:r>
      <w:r w:rsidRPr="006B6B10">
        <w:rPr>
          <w:rFonts w:asciiTheme="minorBidi" w:hAnsiTheme="minorBidi" w:cstheme="minorBidi"/>
          <w:sz w:val="32"/>
          <w:szCs w:val="32"/>
        </w:rPr>
        <w:t xml:space="preserve">10.00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ล้านบาทจำนวน </w:t>
      </w:r>
      <w:r w:rsidRPr="006B6B10">
        <w:rPr>
          <w:rFonts w:asciiTheme="minorBidi" w:hAnsiTheme="minorBidi" w:cstheme="minorBidi"/>
          <w:sz w:val="32"/>
          <w:szCs w:val="32"/>
        </w:rPr>
        <w:t xml:space="preserve">15,458 </w:t>
      </w:r>
      <w:r w:rsidRPr="006B6B10">
        <w:rPr>
          <w:rFonts w:asciiTheme="minorBidi" w:hAnsiTheme="minorBidi" w:cstheme="minorBidi"/>
          <w:sz w:val="32"/>
          <w:szCs w:val="32"/>
          <w:cs/>
        </w:rPr>
        <w:t>หน่วย ลดลงร้อยละ -</w:t>
      </w:r>
      <w:r w:rsidRPr="006B6B10">
        <w:rPr>
          <w:rFonts w:asciiTheme="minorBidi" w:hAnsiTheme="minorBidi" w:cstheme="minorBidi"/>
          <w:sz w:val="32"/>
          <w:szCs w:val="32"/>
        </w:rPr>
        <w:t>16.4</w:t>
      </w:r>
      <w:r w:rsidRPr="006B6B10">
        <w:rPr>
          <w:rFonts w:asciiTheme="minorBidi" w:hAnsiTheme="minorBidi" w:cstheme="minorBidi"/>
          <w:spacing w:val="-2"/>
          <w:sz w:val="32"/>
          <w:szCs w:val="32"/>
          <w:cs/>
        </w:rPr>
        <w:t xml:space="preserve"> </w:t>
      </w:r>
    </w:p>
    <w:p w14:paraId="50287F57" w14:textId="270C44B4" w:rsidR="008D6874" w:rsidRPr="006B6B10" w:rsidRDefault="008D6874" w:rsidP="008D6874">
      <w:pPr>
        <w:spacing w:after="0" w:line="240" w:lineRule="auto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sz w:val="32"/>
          <w:szCs w:val="32"/>
          <w:cs/>
        </w:rPr>
        <w:lastRenderedPageBreak/>
        <w:t xml:space="preserve">เมื่อพิจารณาจำนวนหน่วยที่อยู่อาศัยมือสองที่ประกาศขายในแต่ละระดับราคา พบว่า ณ สิ้นไตรมาส </w:t>
      </w:r>
      <w:r w:rsidRPr="006B6B10">
        <w:rPr>
          <w:rFonts w:asciiTheme="minorBidi" w:hAnsiTheme="minorBidi" w:cstheme="minorBidi"/>
          <w:sz w:val="32"/>
          <w:szCs w:val="32"/>
        </w:rPr>
        <w:t>4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Pr="006B6B10">
        <w:rPr>
          <w:rFonts w:asciiTheme="minorBidi" w:hAnsiTheme="minorBidi" w:cstheme="minorBidi"/>
          <w:sz w:val="32"/>
          <w:szCs w:val="32"/>
        </w:rPr>
        <w:t>2565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ที่อยู่อาศัยมือสองในหลายระดับราคามีจำนวนหน่วยลดลงเมื่อเทียบกับไตรมาสก่อนหน้า</w:t>
      </w:r>
      <w:r w:rsidRPr="006B6B10">
        <w:rPr>
          <w:rFonts w:asciiTheme="minorBidi" w:hAnsiTheme="minorBidi" w:cstheme="minorBidi"/>
          <w:sz w:val="32"/>
          <w:szCs w:val="32"/>
        </w:rPr>
        <w:t xml:space="preserve"> (</w:t>
      </w:r>
      <w:proofErr w:type="spellStart"/>
      <w:r w:rsidRPr="006B6B10">
        <w:rPr>
          <w:rFonts w:asciiTheme="minorBidi" w:hAnsiTheme="minorBidi" w:cstheme="minorBidi"/>
          <w:sz w:val="32"/>
          <w:szCs w:val="32"/>
        </w:rPr>
        <w:t>QoQ</w:t>
      </w:r>
      <w:proofErr w:type="spellEnd"/>
      <w:r w:rsidRPr="006B6B10">
        <w:rPr>
          <w:rFonts w:asciiTheme="minorBidi" w:hAnsiTheme="minorBidi" w:cstheme="minorBidi"/>
          <w:sz w:val="32"/>
          <w:szCs w:val="32"/>
        </w:rPr>
        <w:t xml:space="preserve">)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ซึ่งพบว่า ส่วนใหญ่จะเป็นที่อยู่อาศัยมือสองที่ราคามากกว่า </w:t>
      </w:r>
      <w:r w:rsidRPr="006B6B10">
        <w:rPr>
          <w:rFonts w:asciiTheme="minorBidi" w:hAnsiTheme="minorBidi" w:cstheme="minorBidi"/>
          <w:sz w:val="32"/>
          <w:szCs w:val="32"/>
        </w:rPr>
        <w:t xml:space="preserve">3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ล้านบาทขึ้นไป โดยในระดับราคา </w:t>
      </w:r>
      <w:r w:rsidRPr="006B6B10">
        <w:rPr>
          <w:rFonts w:asciiTheme="minorBidi" w:hAnsiTheme="minorBidi" w:cstheme="minorBidi"/>
          <w:sz w:val="32"/>
          <w:szCs w:val="32"/>
        </w:rPr>
        <w:t xml:space="preserve">3.01 - 5.00 </w:t>
      </w:r>
      <w:r w:rsidRPr="006B6B10">
        <w:rPr>
          <w:rFonts w:asciiTheme="minorBidi" w:hAnsiTheme="minorBidi" w:cstheme="minorBidi"/>
          <w:sz w:val="32"/>
          <w:szCs w:val="32"/>
          <w:cs/>
        </w:rPr>
        <w:t>ลบ. ลดลงร้อยละ -</w:t>
      </w:r>
      <w:r w:rsidRPr="006B6B10">
        <w:rPr>
          <w:rFonts w:asciiTheme="minorBidi" w:hAnsiTheme="minorBidi" w:cstheme="minorBidi"/>
          <w:sz w:val="32"/>
          <w:szCs w:val="32"/>
        </w:rPr>
        <w:t>1.6</w:t>
      </w:r>
      <w:r w:rsidR="007E758D">
        <w:rPr>
          <w:rFonts w:asciiTheme="minorBidi" w:hAnsiTheme="minorBidi" w:cstheme="minorBidi"/>
          <w:sz w:val="32"/>
          <w:szCs w:val="32"/>
        </w:rPr>
        <w:t xml:space="preserve">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ระดับราคา </w:t>
      </w:r>
      <w:r w:rsidRPr="006B6B10">
        <w:rPr>
          <w:rFonts w:asciiTheme="minorBidi" w:hAnsiTheme="minorBidi" w:cstheme="minorBidi"/>
          <w:sz w:val="32"/>
          <w:szCs w:val="32"/>
        </w:rPr>
        <w:t xml:space="preserve">5.01 - 7.50 </w:t>
      </w:r>
      <w:r w:rsidRPr="006B6B10">
        <w:rPr>
          <w:rFonts w:asciiTheme="minorBidi" w:hAnsiTheme="minorBidi" w:cstheme="minorBidi"/>
          <w:sz w:val="32"/>
          <w:szCs w:val="32"/>
          <w:cs/>
        </w:rPr>
        <w:t>ล้านบาท ลดลงร้อยละ -</w:t>
      </w:r>
      <w:r w:rsidRPr="006B6B10">
        <w:rPr>
          <w:rFonts w:asciiTheme="minorBidi" w:hAnsiTheme="minorBidi" w:cstheme="minorBidi"/>
          <w:sz w:val="32"/>
          <w:szCs w:val="32"/>
        </w:rPr>
        <w:t xml:space="preserve">11.7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ระดับราคา </w:t>
      </w:r>
      <w:r w:rsidRPr="006B6B10">
        <w:rPr>
          <w:rFonts w:asciiTheme="minorBidi" w:hAnsiTheme="minorBidi" w:cstheme="minorBidi"/>
          <w:sz w:val="32"/>
          <w:szCs w:val="32"/>
        </w:rPr>
        <w:t xml:space="preserve">7.51 - 10.00 </w:t>
      </w:r>
      <w:r w:rsidRPr="006B6B10">
        <w:rPr>
          <w:rFonts w:asciiTheme="minorBidi" w:hAnsiTheme="minorBidi" w:cstheme="minorBidi"/>
          <w:sz w:val="32"/>
          <w:szCs w:val="32"/>
          <w:cs/>
        </w:rPr>
        <w:t>ล้านบาท ลดลงร้อยละ -</w:t>
      </w:r>
      <w:r w:rsidRPr="006B6B10">
        <w:rPr>
          <w:rFonts w:asciiTheme="minorBidi" w:hAnsiTheme="minorBidi" w:cstheme="minorBidi"/>
          <w:sz w:val="32"/>
          <w:szCs w:val="32"/>
        </w:rPr>
        <w:t xml:space="preserve">14.6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ระดับราคามากกว่า </w:t>
      </w:r>
      <w:r w:rsidRPr="006B6B10">
        <w:rPr>
          <w:rFonts w:asciiTheme="minorBidi" w:hAnsiTheme="minorBidi" w:cstheme="minorBidi"/>
          <w:sz w:val="32"/>
          <w:szCs w:val="32"/>
        </w:rPr>
        <w:t xml:space="preserve">10.00 </w:t>
      </w:r>
      <w:r w:rsidRPr="006B6B10">
        <w:rPr>
          <w:rFonts w:asciiTheme="minorBidi" w:hAnsiTheme="minorBidi" w:cstheme="minorBidi"/>
          <w:sz w:val="32"/>
          <w:szCs w:val="32"/>
          <w:cs/>
        </w:rPr>
        <w:t>ล้านบาท ลดลงร้อยละ -</w:t>
      </w:r>
      <w:r w:rsidRPr="006B6B10">
        <w:rPr>
          <w:rFonts w:asciiTheme="minorBidi" w:hAnsiTheme="minorBidi" w:cstheme="minorBidi"/>
          <w:sz w:val="32"/>
          <w:szCs w:val="32"/>
        </w:rPr>
        <w:t xml:space="preserve">16.4 </w:t>
      </w:r>
      <w:r w:rsidRPr="006B6B10">
        <w:rPr>
          <w:rFonts w:asciiTheme="minorBidi" w:hAnsiTheme="minorBidi" w:cstheme="minorBidi"/>
          <w:sz w:val="32"/>
          <w:szCs w:val="32"/>
          <w:cs/>
        </w:rPr>
        <w:t>เมื่อเทียบกับ</w:t>
      </w:r>
    </w:p>
    <w:p w14:paraId="3CAA09BE" w14:textId="77777777" w:rsidR="008D6874" w:rsidRPr="006B6B10" w:rsidRDefault="008D6874" w:rsidP="008D6874">
      <w:pPr>
        <w:spacing w:after="0" w:line="240" w:lineRule="auto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sz w:val="32"/>
          <w:szCs w:val="32"/>
          <w:cs/>
        </w:rPr>
        <w:t>ทั้งนี้เป็นที่สังเกตว่า ที่อยู่อาศัยมือสองในระดับราคาไม่เกิน</w:t>
      </w:r>
      <w:r w:rsidRPr="006B6B10">
        <w:rPr>
          <w:rFonts w:asciiTheme="minorBidi" w:hAnsiTheme="minorBidi" w:cstheme="minorBidi"/>
          <w:sz w:val="32"/>
          <w:szCs w:val="32"/>
        </w:rPr>
        <w:t xml:space="preserve"> 3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 มีการขยายตัวขึ้นจากไตรมาสก่อนหน้า โดยระดับราคาไม่เกิน </w:t>
      </w:r>
      <w:r w:rsidRPr="006B6B10">
        <w:rPr>
          <w:rFonts w:asciiTheme="minorBidi" w:hAnsiTheme="minorBidi" w:cstheme="minorBidi"/>
          <w:sz w:val="32"/>
          <w:szCs w:val="32"/>
        </w:rPr>
        <w:t xml:space="preserve">1.00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 เพิ่มขึ้นร้อยละ </w:t>
      </w:r>
      <w:r w:rsidRPr="006B6B10">
        <w:rPr>
          <w:rFonts w:asciiTheme="minorBidi" w:hAnsiTheme="minorBidi" w:cstheme="minorBidi"/>
          <w:sz w:val="32"/>
          <w:szCs w:val="32"/>
        </w:rPr>
        <w:t xml:space="preserve">10.8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ราคา </w:t>
      </w:r>
      <w:r w:rsidRPr="006B6B10">
        <w:rPr>
          <w:rFonts w:asciiTheme="minorBidi" w:hAnsiTheme="minorBidi" w:cstheme="minorBidi"/>
          <w:sz w:val="32"/>
          <w:szCs w:val="32"/>
        </w:rPr>
        <w:t>1.01 - 1.50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ล้านบาท เพิ่มขึ้นร้อยละ </w:t>
      </w:r>
      <w:r w:rsidRPr="006B6B10">
        <w:rPr>
          <w:rFonts w:asciiTheme="minorBidi" w:hAnsiTheme="minorBidi" w:cstheme="minorBidi"/>
          <w:sz w:val="32"/>
          <w:szCs w:val="32"/>
        </w:rPr>
        <w:t>4.0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และราคา</w:t>
      </w:r>
      <w:r w:rsidRPr="006B6B10">
        <w:rPr>
          <w:rFonts w:asciiTheme="minorBidi" w:hAnsiTheme="minorBidi" w:cstheme="minorBidi"/>
          <w:sz w:val="32"/>
          <w:szCs w:val="32"/>
        </w:rPr>
        <w:t xml:space="preserve"> 2.01 - 3.00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 เพิ่มขึ้นร้อยละ </w:t>
      </w:r>
      <w:r w:rsidRPr="006B6B10">
        <w:rPr>
          <w:rFonts w:asciiTheme="minorBidi" w:hAnsiTheme="minorBidi" w:cstheme="minorBidi"/>
          <w:sz w:val="32"/>
          <w:szCs w:val="32"/>
        </w:rPr>
        <w:t xml:space="preserve">6.3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ราคา ยกเว้นราคา </w:t>
      </w:r>
      <w:r w:rsidRPr="006B6B10">
        <w:rPr>
          <w:rFonts w:asciiTheme="minorBidi" w:hAnsiTheme="minorBidi" w:cstheme="minorBidi"/>
          <w:sz w:val="32"/>
          <w:szCs w:val="32"/>
        </w:rPr>
        <w:t xml:space="preserve">1.51 - 2.00 </w:t>
      </w:r>
      <w:r w:rsidRPr="006B6B10">
        <w:rPr>
          <w:rFonts w:asciiTheme="minorBidi" w:hAnsiTheme="minorBidi" w:cstheme="minorBidi"/>
          <w:sz w:val="32"/>
          <w:szCs w:val="32"/>
          <w:cs/>
        </w:rPr>
        <w:t>ล้านบาท มีปริมาณใกล้เคียงเดิมโดยลดลงเพียงร้อยละ -</w:t>
      </w:r>
      <w:r w:rsidRPr="006B6B10">
        <w:rPr>
          <w:rFonts w:asciiTheme="minorBidi" w:hAnsiTheme="minorBidi" w:cstheme="minorBidi"/>
          <w:sz w:val="32"/>
          <w:szCs w:val="32"/>
        </w:rPr>
        <w:t>0.4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เท่านั้น ซึ่งส่วนใหญ่เป็นที่อยู่อาศัยมือสองประเภทห้องชุดและทาวเฮ้า</w:t>
      </w:r>
      <w:proofErr w:type="spellStart"/>
      <w:r w:rsidRPr="006B6B10">
        <w:rPr>
          <w:rFonts w:asciiTheme="minorBidi" w:hAnsiTheme="minorBidi" w:cstheme="minorBidi"/>
          <w:sz w:val="32"/>
          <w:szCs w:val="32"/>
          <w:cs/>
        </w:rPr>
        <w:t>ส์</w:t>
      </w:r>
      <w:proofErr w:type="spellEnd"/>
    </w:p>
    <w:p w14:paraId="62448F65" w14:textId="42559794" w:rsidR="008D6874" w:rsidRDefault="008D6874" w:rsidP="008D6874">
      <w:pPr>
        <w:spacing w:after="0" w:line="240" w:lineRule="auto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sz w:val="32"/>
          <w:szCs w:val="32"/>
          <w:cs/>
        </w:rPr>
        <w:t xml:space="preserve">สภาวะของการประกาศขายในตลาดที่อยู่อาศัยมือสองเช่นนี้ ได้เกิดขึ้นมาเพื่อรองรับความต้องการซื้อที่อยู่อาศัยมือสองที่มีอยู่ในตลาดที่เพิ่มขึ้นมาก ดังจะเห็นได้จากภาวะการโอนกรรมสิทธิ์ที่อยู่อาศัยมือสองในช่วง </w:t>
      </w:r>
      <w:r w:rsidRPr="006B6B10">
        <w:rPr>
          <w:rFonts w:asciiTheme="minorBidi" w:hAnsiTheme="minorBidi" w:cstheme="minorBidi"/>
          <w:sz w:val="32"/>
          <w:szCs w:val="32"/>
        </w:rPr>
        <w:t xml:space="preserve">11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เดือนของปี </w:t>
      </w:r>
      <w:r w:rsidRPr="006B6B10">
        <w:rPr>
          <w:rFonts w:asciiTheme="minorBidi" w:hAnsiTheme="minorBidi" w:cstheme="minorBidi"/>
          <w:sz w:val="32"/>
          <w:szCs w:val="32"/>
        </w:rPr>
        <w:t xml:space="preserve">2565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ที่มีอัตราขยายตัวที่เพิ่มขึ้นอย่างมากในกลุ่มราคาไม่เกิน </w:t>
      </w:r>
      <w:r w:rsidRPr="006B6B10">
        <w:rPr>
          <w:rFonts w:asciiTheme="minorBidi" w:hAnsiTheme="minorBidi" w:cstheme="minorBidi"/>
          <w:sz w:val="32"/>
          <w:szCs w:val="32"/>
        </w:rPr>
        <w:t xml:space="preserve">3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ล้านบาทเช่นกัน โดย ระดับราคาไม่เกิน </w:t>
      </w:r>
      <w:r w:rsidRPr="006B6B10">
        <w:rPr>
          <w:rFonts w:asciiTheme="minorBidi" w:hAnsiTheme="minorBidi" w:cstheme="minorBidi"/>
          <w:sz w:val="32"/>
          <w:szCs w:val="32"/>
        </w:rPr>
        <w:t xml:space="preserve">1.00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 ขยายตัวร้อยละ </w:t>
      </w:r>
      <w:r w:rsidRPr="006B6B10">
        <w:rPr>
          <w:rFonts w:asciiTheme="minorBidi" w:hAnsiTheme="minorBidi" w:cstheme="minorBidi"/>
          <w:sz w:val="32"/>
          <w:szCs w:val="32"/>
        </w:rPr>
        <w:t xml:space="preserve">24.6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ราคา </w:t>
      </w:r>
      <w:r w:rsidRPr="006B6B10">
        <w:rPr>
          <w:rFonts w:asciiTheme="minorBidi" w:hAnsiTheme="minorBidi" w:cstheme="minorBidi"/>
          <w:sz w:val="32"/>
          <w:szCs w:val="32"/>
        </w:rPr>
        <w:t xml:space="preserve">1.01 – 1.50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 ขยายตัวร้อยละ </w:t>
      </w:r>
      <w:r w:rsidRPr="006B6B10">
        <w:rPr>
          <w:rFonts w:asciiTheme="minorBidi" w:hAnsiTheme="minorBidi" w:cstheme="minorBidi"/>
          <w:sz w:val="32"/>
          <w:szCs w:val="32"/>
        </w:rPr>
        <w:t xml:space="preserve">24.7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ราคา </w:t>
      </w:r>
      <w:r w:rsidRPr="006B6B10">
        <w:rPr>
          <w:rFonts w:asciiTheme="minorBidi" w:hAnsiTheme="minorBidi" w:cstheme="minorBidi"/>
          <w:sz w:val="32"/>
          <w:szCs w:val="32"/>
        </w:rPr>
        <w:t xml:space="preserve">1.51 – 2.00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 ขยายตัวร้อยละ </w:t>
      </w:r>
      <w:r w:rsidRPr="006B6B10">
        <w:rPr>
          <w:rFonts w:asciiTheme="minorBidi" w:hAnsiTheme="minorBidi" w:cstheme="minorBidi"/>
          <w:sz w:val="32"/>
          <w:szCs w:val="32"/>
        </w:rPr>
        <w:t xml:space="preserve">19.4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และ ราคา </w:t>
      </w:r>
      <w:r w:rsidRPr="006B6B10">
        <w:rPr>
          <w:rFonts w:asciiTheme="minorBidi" w:hAnsiTheme="minorBidi" w:cstheme="minorBidi"/>
          <w:sz w:val="32"/>
          <w:szCs w:val="32"/>
        </w:rPr>
        <w:t xml:space="preserve">2.01 – 3.00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 ขยายตัวร้อยละ </w:t>
      </w:r>
      <w:r w:rsidRPr="006B6B10">
        <w:rPr>
          <w:rFonts w:asciiTheme="minorBidi" w:hAnsiTheme="minorBidi" w:cstheme="minorBidi"/>
          <w:sz w:val="32"/>
          <w:szCs w:val="32"/>
        </w:rPr>
        <w:t xml:space="preserve">36.2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ซึ่งเกิดจากปัจจัยกระตุ้นที่สำคัญจากมาตรการกระตุ้นเศรษฐกิจภาคอสังหาริมทรัพย์ที่เปิดเงื่อนไขให้กลับตลาดที่อยู่อาศัยมือสองที่มีราคาไม่เกิน </w:t>
      </w:r>
      <w:r w:rsidRPr="006B6B10">
        <w:rPr>
          <w:rFonts w:asciiTheme="minorBidi" w:hAnsiTheme="minorBidi" w:cstheme="minorBidi"/>
          <w:sz w:val="32"/>
          <w:szCs w:val="32"/>
        </w:rPr>
        <w:t xml:space="preserve">3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ล้านบาทได้รับสิทธิ์ในการลดค่าธรรมเนียมการโอนและค่าจดจำนอง เหลือร้อยละ </w:t>
      </w:r>
      <w:r w:rsidRPr="006B6B10">
        <w:rPr>
          <w:rFonts w:asciiTheme="minorBidi" w:hAnsiTheme="minorBidi" w:cstheme="minorBidi"/>
          <w:sz w:val="32"/>
          <w:szCs w:val="32"/>
        </w:rPr>
        <w:t xml:space="preserve">0.01 </w:t>
      </w:r>
      <w:r w:rsidRPr="006B6B10">
        <w:rPr>
          <w:rFonts w:asciiTheme="minorBidi" w:hAnsiTheme="minorBidi" w:cstheme="minorBidi"/>
          <w:sz w:val="32"/>
          <w:szCs w:val="32"/>
          <w:cs/>
        </w:rPr>
        <w:t>ได้กระตุ้นให้เกิดอุปทานกลุ่มนี้เข้ามาสู่ตลาดที่มากขึ้น</w:t>
      </w:r>
    </w:p>
    <w:p w14:paraId="47F9421E" w14:textId="77777777" w:rsidR="003E53BD" w:rsidRDefault="003E53BD" w:rsidP="008D6874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59D1F8CC" w14:textId="0E21F679" w:rsidR="008D6874" w:rsidRPr="006B6B10" w:rsidRDefault="008D6874" w:rsidP="008D6874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b/>
          <w:bCs/>
          <w:sz w:val="32"/>
          <w:szCs w:val="32"/>
          <w:cs/>
        </w:rPr>
        <w:t>ทำเลที่ตั้งของที่อยู่อาศัยมือสอง</w:t>
      </w:r>
    </w:p>
    <w:p w14:paraId="674281DA" w14:textId="77777777" w:rsidR="008D6874" w:rsidRPr="006B6B10" w:rsidRDefault="008D6874" w:rsidP="008D6874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sz w:val="32"/>
          <w:szCs w:val="32"/>
        </w:rPr>
        <w:tab/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สำหรับจังหวัดที่มีอันดับมูลค่าที่อยู่อาศัยมือสองที่มีการประกาศขายสูงที่สุด </w:t>
      </w:r>
      <w:r w:rsidRPr="006B6B10">
        <w:rPr>
          <w:rFonts w:asciiTheme="minorBidi" w:hAnsiTheme="minorBidi" w:cstheme="minorBidi"/>
          <w:sz w:val="32"/>
          <w:szCs w:val="32"/>
        </w:rPr>
        <w:t xml:space="preserve">10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จังหวัดแรก ณ สิ้นไตรมาส </w:t>
      </w:r>
      <w:r w:rsidRPr="006B6B10">
        <w:rPr>
          <w:rFonts w:asciiTheme="minorBidi" w:hAnsiTheme="minorBidi" w:cstheme="minorBidi"/>
          <w:sz w:val="32"/>
          <w:szCs w:val="32"/>
        </w:rPr>
        <w:t xml:space="preserve">4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6B6B10">
        <w:rPr>
          <w:rFonts w:asciiTheme="minorBidi" w:hAnsiTheme="minorBidi" w:cstheme="minorBidi"/>
          <w:sz w:val="32"/>
          <w:szCs w:val="32"/>
        </w:rPr>
        <w:t>2565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ได้แก่ กรุงเทพมหานคร นนทบุรี</w:t>
      </w:r>
      <w:r w:rsidRPr="006B6B10">
        <w:rPr>
          <w:rFonts w:asciiTheme="minorBidi" w:hAnsiTheme="minorBidi" w:cstheme="minorBidi"/>
          <w:sz w:val="32"/>
          <w:szCs w:val="32"/>
        </w:rPr>
        <w:t xml:space="preserve"> </w:t>
      </w:r>
      <w:r w:rsidRPr="006B6B10">
        <w:rPr>
          <w:rFonts w:asciiTheme="minorBidi" w:hAnsiTheme="minorBidi" w:cstheme="minorBidi"/>
          <w:sz w:val="32"/>
          <w:szCs w:val="32"/>
          <w:cs/>
        </w:rPr>
        <w:t>สมุทรปราการ ชลบุรี</w:t>
      </w:r>
      <w:r w:rsidRPr="006B6B10">
        <w:rPr>
          <w:rFonts w:asciiTheme="minorBidi" w:hAnsiTheme="minorBidi" w:cstheme="minorBidi"/>
          <w:sz w:val="32"/>
          <w:szCs w:val="32"/>
        </w:rPr>
        <w:t xml:space="preserve"> </w:t>
      </w:r>
      <w:r w:rsidRPr="006B6B10">
        <w:rPr>
          <w:rFonts w:asciiTheme="minorBidi" w:hAnsiTheme="minorBidi" w:cstheme="minorBidi"/>
          <w:sz w:val="32"/>
          <w:szCs w:val="32"/>
          <w:cs/>
        </w:rPr>
        <w:t>ภูเก็ต</w:t>
      </w:r>
      <w:r w:rsidRPr="006B6B10">
        <w:rPr>
          <w:rFonts w:asciiTheme="minorBidi" w:hAnsiTheme="minorBidi" w:cstheme="minorBidi"/>
          <w:sz w:val="32"/>
          <w:szCs w:val="32"/>
        </w:rPr>
        <w:t xml:space="preserve"> </w:t>
      </w:r>
      <w:r w:rsidRPr="006B6B10">
        <w:rPr>
          <w:rFonts w:asciiTheme="minorBidi" w:hAnsiTheme="minorBidi" w:cstheme="minorBidi"/>
          <w:sz w:val="32"/>
          <w:szCs w:val="32"/>
          <w:cs/>
        </w:rPr>
        <w:t>ปทุมธานี เชียงใหม่</w:t>
      </w:r>
      <w:r w:rsidRPr="006B6B10">
        <w:rPr>
          <w:rFonts w:asciiTheme="minorBidi" w:hAnsiTheme="minorBidi" w:cstheme="minorBidi"/>
          <w:sz w:val="32"/>
          <w:szCs w:val="32"/>
        </w:rPr>
        <w:t xml:space="preserve">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ประจวบคีรีขันธ์ </w:t>
      </w:r>
      <w:r w:rsidRPr="009152B5">
        <w:rPr>
          <w:rFonts w:asciiTheme="minorBidi" w:hAnsiTheme="minorBidi" w:cstheme="minorBidi"/>
          <w:spacing w:val="12"/>
          <w:sz w:val="32"/>
          <w:szCs w:val="32"/>
          <w:cs/>
        </w:rPr>
        <w:t>นครราชสีมาและสุ</w:t>
      </w:r>
      <w:r w:rsidRPr="006B6B10">
        <w:rPr>
          <w:rFonts w:asciiTheme="minorBidi" w:hAnsiTheme="minorBidi" w:cstheme="minorBidi"/>
          <w:sz w:val="32"/>
          <w:szCs w:val="32"/>
          <w:cs/>
        </w:rPr>
        <w:t>ราษฎร์ธานี ซึ่งค่อนข้างสอดคล้องกับจังหวัดที่มีการโอนกรรมสิทธิ์ที่อยู่อาศัยมือสองเช่นกัน</w:t>
      </w:r>
    </w:p>
    <w:p w14:paraId="7D7C6D92" w14:textId="77777777" w:rsidR="008D6874" w:rsidRPr="006B6B10" w:rsidRDefault="008D6874" w:rsidP="008D6874">
      <w:pPr>
        <w:tabs>
          <w:tab w:val="left" w:pos="851"/>
        </w:tabs>
        <w:spacing w:after="0" w:line="240" w:lineRule="auto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sz w:val="32"/>
          <w:szCs w:val="32"/>
          <w:cs/>
        </w:rPr>
        <w:t>ทั้งนี้ กรุงเทพมหานคร</w:t>
      </w:r>
      <w:r w:rsidRPr="006B6B10">
        <w:rPr>
          <w:rFonts w:asciiTheme="minorBidi" w:hAnsiTheme="minorBidi" w:cstheme="minorBidi"/>
          <w:sz w:val="32"/>
          <w:szCs w:val="32"/>
        </w:rPr>
        <w:t xml:space="preserve">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มีหน่วยประกาศขาย </w:t>
      </w:r>
      <w:r w:rsidRPr="006B6B10">
        <w:rPr>
          <w:rFonts w:asciiTheme="minorBidi" w:hAnsiTheme="minorBidi" w:cstheme="minorBidi"/>
          <w:sz w:val="32"/>
          <w:szCs w:val="32"/>
        </w:rPr>
        <w:t xml:space="preserve">55,852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หน่วย คิดเป็นสัดส่วนร้อยละ </w:t>
      </w:r>
      <w:r w:rsidRPr="006B6B10">
        <w:rPr>
          <w:rFonts w:asciiTheme="minorBidi" w:hAnsiTheme="minorBidi" w:cstheme="minorBidi"/>
          <w:sz w:val="32"/>
          <w:szCs w:val="32"/>
        </w:rPr>
        <w:t xml:space="preserve">34.3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และ มีมูลค่าสูงเป็นอันดับแรก มีมูลค่าถึง </w:t>
      </w:r>
      <w:r w:rsidRPr="006B6B10">
        <w:rPr>
          <w:rFonts w:asciiTheme="minorBidi" w:hAnsiTheme="minorBidi" w:cstheme="minorBidi"/>
          <w:sz w:val="32"/>
          <w:szCs w:val="32"/>
        </w:rPr>
        <w:t xml:space="preserve">518,480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ล้านบาท คิดเป็นสัดส่วนมากถึงร้อยละ </w:t>
      </w:r>
      <w:r w:rsidRPr="006B6B10">
        <w:rPr>
          <w:rFonts w:asciiTheme="minorBidi" w:hAnsiTheme="minorBidi" w:cstheme="minorBidi"/>
          <w:sz w:val="32"/>
          <w:szCs w:val="32"/>
        </w:rPr>
        <w:t xml:space="preserve">60.3 </w:t>
      </w:r>
      <w:r w:rsidRPr="006B6B10">
        <w:rPr>
          <w:rFonts w:asciiTheme="minorBidi" w:hAnsiTheme="minorBidi" w:cstheme="minorBidi"/>
          <w:sz w:val="32"/>
          <w:szCs w:val="32"/>
          <w:cs/>
        </w:rPr>
        <w:t>เมื่อเทียบกับทั้งประเทศ</w:t>
      </w:r>
      <w:r w:rsidRPr="006B6B10">
        <w:rPr>
          <w:rFonts w:asciiTheme="minorBidi" w:hAnsiTheme="minorBidi" w:cstheme="minorBidi"/>
          <w:sz w:val="32"/>
          <w:szCs w:val="32"/>
        </w:rPr>
        <w:t xml:space="preserve">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ขณะที่จังหวัดอันดับที่ </w:t>
      </w:r>
      <w:r w:rsidRPr="006B6B10">
        <w:rPr>
          <w:rFonts w:asciiTheme="minorBidi" w:hAnsiTheme="minorBidi" w:cstheme="minorBidi"/>
          <w:sz w:val="32"/>
          <w:szCs w:val="32"/>
        </w:rPr>
        <w:t>2 – 10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มีสัดส่วนจำนวนหน่วยและมูลค่าของแต่ละจังหวัดอยู่ระหว่างร้อยละ </w:t>
      </w:r>
      <w:r w:rsidRPr="006B6B10">
        <w:rPr>
          <w:rFonts w:asciiTheme="minorBidi" w:hAnsiTheme="minorBidi" w:cstheme="minorBidi"/>
          <w:sz w:val="32"/>
          <w:szCs w:val="32"/>
        </w:rPr>
        <w:t xml:space="preserve">0.8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ถึงร้อยละ </w:t>
      </w:r>
      <w:r w:rsidRPr="006B6B10">
        <w:rPr>
          <w:rFonts w:asciiTheme="minorBidi" w:hAnsiTheme="minorBidi" w:cstheme="minorBidi"/>
          <w:sz w:val="32"/>
          <w:szCs w:val="32"/>
        </w:rPr>
        <w:t xml:space="preserve">6.8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ซึ่งไม่ถึงร้อยละ </w:t>
      </w:r>
      <w:r w:rsidRPr="006B6B10">
        <w:rPr>
          <w:rFonts w:asciiTheme="minorBidi" w:hAnsiTheme="minorBidi" w:cstheme="minorBidi"/>
          <w:sz w:val="32"/>
          <w:szCs w:val="32"/>
        </w:rPr>
        <w:t xml:space="preserve">10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เมื่อเทียบกับมูลค่าและจำนวนหน่วยทั่วประเทศ แต่ </w:t>
      </w:r>
      <w:r w:rsidRPr="006B6B10">
        <w:rPr>
          <w:rFonts w:asciiTheme="minorBidi" w:hAnsiTheme="minorBidi" w:cstheme="minorBidi"/>
          <w:sz w:val="32"/>
          <w:szCs w:val="32"/>
        </w:rPr>
        <w:t>10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จังหวัดนี้ แต่มีสัดส่วนจำนวนหน่วยเป็นร้อยละ </w:t>
      </w:r>
      <w:r w:rsidRPr="006B6B10">
        <w:rPr>
          <w:rFonts w:asciiTheme="minorBidi" w:hAnsiTheme="minorBidi" w:cstheme="minorBidi"/>
          <w:sz w:val="32"/>
          <w:szCs w:val="32"/>
        </w:rPr>
        <w:t xml:space="preserve">67.6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และสัดส่วนของมูลค่ารวมกันมากถึงร้อยละ </w:t>
      </w:r>
      <w:r w:rsidRPr="006B6B10">
        <w:rPr>
          <w:rFonts w:asciiTheme="minorBidi" w:hAnsiTheme="minorBidi" w:cstheme="minorBidi"/>
          <w:sz w:val="32"/>
          <w:szCs w:val="32"/>
        </w:rPr>
        <w:t xml:space="preserve">87.3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ส่วนจังหวัดที่เหลืออีก </w:t>
      </w:r>
      <w:r w:rsidRPr="006B6B10">
        <w:rPr>
          <w:rFonts w:asciiTheme="minorBidi" w:hAnsiTheme="minorBidi" w:cstheme="minorBidi"/>
          <w:sz w:val="32"/>
          <w:szCs w:val="32"/>
        </w:rPr>
        <w:t>67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จังหวัด มีสัดส่วนจำนวนหน่วยรวมกันร้อยละ </w:t>
      </w:r>
      <w:r w:rsidRPr="006B6B10">
        <w:rPr>
          <w:rFonts w:asciiTheme="minorBidi" w:hAnsiTheme="minorBidi" w:cstheme="minorBidi"/>
          <w:sz w:val="32"/>
          <w:szCs w:val="32"/>
        </w:rPr>
        <w:t xml:space="preserve">32.4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และมีสัดส่วนมูลค่ารวมกันเพียงร้อยละ </w:t>
      </w:r>
      <w:r w:rsidRPr="006B6B10">
        <w:rPr>
          <w:rFonts w:asciiTheme="minorBidi" w:hAnsiTheme="minorBidi" w:cstheme="minorBidi"/>
          <w:sz w:val="32"/>
          <w:szCs w:val="32"/>
        </w:rPr>
        <w:t xml:space="preserve">12.7 </w:t>
      </w:r>
      <w:r w:rsidRPr="006B6B10">
        <w:rPr>
          <w:rFonts w:asciiTheme="minorBidi" w:hAnsiTheme="minorBidi" w:cstheme="minorBidi"/>
          <w:sz w:val="32"/>
          <w:szCs w:val="32"/>
          <w:cs/>
        </w:rPr>
        <w:t>เท่านั้น</w:t>
      </w:r>
    </w:p>
    <w:p w14:paraId="29847107" w14:textId="10776547" w:rsidR="008D6874" w:rsidRDefault="008D6874" w:rsidP="008D6874">
      <w:pPr>
        <w:tabs>
          <w:tab w:val="left" w:pos="851"/>
        </w:tabs>
        <w:spacing w:after="0" w:line="240" w:lineRule="auto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sz w:val="32"/>
          <w:szCs w:val="32"/>
          <w:cs/>
        </w:rPr>
        <w:t xml:space="preserve">อย่างไรก็ตาม พบว่า จังหวัดมีมูลค่าสูงสุดใน </w:t>
      </w:r>
      <w:r w:rsidRPr="006B6B10">
        <w:rPr>
          <w:rFonts w:asciiTheme="minorBidi" w:hAnsiTheme="minorBidi" w:cstheme="minorBidi"/>
          <w:sz w:val="32"/>
          <w:szCs w:val="32"/>
        </w:rPr>
        <w:t xml:space="preserve">10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จังหวัด เกือบทั้งหมดมีอัตราการเปลี่ยนแปลงของมูลค่าเมื่อเทียบกับไตรมาสก่อนหน้า </w:t>
      </w:r>
      <w:r w:rsidRPr="006B6B10">
        <w:rPr>
          <w:rFonts w:asciiTheme="minorBidi" w:hAnsiTheme="minorBidi" w:cstheme="minorBidi"/>
          <w:sz w:val="32"/>
          <w:szCs w:val="32"/>
        </w:rPr>
        <w:t>(</w:t>
      </w:r>
      <w:proofErr w:type="spellStart"/>
      <w:r w:rsidRPr="006B6B10">
        <w:rPr>
          <w:rFonts w:asciiTheme="minorBidi" w:hAnsiTheme="minorBidi" w:cstheme="minorBidi"/>
          <w:sz w:val="32"/>
          <w:szCs w:val="32"/>
        </w:rPr>
        <w:t>QoQ</w:t>
      </w:r>
      <w:proofErr w:type="spellEnd"/>
      <w:r w:rsidRPr="006B6B10">
        <w:rPr>
          <w:rFonts w:asciiTheme="minorBidi" w:hAnsiTheme="minorBidi" w:cstheme="minorBidi"/>
          <w:sz w:val="32"/>
          <w:szCs w:val="32"/>
        </w:rPr>
        <w:t xml:space="preserve">) </w:t>
      </w:r>
      <w:r w:rsidRPr="006B6B10">
        <w:rPr>
          <w:rFonts w:asciiTheme="minorBidi" w:hAnsiTheme="minorBidi" w:cstheme="minorBidi"/>
          <w:sz w:val="32"/>
          <w:szCs w:val="32"/>
          <w:cs/>
        </w:rPr>
        <w:t>ลดลง แต่จังหวัดที่มีอัตราการเปลี่ยนแปลงเพิ่มขึ้น</w:t>
      </w:r>
      <w:r w:rsidRPr="006B6B10">
        <w:rPr>
          <w:rFonts w:asciiTheme="minorBidi" w:hAnsiTheme="minorBidi" w:cstheme="minorBidi"/>
          <w:sz w:val="32"/>
          <w:szCs w:val="32"/>
        </w:rPr>
        <w:t xml:space="preserve">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มีเพียงจังหวัดสุราษฎร์ธานี เท่านั้นที่มีขยายตัวร้อยละ </w:t>
      </w:r>
      <w:r w:rsidRPr="006B6B10">
        <w:rPr>
          <w:rFonts w:asciiTheme="minorBidi" w:hAnsiTheme="minorBidi" w:cstheme="minorBidi"/>
          <w:sz w:val="32"/>
          <w:szCs w:val="32"/>
        </w:rPr>
        <w:t xml:space="preserve">3.8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และพบว่าในจังหวัดอื่น ๆ นอกเหนือจาก </w:t>
      </w:r>
      <w:r w:rsidRPr="006B6B10">
        <w:rPr>
          <w:rFonts w:asciiTheme="minorBidi" w:hAnsiTheme="minorBidi" w:cstheme="minorBidi"/>
          <w:sz w:val="32"/>
          <w:szCs w:val="32"/>
        </w:rPr>
        <w:t xml:space="preserve">10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จังหวัดข้างต้น ก็มีการเปลี่ยนแปลงในทิศทางที่เพิ่มขึ้น </w:t>
      </w:r>
    </w:p>
    <w:p w14:paraId="210C92A7" w14:textId="586F6DA7" w:rsidR="00746766" w:rsidRDefault="00746766" w:rsidP="003E53BD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45CE8499" w14:textId="2E2CDB53" w:rsidR="003E53BD" w:rsidRDefault="003E53BD" w:rsidP="003E53BD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09E6B807" w14:textId="732E92D9" w:rsidR="005343B0" w:rsidRDefault="005343B0" w:rsidP="003E53BD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216A5D94" w14:textId="77777777" w:rsidR="005343B0" w:rsidRDefault="005343B0" w:rsidP="003E53BD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 w:hint="cs"/>
          <w:sz w:val="32"/>
          <w:szCs w:val="32"/>
        </w:rPr>
      </w:pPr>
    </w:p>
    <w:p w14:paraId="5184CFE1" w14:textId="4F44A54B" w:rsidR="00746766" w:rsidRDefault="005343B0" w:rsidP="005343B0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FB35DF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ข้อมูลประกอบ   </w:t>
      </w:r>
      <w:r w:rsidRPr="006B6B1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สถานการณ์ตลาดที่อยู่อาศัยมือสองทั่วประเทศ ณ สิ้นไตรมาส </w:t>
      </w:r>
      <w:r w:rsidRPr="006B6B10">
        <w:rPr>
          <w:rFonts w:asciiTheme="minorBidi" w:hAnsiTheme="minorBidi" w:cstheme="minorBidi"/>
          <w:b/>
          <w:bCs/>
          <w:sz w:val="32"/>
          <w:szCs w:val="32"/>
        </w:rPr>
        <w:t xml:space="preserve">4 </w:t>
      </w:r>
      <w:r w:rsidRPr="006B6B1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ปี </w:t>
      </w:r>
      <w:r w:rsidRPr="006B6B10">
        <w:rPr>
          <w:rFonts w:asciiTheme="minorBidi" w:hAnsiTheme="minorBidi" w:cstheme="minorBidi"/>
          <w:b/>
          <w:bCs/>
          <w:sz w:val="32"/>
          <w:szCs w:val="32"/>
        </w:rPr>
        <w:t>2565</w:t>
      </w:r>
    </w:p>
    <w:p w14:paraId="1785FD73" w14:textId="77777777" w:rsidR="005343B0" w:rsidRPr="005343B0" w:rsidRDefault="005343B0" w:rsidP="005343B0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378663AC" w14:textId="77777777" w:rsidR="00746766" w:rsidRPr="00765F7D" w:rsidRDefault="00746766" w:rsidP="00746766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765F7D">
        <w:rPr>
          <w:rFonts w:asciiTheme="minorBidi" w:hAnsiTheme="minorBidi" w:cstheme="minorBidi"/>
          <w:sz w:val="32"/>
          <w:szCs w:val="32"/>
          <w:cs/>
        </w:rPr>
        <w:t>ตารางที่</w:t>
      </w:r>
      <w:r w:rsidRPr="00765F7D">
        <w:rPr>
          <w:rFonts w:asciiTheme="minorBidi" w:hAnsiTheme="minorBidi" w:cstheme="minorBidi"/>
          <w:sz w:val="32"/>
          <w:szCs w:val="32"/>
        </w:rPr>
        <w:t xml:space="preserve"> 1 </w:t>
      </w:r>
      <w:r w:rsidRPr="00765F7D">
        <w:rPr>
          <w:rFonts w:asciiTheme="minorBidi" w:hAnsiTheme="minorBidi" w:cstheme="minorBidi"/>
          <w:sz w:val="32"/>
          <w:szCs w:val="32"/>
          <w:cs/>
        </w:rPr>
        <w:t>จำนวนหน่วยและมูลค่าของที่อยู่อาศัยมือสองที่ประกาศขาย ทั่วประเทศ</w:t>
      </w:r>
    </w:p>
    <w:p w14:paraId="39AAA0B1" w14:textId="77777777" w:rsidR="00746766" w:rsidRPr="006B6B10" w:rsidRDefault="00746766" w:rsidP="00746766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76673190" wp14:editId="6FE567A8">
            <wp:extent cx="6248400" cy="2304499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078" cy="230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36CA8" w14:textId="77777777" w:rsidR="00746766" w:rsidRPr="00765F7D" w:rsidRDefault="00746766" w:rsidP="00765F7D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765F7D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Pr="00765F7D">
        <w:rPr>
          <w:rFonts w:asciiTheme="minorBidi" w:hAnsiTheme="minorBidi" w:cstheme="minorBidi"/>
          <w:sz w:val="24"/>
          <w:szCs w:val="24"/>
        </w:rPr>
        <w:t xml:space="preserve">: </w:t>
      </w:r>
      <w:r w:rsidRPr="00765F7D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  <w:r w:rsidRPr="00765F7D">
        <w:rPr>
          <w:rFonts w:asciiTheme="minorBidi" w:hAnsiTheme="minorBidi" w:cstheme="minorBidi"/>
          <w:sz w:val="24"/>
          <w:szCs w:val="24"/>
          <w:cs/>
        </w:rPr>
        <w:tab/>
        <w:t xml:space="preserve">   </w:t>
      </w:r>
      <w:r w:rsidRPr="00765F7D">
        <w:rPr>
          <w:rFonts w:asciiTheme="minorBidi" w:hAnsiTheme="minorBidi" w:cstheme="minorBidi"/>
          <w:sz w:val="24"/>
          <w:szCs w:val="24"/>
          <w:cs/>
        </w:rPr>
        <w:tab/>
        <w:t xml:space="preserve"> </w:t>
      </w:r>
    </w:p>
    <w:p w14:paraId="6CCC585F" w14:textId="77777777" w:rsidR="00746766" w:rsidRPr="00765F7D" w:rsidRDefault="00746766" w:rsidP="00765F7D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765F7D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6676135D" w14:textId="0D2C310E" w:rsidR="00746766" w:rsidRDefault="00746766" w:rsidP="008D6874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7362A027" w14:textId="29A6EF9B" w:rsidR="00D46124" w:rsidRDefault="00D46124" w:rsidP="008D6874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13040D00" w14:textId="77777777" w:rsidR="00D46124" w:rsidRPr="006B6B10" w:rsidRDefault="00D46124" w:rsidP="00D46124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6B6B10">
        <w:rPr>
          <w:rFonts w:asciiTheme="minorBidi" w:hAnsiTheme="minorBidi" w:cstheme="minorBidi"/>
          <w:sz w:val="32"/>
          <w:szCs w:val="32"/>
        </w:rPr>
        <w:t xml:space="preserve">1 </w:t>
      </w:r>
      <w:r w:rsidRPr="006B6B10">
        <w:rPr>
          <w:rFonts w:asciiTheme="minorBidi" w:hAnsiTheme="minorBidi" w:cstheme="minorBidi"/>
          <w:sz w:val="32"/>
          <w:szCs w:val="32"/>
          <w:cs/>
        </w:rPr>
        <w:t>จำนวนหน่วยที่อยู่อาศัยมือสองที่ประกาศขาย ทั่วประเทศ</w:t>
      </w:r>
    </w:p>
    <w:p w14:paraId="1D737984" w14:textId="77777777" w:rsidR="00D46124" w:rsidRPr="006B6B10" w:rsidRDefault="00D46124" w:rsidP="00D46124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cs/>
        </w:rPr>
      </w:pPr>
      <w:r w:rsidRPr="006B6B10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749A2D56" wp14:editId="59CA3673">
            <wp:extent cx="6332172" cy="2584633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09"/>
                    <a:stretch/>
                  </pic:blipFill>
                  <pic:spPr bwMode="auto">
                    <a:xfrm>
                      <a:off x="0" y="0"/>
                      <a:ext cx="6339673" cy="258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097F7D" w14:textId="2BA963E6" w:rsidR="00D46124" w:rsidRPr="00765F7D" w:rsidRDefault="00765F7D" w:rsidP="00D46124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</w:t>
      </w:r>
      <w:r w:rsidR="00D46124" w:rsidRPr="00765F7D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="00D46124" w:rsidRPr="00765F7D">
        <w:rPr>
          <w:rFonts w:asciiTheme="minorBidi" w:hAnsiTheme="minorBidi" w:cstheme="minorBidi"/>
          <w:sz w:val="24"/>
          <w:szCs w:val="24"/>
        </w:rPr>
        <w:t xml:space="preserve">: </w:t>
      </w:r>
      <w:r w:rsidR="00D46124" w:rsidRPr="00765F7D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  <w:r w:rsidR="00D46124" w:rsidRPr="00765F7D">
        <w:rPr>
          <w:rFonts w:asciiTheme="minorBidi" w:hAnsiTheme="minorBidi" w:cstheme="minorBidi"/>
          <w:sz w:val="24"/>
          <w:szCs w:val="24"/>
          <w:cs/>
        </w:rPr>
        <w:tab/>
        <w:t xml:space="preserve">   </w:t>
      </w:r>
      <w:r w:rsidR="00D46124" w:rsidRPr="00765F7D">
        <w:rPr>
          <w:rFonts w:asciiTheme="minorBidi" w:hAnsiTheme="minorBidi" w:cstheme="minorBidi"/>
          <w:sz w:val="24"/>
          <w:szCs w:val="24"/>
          <w:cs/>
        </w:rPr>
        <w:tab/>
        <w:t xml:space="preserve"> </w:t>
      </w:r>
    </w:p>
    <w:p w14:paraId="716CC3A3" w14:textId="4667ED09" w:rsidR="00D46124" w:rsidRPr="00765F7D" w:rsidRDefault="00765F7D" w:rsidP="00D46124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</w:t>
      </w:r>
      <w:r w:rsidR="00D46124" w:rsidRPr="00765F7D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43285C47" w14:textId="762C9EB2" w:rsidR="00D46124" w:rsidRDefault="00D46124" w:rsidP="00D46124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28D0FD4A" w14:textId="7491C5A3" w:rsidR="00765F7D" w:rsidRDefault="00765F7D" w:rsidP="00D46124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65FA9F00" w14:textId="77777777" w:rsidR="00765F7D" w:rsidRDefault="00765F7D" w:rsidP="00D46124">
      <w:pPr>
        <w:spacing w:after="0" w:line="240" w:lineRule="auto"/>
        <w:rPr>
          <w:rFonts w:asciiTheme="minorBidi" w:hAnsiTheme="minorBidi" w:cstheme="minorBidi" w:hint="cs"/>
          <w:sz w:val="32"/>
          <w:szCs w:val="32"/>
        </w:rPr>
      </w:pPr>
    </w:p>
    <w:p w14:paraId="3FCACB98" w14:textId="77777777" w:rsidR="005E7A2B" w:rsidRDefault="005E7A2B" w:rsidP="00D46124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p w14:paraId="3DE678D9" w14:textId="219081A8" w:rsidR="00D46124" w:rsidRPr="006B6B10" w:rsidRDefault="00D46124" w:rsidP="00D46124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6B6B10">
        <w:rPr>
          <w:rFonts w:asciiTheme="minorBidi" w:hAnsiTheme="minorBidi" w:cstheme="minorBidi"/>
          <w:sz w:val="32"/>
          <w:szCs w:val="32"/>
        </w:rPr>
        <w:t xml:space="preserve">2 </w:t>
      </w:r>
      <w:r w:rsidRPr="006B6B10">
        <w:rPr>
          <w:rFonts w:asciiTheme="minorBidi" w:hAnsiTheme="minorBidi" w:cstheme="minorBidi"/>
          <w:sz w:val="32"/>
          <w:szCs w:val="32"/>
          <w:cs/>
        </w:rPr>
        <w:t>มูลค่าที่อยู่อาศัยมือสองที่ประกาศขาย</w:t>
      </w:r>
      <w:r w:rsidRPr="006B6B10">
        <w:rPr>
          <w:rFonts w:asciiTheme="minorBidi" w:hAnsiTheme="minorBidi" w:cstheme="minorBidi"/>
          <w:sz w:val="32"/>
          <w:szCs w:val="32"/>
        </w:rPr>
        <w:t xml:space="preserve"> </w:t>
      </w:r>
      <w:r w:rsidRPr="006B6B10">
        <w:rPr>
          <w:rFonts w:asciiTheme="minorBidi" w:hAnsiTheme="minorBidi" w:cstheme="minorBidi"/>
          <w:sz w:val="32"/>
          <w:szCs w:val="32"/>
          <w:cs/>
        </w:rPr>
        <w:t>ทั่วประเทศ</w:t>
      </w:r>
      <w:r w:rsidRPr="006B6B10">
        <w:rPr>
          <w:rFonts w:asciiTheme="minorBidi" w:hAnsiTheme="minorBidi" w:cstheme="minorBidi"/>
          <w:color w:val="FF0000"/>
          <w:sz w:val="32"/>
          <w:szCs w:val="32"/>
          <w:cs/>
        </w:rPr>
        <w:t xml:space="preserve">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(หน่วย </w:t>
      </w:r>
      <w:r w:rsidRPr="006B6B10">
        <w:rPr>
          <w:rFonts w:asciiTheme="minorBidi" w:hAnsiTheme="minorBidi" w:cstheme="minorBidi"/>
          <w:sz w:val="32"/>
          <w:szCs w:val="32"/>
        </w:rPr>
        <w:t xml:space="preserve">: </w:t>
      </w:r>
      <w:r w:rsidRPr="006B6B10">
        <w:rPr>
          <w:rFonts w:asciiTheme="minorBidi" w:hAnsiTheme="minorBidi" w:cstheme="minorBidi"/>
          <w:sz w:val="32"/>
          <w:szCs w:val="32"/>
          <w:cs/>
        </w:rPr>
        <w:t>ล้านบาท)</w:t>
      </w:r>
    </w:p>
    <w:p w14:paraId="4DB6E237" w14:textId="77777777" w:rsidR="00D46124" w:rsidRPr="006B6B10" w:rsidRDefault="00D46124" w:rsidP="00D46124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26D8E59B" wp14:editId="69ED3962">
            <wp:extent cx="6330487" cy="2584634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39"/>
                    <a:stretch/>
                  </pic:blipFill>
                  <pic:spPr bwMode="auto">
                    <a:xfrm>
                      <a:off x="0" y="0"/>
                      <a:ext cx="6341830" cy="258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113975" w14:textId="5FEA173C" w:rsidR="00D46124" w:rsidRPr="005343B0" w:rsidRDefault="005343B0" w:rsidP="00D46124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8"/>
          <w:cs/>
        </w:rPr>
        <w:t xml:space="preserve">   </w:t>
      </w:r>
      <w:r w:rsidR="00D46124" w:rsidRPr="005343B0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="00D46124" w:rsidRPr="005343B0">
        <w:rPr>
          <w:rFonts w:asciiTheme="minorBidi" w:hAnsiTheme="minorBidi" w:cstheme="minorBidi"/>
          <w:sz w:val="24"/>
          <w:szCs w:val="24"/>
        </w:rPr>
        <w:t xml:space="preserve">: </w:t>
      </w:r>
      <w:r w:rsidR="00D46124" w:rsidRPr="005343B0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  <w:r w:rsidR="00D46124" w:rsidRPr="005343B0">
        <w:rPr>
          <w:rFonts w:asciiTheme="minorBidi" w:hAnsiTheme="minorBidi" w:cstheme="minorBidi"/>
          <w:sz w:val="24"/>
          <w:szCs w:val="24"/>
          <w:cs/>
        </w:rPr>
        <w:tab/>
        <w:t xml:space="preserve">   </w:t>
      </w:r>
      <w:r w:rsidR="00D46124" w:rsidRPr="005343B0">
        <w:rPr>
          <w:rFonts w:asciiTheme="minorBidi" w:hAnsiTheme="minorBidi" w:cstheme="minorBidi"/>
          <w:sz w:val="24"/>
          <w:szCs w:val="24"/>
          <w:cs/>
        </w:rPr>
        <w:tab/>
        <w:t xml:space="preserve"> </w:t>
      </w:r>
    </w:p>
    <w:p w14:paraId="3BD649C5" w14:textId="54671C76" w:rsidR="00D46124" w:rsidRPr="005343B0" w:rsidRDefault="005343B0" w:rsidP="00D46124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5343B0">
        <w:rPr>
          <w:rFonts w:asciiTheme="minorBidi" w:hAnsiTheme="minorBidi" w:cstheme="minorBidi" w:hint="cs"/>
          <w:sz w:val="24"/>
          <w:szCs w:val="24"/>
          <w:cs/>
        </w:rPr>
        <w:t xml:space="preserve">   </w:t>
      </w:r>
      <w:r w:rsidR="00D46124" w:rsidRPr="005343B0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64ECE72D" w14:textId="6F6D9372" w:rsidR="00D46124" w:rsidRDefault="00D46124" w:rsidP="00D46124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3D773722" w14:textId="56B6E9C7" w:rsidR="00D46124" w:rsidRPr="006B6B10" w:rsidRDefault="00765F7D" w:rsidP="00D46124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 w:rsidR="00D46124" w:rsidRPr="00765F7D">
        <w:rPr>
          <w:rFonts w:asciiTheme="minorBidi" w:hAnsiTheme="minorBidi" w:cstheme="minorBidi"/>
          <w:sz w:val="32"/>
          <w:szCs w:val="32"/>
          <w:cs/>
        </w:rPr>
        <w:t xml:space="preserve">ตารางที่ </w:t>
      </w:r>
      <w:r w:rsidR="00D46124" w:rsidRPr="00765F7D">
        <w:rPr>
          <w:rFonts w:asciiTheme="minorBidi" w:hAnsiTheme="minorBidi" w:cstheme="minorBidi"/>
          <w:sz w:val="32"/>
          <w:szCs w:val="32"/>
        </w:rPr>
        <w:t>2</w:t>
      </w:r>
      <w:r w:rsidR="00D46124" w:rsidRPr="00765F7D">
        <w:rPr>
          <w:rFonts w:asciiTheme="minorBidi" w:hAnsiTheme="minorBidi" w:cstheme="minorBidi"/>
          <w:sz w:val="32"/>
          <w:szCs w:val="32"/>
          <w:cs/>
        </w:rPr>
        <w:t xml:space="preserve"> จำนวนหน่วยที่อยู่อาศัยมือสองที่ประกาศขาย ทั่วประเทศ แยกตามประเภทที่อยู่อาศัย</w:t>
      </w:r>
    </w:p>
    <w:p w14:paraId="218AD657" w14:textId="77777777" w:rsidR="00D46124" w:rsidRPr="006B6B10" w:rsidRDefault="00D46124" w:rsidP="00D46124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57A1D0E7" wp14:editId="75D812EB">
            <wp:extent cx="6332220" cy="18929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D89EA" w14:textId="77777777" w:rsidR="00D46124" w:rsidRPr="006B6B10" w:rsidRDefault="00D46124" w:rsidP="00D46124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p w14:paraId="47B0CCB2" w14:textId="77777777" w:rsidR="00D46124" w:rsidRPr="006B6B10" w:rsidRDefault="00D46124" w:rsidP="00D46124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7D5ABBE0" wp14:editId="1CE67FFB">
            <wp:extent cx="6332220" cy="2096135"/>
            <wp:effectExtent l="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997B6" w14:textId="153B9A8F" w:rsidR="00D46124" w:rsidRPr="00765F7D" w:rsidRDefault="00765F7D" w:rsidP="00D46124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 </w:t>
      </w:r>
      <w:r w:rsidR="00D46124" w:rsidRPr="00765F7D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="00D46124" w:rsidRPr="00765F7D">
        <w:rPr>
          <w:rFonts w:asciiTheme="minorBidi" w:hAnsiTheme="minorBidi" w:cstheme="minorBidi"/>
          <w:sz w:val="24"/>
          <w:szCs w:val="24"/>
        </w:rPr>
        <w:t xml:space="preserve">: </w:t>
      </w:r>
      <w:r w:rsidR="00D46124" w:rsidRPr="00765F7D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  <w:r w:rsidR="00D46124" w:rsidRPr="00765F7D">
        <w:rPr>
          <w:rFonts w:asciiTheme="minorBidi" w:hAnsiTheme="minorBidi" w:cstheme="minorBidi"/>
          <w:sz w:val="24"/>
          <w:szCs w:val="24"/>
          <w:cs/>
        </w:rPr>
        <w:tab/>
        <w:t xml:space="preserve">   </w:t>
      </w:r>
      <w:r w:rsidR="00D46124" w:rsidRPr="00765F7D">
        <w:rPr>
          <w:rFonts w:asciiTheme="minorBidi" w:hAnsiTheme="minorBidi" w:cstheme="minorBidi"/>
          <w:sz w:val="24"/>
          <w:szCs w:val="24"/>
          <w:cs/>
        </w:rPr>
        <w:tab/>
        <w:t xml:space="preserve"> </w:t>
      </w:r>
    </w:p>
    <w:p w14:paraId="592E1328" w14:textId="366ACD2D" w:rsidR="00D46124" w:rsidRDefault="00765F7D" w:rsidP="00D46124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 </w:t>
      </w:r>
      <w:r w:rsidR="00D46124" w:rsidRPr="00765F7D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3A4DFC95" w14:textId="77777777" w:rsidR="00765F7D" w:rsidRPr="00765F7D" w:rsidRDefault="00765F7D" w:rsidP="00D46124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</w:p>
    <w:p w14:paraId="3C5952EB" w14:textId="15207F82" w:rsidR="001B28BF" w:rsidRPr="006B6B10" w:rsidRDefault="001B28BF" w:rsidP="001B28BF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210857">
        <w:rPr>
          <w:rFonts w:asciiTheme="minorBidi" w:hAnsiTheme="minorBidi" w:cstheme="minorBidi" w:hint="cs"/>
          <w:sz w:val="32"/>
          <w:szCs w:val="32"/>
          <w:cs/>
        </w:rPr>
        <w:lastRenderedPageBreak/>
        <w:t xml:space="preserve">    </w:t>
      </w:r>
      <w:r w:rsidRPr="00210857">
        <w:rPr>
          <w:rFonts w:asciiTheme="minorBidi" w:hAnsiTheme="minorBidi" w:cstheme="minorBidi"/>
          <w:sz w:val="32"/>
          <w:szCs w:val="32"/>
          <w:cs/>
        </w:rPr>
        <w:t xml:space="preserve">ตารางที่ </w:t>
      </w:r>
      <w:r w:rsidRPr="00210857">
        <w:rPr>
          <w:rFonts w:asciiTheme="minorBidi" w:hAnsiTheme="minorBidi" w:cstheme="minorBidi"/>
          <w:sz w:val="32"/>
          <w:szCs w:val="32"/>
        </w:rPr>
        <w:t>3</w:t>
      </w:r>
      <w:r w:rsidRPr="00210857">
        <w:rPr>
          <w:rFonts w:asciiTheme="minorBidi" w:hAnsiTheme="minorBidi" w:cstheme="minorBidi"/>
          <w:sz w:val="32"/>
          <w:szCs w:val="32"/>
          <w:cs/>
        </w:rPr>
        <w:t xml:space="preserve"> มูลค่าที่อยู่อาศัยมือสองที่ประกาศขาย ทั่วประเทศ</w:t>
      </w:r>
      <w:r w:rsidRPr="00210857">
        <w:rPr>
          <w:rFonts w:asciiTheme="minorBidi" w:hAnsiTheme="minorBidi" w:cstheme="minorBidi"/>
          <w:sz w:val="32"/>
          <w:szCs w:val="32"/>
        </w:rPr>
        <w:t xml:space="preserve"> </w:t>
      </w:r>
      <w:r w:rsidRPr="00210857">
        <w:rPr>
          <w:rFonts w:asciiTheme="minorBidi" w:hAnsiTheme="minorBidi" w:cstheme="minorBidi"/>
          <w:sz w:val="32"/>
          <w:szCs w:val="32"/>
          <w:cs/>
        </w:rPr>
        <w:t>แยกตามประเภทที่อยู่อาศัย</w:t>
      </w:r>
    </w:p>
    <w:p w14:paraId="49CECBB3" w14:textId="77777777" w:rsidR="001B28BF" w:rsidRPr="006B6B10" w:rsidRDefault="001B28BF" w:rsidP="001B28BF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44DF544F" wp14:editId="46B23A4F">
            <wp:extent cx="6332220" cy="175958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97310" w14:textId="77777777" w:rsidR="001B28BF" w:rsidRPr="006B6B10" w:rsidRDefault="001B28BF" w:rsidP="001B28BF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p w14:paraId="716FE8E7" w14:textId="77777777" w:rsidR="001B28BF" w:rsidRPr="006B6B10" w:rsidRDefault="001B28BF" w:rsidP="001B28BF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3E73B9D9" wp14:editId="78AD88CE">
            <wp:extent cx="6332220" cy="1948180"/>
            <wp:effectExtent l="0" t="0" r="0" b="0"/>
            <wp:docPr id="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6D9AE" w14:textId="668CF6A3" w:rsidR="001B28BF" w:rsidRPr="00210857" w:rsidRDefault="00210857" w:rsidP="001B28BF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 </w:t>
      </w:r>
      <w:r w:rsidR="001B28BF" w:rsidRPr="00210857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="001B28BF" w:rsidRPr="00210857">
        <w:rPr>
          <w:rFonts w:asciiTheme="minorBidi" w:hAnsiTheme="minorBidi" w:cstheme="minorBidi"/>
          <w:sz w:val="24"/>
          <w:szCs w:val="24"/>
        </w:rPr>
        <w:t xml:space="preserve">: </w:t>
      </w:r>
      <w:r w:rsidR="001B28BF" w:rsidRPr="00210857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  <w:r w:rsidR="001B28BF" w:rsidRPr="00210857">
        <w:rPr>
          <w:rFonts w:asciiTheme="minorBidi" w:hAnsiTheme="minorBidi" w:cstheme="minorBidi"/>
          <w:sz w:val="24"/>
          <w:szCs w:val="24"/>
          <w:cs/>
        </w:rPr>
        <w:tab/>
        <w:t xml:space="preserve">   </w:t>
      </w:r>
      <w:r w:rsidR="001B28BF" w:rsidRPr="00210857">
        <w:rPr>
          <w:rFonts w:asciiTheme="minorBidi" w:hAnsiTheme="minorBidi" w:cstheme="minorBidi"/>
          <w:sz w:val="24"/>
          <w:szCs w:val="24"/>
          <w:cs/>
        </w:rPr>
        <w:tab/>
        <w:t xml:space="preserve"> </w:t>
      </w:r>
    </w:p>
    <w:p w14:paraId="5219DA7A" w14:textId="1B122EB4" w:rsidR="001B28BF" w:rsidRPr="00210857" w:rsidRDefault="00210857" w:rsidP="001B28BF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 </w:t>
      </w:r>
      <w:r w:rsidR="001B28BF" w:rsidRPr="00210857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186D8DD2" w14:textId="77777777" w:rsidR="00D46124" w:rsidRPr="006B6B10" w:rsidRDefault="00D46124" w:rsidP="00D46124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4F822135" w14:textId="77777777" w:rsidR="001B28BF" w:rsidRPr="006B6B10" w:rsidRDefault="001B28BF" w:rsidP="001B28BF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6B6B10">
        <w:rPr>
          <w:rFonts w:asciiTheme="minorBidi" w:hAnsiTheme="minorBidi" w:cstheme="minorBidi"/>
          <w:sz w:val="32"/>
          <w:szCs w:val="32"/>
        </w:rPr>
        <w:t>3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จำนวนหน่วยและมูลค่าที่อยู่อาศัยมือสองที่ประกาศขาย ทั่วประเทศ</w:t>
      </w:r>
      <w:r w:rsidRPr="006B6B10">
        <w:rPr>
          <w:rFonts w:asciiTheme="minorBidi" w:hAnsiTheme="minorBidi" w:cstheme="minorBidi"/>
          <w:sz w:val="32"/>
          <w:szCs w:val="32"/>
        </w:rPr>
        <w:t xml:space="preserve"> </w:t>
      </w:r>
      <w:r w:rsidRPr="006B6B10">
        <w:rPr>
          <w:rFonts w:asciiTheme="minorBidi" w:hAnsiTheme="minorBidi" w:cstheme="minorBidi"/>
          <w:sz w:val="32"/>
          <w:szCs w:val="32"/>
          <w:cs/>
        </w:rPr>
        <w:t>แยกตามประเภทที่อยู่อาศัย</w:t>
      </w:r>
    </w:p>
    <w:p w14:paraId="4E40D14F" w14:textId="77777777" w:rsidR="001B28BF" w:rsidRPr="006B6B10" w:rsidRDefault="001B28BF" w:rsidP="001B28BF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1B366D03" wp14:editId="1200CCAE">
            <wp:extent cx="3052691" cy="3007478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82" cy="304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B10">
        <w:rPr>
          <w:rFonts w:asciiTheme="minorBidi" w:hAnsiTheme="minorBidi" w:cstheme="minorBidi"/>
          <w:sz w:val="32"/>
          <w:szCs w:val="32"/>
        </w:rPr>
        <w:t xml:space="preserve">    </w:t>
      </w:r>
      <w:r w:rsidRPr="006B6B10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43B8F8B7" wp14:editId="2A2A6597">
            <wp:extent cx="2979319" cy="3001594"/>
            <wp:effectExtent l="0" t="0" r="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376" cy="304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AA27C" w14:textId="77777777" w:rsidR="001B28BF" w:rsidRPr="001276D6" w:rsidRDefault="001B28BF" w:rsidP="001B28BF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276D6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Pr="001276D6">
        <w:rPr>
          <w:rFonts w:asciiTheme="minorBidi" w:hAnsiTheme="minorBidi" w:cstheme="minorBidi"/>
          <w:sz w:val="24"/>
          <w:szCs w:val="24"/>
        </w:rPr>
        <w:t xml:space="preserve">: </w:t>
      </w:r>
      <w:r w:rsidRPr="001276D6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  <w:r w:rsidRPr="001276D6">
        <w:rPr>
          <w:rFonts w:asciiTheme="minorBidi" w:hAnsiTheme="minorBidi" w:cstheme="minorBidi"/>
          <w:sz w:val="24"/>
          <w:szCs w:val="24"/>
          <w:cs/>
        </w:rPr>
        <w:tab/>
        <w:t xml:space="preserve">   </w:t>
      </w:r>
      <w:r w:rsidRPr="001276D6">
        <w:rPr>
          <w:rFonts w:asciiTheme="minorBidi" w:hAnsiTheme="minorBidi" w:cstheme="minorBidi"/>
          <w:sz w:val="24"/>
          <w:szCs w:val="24"/>
          <w:cs/>
        </w:rPr>
        <w:tab/>
        <w:t xml:space="preserve"> </w:t>
      </w:r>
    </w:p>
    <w:p w14:paraId="58284045" w14:textId="7E82487A" w:rsidR="001B28BF" w:rsidRDefault="001B28BF" w:rsidP="001B28BF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276D6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67236222" w14:textId="77777777" w:rsidR="001276D6" w:rsidRPr="001276D6" w:rsidRDefault="001276D6" w:rsidP="001B28BF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48AC2602" w14:textId="1437B7CE" w:rsidR="003E53BD" w:rsidRPr="006B6B10" w:rsidRDefault="003E53BD" w:rsidP="003E53BD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sz w:val="32"/>
          <w:szCs w:val="32"/>
          <w:cs/>
        </w:rPr>
        <w:lastRenderedPageBreak/>
        <w:t xml:space="preserve">แผนภูมิที่ </w:t>
      </w:r>
      <w:r w:rsidR="001F3DBA">
        <w:rPr>
          <w:rFonts w:asciiTheme="minorBidi" w:hAnsiTheme="minorBidi" w:cstheme="minorBidi"/>
          <w:sz w:val="32"/>
          <w:szCs w:val="32"/>
        </w:rPr>
        <w:t>4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สัดส่วนจำนวนหน่วยและมูลค่าที่อยู่อาศัยมือสองที่ประกาศขาย ทั่วประเทศ</w:t>
      </w:r>
      <w:r w:rsidRPr="006B6B10">
        <w:rPr>
          <w:rFonts w:asciiTheme="minorBidi" w:hAnsiTheme="minorBidi" w:cstheme="minorBidi"/>
          <w:sz w:val="32"/>
          <w:szCs w:val="32"/>
        </w:rPr>
        <w:t xml:space="preserve"> </w:t>
      </w:r>
      <w:r w:rsidRPr="006B6B10">
        <w:rPr>
          <w:rFonts w:asciiTheme="minorBidi" w:hAnsiTheme="minorBidi" w:cstheme="minorBidi"/>
          <w:sz w:val="32"/>
          <w:szCs w:val="32"/>
          <w:cs/>
        </w:rPr>
        <w:t>แยกตามประเภทที่อยู่อาศัย</w:t>
      </w:r>
    </w:p>
    <w:tbl>
      <w:tblPr>
        <w:tblStyle w:val="af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4536"/>
      </w:tblGrid>
      <w:tr w:rsidR="003E53BD" w:rsidRPr="006B6B10" w14:paraId="0711061B" w14:textId="77777777" w:rsidTr="00AE5F44">
        <w:trPr>
          <w:trHeight w:val="4764"/>
        </w:trPr>
        <w:tc>
          <w:tcPr>
            <w:tcW w:w="4130" w:type="dxa"/>
            <w:vAlign w:val="center"/>
          </w:tcPr>
          <w:p w14:paraId="0F3AFB2A" w14:textId="77777777" w:rsidR="003E53BD" w:rsidRPr="006B6B10" w:rsidRDefault="003E53BD" w:rsidP="00AE5F44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B6B10">
              <w:rPr>
                <w:rFonts w:asciiTheme="minorBidi" w:hAnsiTheme="minorBidi" w:cstheme="minorBidi"/>
                <w:noProof/>
                <w:sz w:val="32"/>
                <w:szCs w:val="32"/>
              </w:rPr>
              <w:drawing>
                <wp:inline distT="0" distB="0" distL="0" distR="0" wp14:anchorId="313FDB03" wp14:editId="79C1C7FF">
                  <wp:extent cx="2601534" cy="2595204"/>
                  <wp:effectExtent l="0" t="0" r="889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779" cy="263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7" w:type="dxa"/>
            <w:vAlign w:val="center"/>
          </w:tcPr>
          <w:p w14:paraId="64C224F7" w14:textId="77777777" w:rsidR="003E53BD" w:rsidRPr="006B6B10" w:rsidRDefault="003E53BD" w:rsidP="00AE5F44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B6B10">
              <w:rPr>
                <w:rFonts w:asciiTheme="minorBidi" w:hAnsiTheme="minorBidi" w:cstheme="minorBidi"/>
                <w:noProof/>
                <w:sz w:val="32"/>
                <w:szCs w:val="32"/>
              </w:rPr>
              <w:drawing>
                <wp:inline distT="0" distB="0" distL="0" distR="0" wp14:anchorId="1A22848A" wp14:editId="39436232">
                  <wp:extent cx="2743341" cy="2579348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502" cy="2618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23DC47" w14:textId="2EB7CFF3" w:rsidR="003E53BD" w:rsidRPr="001276D6" w:rsidRDefault="001276D6" w:rsidP="001276D6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                </w:t>
      </w:r>
      <w:r w:rsidR="003E53BD" w:rsidRPr="001276D6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="003E53BD" w:rsidRPr="001276D6">
        <w:rPr>
          <w:rFonts w:asciiTheme="minorBidi" w:hAnsiTheme="minorBidi" w:cstheme="minorBidi"/>
          <w:sz w:val="24"/>
          <w:szCs w:val="24"/>
        </w:rPr>
        <w:t xml:space="preserve">: </w:t>
      </w:r>
      <w:r w:rsidR="003E53BD" w:rsidRPr="001276D6">
        <w:rPr>
          <w:rFonts w:asciiTheme="minorBidi" w:hAnsiTheme="minorBidi" w:cstheme="minorBidi"/>
          <w:sz w:val="24"/>
          <w:szCs w:val="24"/>
          <w:cs/>
        </w:rPr>
        <w:t xml:space="preserve">เป็นข้อมูลเบื้องต้น        </w:t>
      </w:r>
    </w:p>
    <w:p w14:paraId="01C6588D" w14:textId="10F63244" w:rsidR="003E53BD" w:rsidRPr="001276D6" w:rsidRDefault="003E53BD" w:rsidP="003E53BD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24"/>
          <w:szCs w:val="24"/>
        </w:rPr>
      </w:pPr>
      <w:r w:rsidRPr="001276D6">
        <w:rPr>
          <w:rFonts w:asciiTheme="minorBidi" w:hAnsiTheme="minorBidi" w:cstheme="minorBidi"/>
          <w:sz w:val="24"/>
          <w:szCs w:val="24"/>
          <w:cs/>
        </w:rPr>
        <w:t xml:space="preserve">  </w:t>
      </w:r>
      <w:r w:rsidR="001276D6">
        <w:rPr>
          <w:rFonts w:asciiTheme="minorBidi" w:hAnsiTheme="minorBidi" w:cstheme="minorBidi" w:hint="cs"/>
          <w:sz w:val="24"/>
          <w:szCs w:val="24"/>
          <w:cs/>
        </w:rPr>
        <w:t xml:space="preserve"> </w:t>
      </w:r>
      <w:r w:rsidRPr="001276D6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0442D578" w14:textId="503F1FF7" w:rsidR="00D46124" w:rsidRDefault="00D46124" w:rsidP="008D6874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10D9E4D4" w14:textId="164D23A5" w:rsidR="003E53BD" w:rsidRPr="006B6B10" w:rsidRDefault="006D42A5" w:rsidP="003E53BD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 w:rsidR="003E53BD" w:rsidRPr="001276D6">
        <w:rPr>
          <w:rFonts w:asciiTheme="minorBidi" w:hAnsiTheme="minorBidi" w:cstheme="minorBidi"/>
          <w:sz w:val="32"/>
          <w:szCs w:val="32"/>
          <w:cs/>
        </w:rPr>
        <w:t xml:space="preserve">ตารางที่ </w:t>
      </w:r>
      <w:r w:rsidR="001F3DBA">
        <w:rPr>
          <w:rFonts w:asciiTheme="minorBidi" w:hAnsiTheme="minorBidi" w:cstheme="minorBidi"/>
          <w:sz w:val="32"/>
          <w:szCs w:val="32"/>
        </w:rPr>
        <w:t>4</w:t>
      </w:r>
      <w:r w:rsidR="003E53BD" w:rsidRPr="001276D6">
        <w:rPr>
          <w:rFonts w:asciiTheme="minorBidi" w:hAnsiTheme="minorBidi" w:cstheme="minorBidi"/>
          <w:sz w:val="32"/>
          <w:szCs w:val="32"/>
          <w:cs/>
        </w:rPr>
        <w:t xml:space="preserve"> จำนวนหน่วยที่อยู่อาศัยมือสองที่ประกาศขาย ทั่วประเทศ แยกตามระดับราคา</w:t>
      </w:r>
    </w:p>
    <w:p w14:paraId="122C45FA" w14:textId="77777777" w:rsidR="003E53BD" w:rsidRPr="006B6B10" w:rsidRDefault="003E53BD" w:rsidP="006D42A5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41B5931D" wp14:editId="6DD9916E">
            <wp:extent cx="6315075" cy="33242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53AB2" w14:textId="77777777" w:rsidR="003E53BD" w:rsidRPr="006B6B10" w:rsidRDefault="003E53BD" w:rsidP="003E53BD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5D29A550" w14:textId="77777777" w:rsidR="003E53BD" w:rsidRPr="006B6B10" w:rsidRDefault="003E53BD" w:rsidP="003E53BD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noProof/>
          <w:sz w:val="32"/>
          <w:szCs w:val="32"/>
        </w:rPr>
        <w:lastRenderedPageBreak/>
        <w:drawing>
          <wp:inline distT="0" distB="0" distL="0" distR="0" wp14:anchorId="4EAD1741" wp14:editId="616200D6">
            <wp:extent cx="6305550" cy="33242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7E86C" w14:textId="77777777" w:rsidR="003E53BD" w:rsidRPr="00151FAA" w:rsidRDefault="003E53BD" w:rsidP="003E53BD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 w:rsidRPr="00151FAA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Pr="00151FAA">
        <w:rPr>
          <w:rFonts w:asciiTheme="minorBidi" w:hAnsiTheme="minorBidi" w:cstheme="minorBidi"/>
          <w:sz w:val="24"/>
          <w:szCs w:val="24"/>
        </w:rPr>
        <w:t xml:space="preserve">: </w:t>
      </w:r>
      <w:r w:rsidRPr="00151FAA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</w:p>
    <w:p w14:paraId="275C4277" w14:textId="6C38BE9F" w:rsidR="003E53BD" w:rsidRPr="00151FAA" w:rsidRDefault="003E53BD" w:rsidP="003E53BD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 w:rsidRPr="00151FAA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57F5BD7D" w14:textId="09735BA0" w:rsidR="003E53BD" w:rsidRDefault="003E53BD" w:rsidP="003E53BD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69AA4255" w14:textId="453F9F82" w:rsidR="003E53BD" w:rsidRPr="006B6B10" w:rsidRDefault="00151FAA" w:rsidP="003E53BD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 w:rsidR="003E53BD" w:rsidRPr="00151FAA">
        <w:rPr>
          <w:rFonts w:asciiTheme="minorBidi" w:hAnsiTheme="minorBidi" w:cstheme="minorBidi"/>
          <w:sz w:val="32"/>
          <w:szCs w:val="32"/>
          <w:cs/>
        </w:rPr>
        <w:t xml:space="preserve">ตารางที่ </w:t>
      </w:r>
      <w:r w:rsidR="001F3DBA">
        <w:rPr>
          <w:rFonts w:asciiTheme="minorBidi" w:hAnsiTheme="minorBidi" w:cstheme="minorBidi"/>
          <w:sz w:val="32"/>
          <w:szCs w:val="32"/>
        </w:rPr>
        <w:t>5</w:t>
      </w:r>
      <w:r w:rsidR="003E53BD" w:rsidRPr="00151FAA">
        <w:rPr>
          <w:rFonts w:asciiTheme="minorBidi" w:hAnsiTheme="minorBidi" w:cstheme="minorBidi"/>
          <w:sz w:val="32"/>
          <w:szCs w:val="32"/>
          <w:cs/>
        </w:rPr>
        <w:t xml:space="preserve"> มูลค่าที่อยู่อาศัยมือสองที่ประกาศขาย ทั่วประเทศ แยกตามระดับราคา</w:t>
      </w:r>
    </w:p>
    <w:p w14:paraId="43BFA998" w14:textId="77777777" w:rsidR="003E53BD" w:rsidRPr="006B6B10" w:rsidRDefault="003E53BD" w:rsidP="00151FAA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3DAAD44A" wp14:editId="5D9EE8F5">
            <wp:extent cx="6315075" cy="33242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A0995" w14:textId="77777777" w:rsidR="003E53BD" w:rsidRPr="006B6B10" w:rsidRDefault="003E53BD" w:rsidP="003E53BD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cs/>
        </w:rPr>
      </w:pPr>
      <w:r w:rsidRPr="006B6B10">
        <w:rPr>
          <w:rFonts w:asciiTheme="minorBidi" w:hAnsiTheme="minorBidi" w:cstheme="minorBidi"/>
          <w:noProof/>
          <w:sz w:val="32"/>
          <w:szCs w:val="32"/>
        </w:rPr>
        <w:lastRenderedPageBreak/>
        <w:drawing>
          <wp:inline distT="0" distB="0" distL="0" distR="0" wp14:anchorId="345BE32F" wp14:editId="4427564B">
            <wp:extent cx="6300692" cy="3695700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435" cy="369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E590C" w14:textId="1F500E27" w:rsidR="003E53BD" w:rsidRPr="00B14E7F" w:rsidRDefault="00B14E7F" w:rsidP="003E53BD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 </w:t>
      </w:r>
      <w:r w:rsidR="003E53BD" w:rsidRPr="00B14E7F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="003E53BD" w:rsidRPr="00B14E7F">
        <w:rPr>
          <w:rFonts w:asciiTheme="minorBidi" w:hAnsiTheme="minorBidi" w:cstheme="minorBidi"/>
          <w:sz w:val="24"/>
          <w:szCs w:val="24"/>
        </w:rPr>
        <w:t xml:space="preserve">: </w:t>
      </w:r>
      <w:r w:rsidR="003E53BD" w:rsidRPr="00B14E7F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</w:p>
    <w:p w14:paraId="009AD284" w14:textId="40523D35" w:rsidR="003E53BD" w:rsidRPr="00B14E7F" w:rsidRDefault="00B14E7F" w:rsidP="003E53BD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  </w:t>
      </w:r>
      <w:r w:rsidR="003E53BD" w:rsidRPr="00B14E7F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4E8ACB6C" w14:textId="0BE95F24" w:rsidR="003E53BD" w:rsidRDefault="003E53BD" w:rsidP="003E53BD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29834727" w14:textId="7F711C02" w:rsidR="003E53BD" w:rsidRPr="006B6B10" w:rsidRDefault="003E53BD" w:rsidP="003E53BD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="00070E0F">
        <w:rPr>
          <w:rFonts w:asciiTheme="minorBidi" w:hAnsiTheme="minorBidi" w:cstheme="minorBidi"/>
          <w:sz w:val="32"/>
          <w:szCs w:val="32"/>
        </w:rPr>
        <w:t>5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อัตราขยายตัว (</w:t>
      </w:r>
      <w:proofErr w:type="spellStart"/>
      <w:r w:rsidRPr="006B6B10">
        <w:rPr>
          <w:rFonts w:asciiTheme="minorBidi" w:hAnsiTheme="minorBidi" w:cstheme="minorBidi"/>
          <w:sz w:val="32"/>
          <w:szCs w:val="32"/>
        </w:rPr>
        <w:t>QoQ</w:t>
      </w:r>
      <w:proofErr w:type="spellEnd"/>
      <w:r w:rsidRPr="006B6B10">
        <w:rPr>
          <w:rFonts w:asciiTheme="minorBidi" w:hAnsiTheme="minorBidi" w:cstheme="minorBidi"/>
          <w:sz w:val="32"/>
          <w:szCs w:val="32"/>
        </w:rPr>
        <w:t xml:space="preserve">) </w:t>
      </w:r>
      <w:r w:rsidRPr="006B6B10">
        <w:rPr>
          <w:rFonts w:asciiTheme="minorBidi" w:hAnsiTheme="minorBidi" w:cstheme="minorBidi"/>
          <w:sz w:val="32"/>
          <w:szCs w:val="32"/>
          <w:cs/>
        </w:rPr>
        <w:t>จำนวนหน่วยที่อยู่อาศัยมือสองที่ประกาศขาย</w:t>
      </w:r>
      <w:r w:rsidRPr="006B6B10">
        <w:rPr>
          <w:rFonts w:asciiTheme="minorBidi" w:hAnsiTheme="minorBidi" w:cstheme="minorBidi"/>
          <w:sz w:val="32"/>
          <w:szCs w:val="32"/>
        </w:rPr>
        <w:t xml:space="preserve"> </w:t>
      </w:r>
      <w:r w:rsidRPr="006B6B10">
        <w:rPr>
          <w:rFonts w:asciiTheme="minorBidi" w:hAnsiTheme="minorBidi" w:cstheme="minorBidi"/>
          <w:sz w:val="32"/>
          <w:szCs w:val="32"/>
          <w:cs/>
        </w:rPr>
        <w:t>ทั่วประเทศ</w:t>
      </w:r>
      <w:r w:rsidRPr="006B6B10">
        <w:rPr>
          <w:rFonts w:asciiTheme="minorBidi" w:hAnsiTheme="minorBidi" w:cstheme="minorBidi"/>
          <w:sz w:val="32"/>
          <w:szCs w:val="32"/>
        </w:rPr>
        <w:t xml:space="preserve"> </w:t>
      </w:r>
      <w:r w:rsidRPr="006B6B10">
        <w:rPr>
          <w:rFonts w:asciiTheme="minorBidi" w:hAnsiTheme="minorBidi" w:cstheme="minorBidi"/>
          <w:sz w:val="32"/>
          <w:szCs w:val="32"/>
          <w:cs/>
        </w:rPr>
        <w:t>แยกตามระดับราคา</w:t>
      </w:r>
    </w:p>
    <w:p w14:paraId="2C4D6961" w14:textId="77777777" w:rsidR="003E53BD" w:rsidRPr="006B6B10" w:rsidRDefault="003E53BD" w:rsidP="003E53BD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7DE62783" wp14:editId="0186C0A8">
            <wp:extent cx="6332220" cy="2848911"/>
            <wp:effectExtent l="0" t="0" r="0" b="8890"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027" cy="284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06948" w14:textId="582A0CF0" w:rsidR="003E53BD" w:rsidRPr="00B14E7F" w:rsidRDefault="00B14E7F" w:rsidP="003E53BD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</w:t>
      </w:r>
      <w:r w:rsidR="003E53BD" w:rsidRPr="00B14E7F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="003E53BD" w:rsidRPr="00B14E7F">
        <w:rPr>
          <w:rFonts w:asciiTheme="minorBidi" w:hAnsiTheme="minorBidi" w:cstheme="minorBidi"/>
          <w:sz w:val="24"/>
          <w:szCs w:val="24"/>
        </w:rPr>
        <w:t xml:space="preserve">: </w:t>
      </w:r>
      <w:r w:rsidR="003E53BD" w:rsidRPr="00B14E7F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  <w:r w:rsidR="003E53BD" w:rsidRPr="00B14E7F">
        <w:rPr>
          <w:rFonts w:asciiTheme="minorBidi" w:hAnsiTheme="minorBidi" w:cstheme="minorBidi"/>
          <w:sz w:val="24"/>
          <w:szCs w:val="24"/>
          <w:cs/>
        </w:rPr>
        <w:tab/>
        <w:t xml:space="preserve">   </w:t>
      </w:r>
      <w:r w:rsidR="003E53BD" w:rsidRPr="00B14E7F">
        <w:rPr>
          <w:rFonts w:asciiTheme="minorBidi" w:hAnsiTheme="minorBidi" w:cstheme="minorBidi"/>
          <w:sz w:val="24"/>
          <w:szCs w:val="24"/>
          <w:cs/>
        </w:rPr>
        <w:tab/>
        <w:t xml:space="preserve"> </w:t>
      </w:r>
    </w:p>
    <w:p w14:paraId="4663CE17" w14:textId="6B45703F" w:rsidR="003E53BD" w:rsidRPr="00B14E7F" w:rsidRDefault="00B14E7F" w:rsidP="003E53BD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</w:t>
      </w:r>
      <w:r w:rsidR="003E53BD" w:rsidRPr="00B14E7F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12F3AEBD" w14:textId="77777777" w:rsidR="003E53BD" w:rsidRPr="006B6B10" w:rsidRDefault="003E53BD" w:rsidP="003E53BD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298EBC3A" w14:textId="61F0018B" w:rsidR="003E53BD" w:rsidRDefault="003E53BD" w:rsidP="003E53BD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4F782E8D" w14:textId="77777777" w:rsidR="00B14E7F" w:rsidRPr="00B14E7F" w:rsidRDefault="00B14E7F" w:rsidP="003E53BD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392E9F9C" w14:textId="5F6321CA" w:rsidR="003E53BD" w:rsidRPr="006B6B10" w:rsidRDefault="003E53BD" w:rsidP="003E53BD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sz w:val="32"/>
          <w:szCs w:val="32"/>
          <w:cs/>
        </w:rPr>
        <w:lastRenderedPageBreak/>
        <w:t xml:space="preserve">แผนภูมิที่ </w:t>
      </w:r>
      <w:r w:rsidR="00070E0F">
        <w:rPr>
          <w:rFonts w:asciiTheme="minorBidi" w:hAnsiTheme="minorBidi" w:cstheme="minorBidi"/>
          <w:sz w:val="32"/>
          <w:szCs w:val="32"/>
        </w:rPr>
        <w:t>6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อัตราขยายตัว (</w:t>
      </w:r>
      <w:proofErr w:type="spellStart"/>
      <w:r w:rsidRPr="006B6B10">
        <w:rPr>
          <w:rFonts w:asciiTheme="minorBidi" w:hAnsiTheme="minorBidi" w:cstheme="minorBidi"/>
          <w:sz w:val="32"/>
          <w:szCs w:val="32"/>
        </w:rPr>
        <w:t>QoQ</w:t>
      </w:r>
      <w:proofErr w:type="spellEnd"/>
      <w:r w:rsidRPr="006B6B10">
        <w:rPr>
          <w:rFonts w:asciiTheme="minorBidi" w:hAnsiTheme="minorBidi" w:cstheme="minorBidi"/>
          <w:sz w:val="32"/>
          <w:szCs w:val="32"/>
        </w:rPr>
        <w:t xml:space="preserve">) </w:t>
      </w:r>
      <w:r w:rsidRPr="006B6B10">
        <w:rPr>
          <w:rFonts w:asciiTheme="minorBidi" w:hAnsiTheme="minorBidi" w:cstheme="minorBidi"/>
          <w:sz w:val="32"/>
          <w:szCs w:val="32"/>
          <w:cs/>
        </w:rPr>
        <w:t>มูลค่าที่อยู่อาศัยมือสองที่ประกาศขาย</w:t>
      </w:r>
      <w:r w:rsidRPr="006B6B10">
        <w:rPr>
          <w:rFonts w:asciiTheme="minorBidi" w:hAnsiTheme="minorBidi" w:cstheme="minorBidi"/>
          <w:sz w:val="32"/>
          <w:szCs w:val="32"/>
        </w:rPr>
        <w:t xml:space="preserve"> </w:t>
      </w:r>
      <w:r w:rsidRPr="006B6B10">
        <w:rPr>
          <w:rFonts w:asciiTheme="minorBidi" w:hAnsiTheme="minorBidi" w:cstheme="minorBidi"/>
          <w:sz w:val="32"/>
          <w:szCs w:val="32"/>
          <w:cs/>
        </w:rPr>
        <w:t>ทั่วประเทศ</w:t>
      </w:r>
      <w:r w:rsidRPr="006B6B10">
        <w:rPr>
          <w:rFonts w:asciiTheme="minorBidi" w:hAnsiTheme="minorBidi" w:cstheme="minorBidi"/>
          <w:sz w:val="32"/>
          <w:szCs w:val="32"/>
        </w:rPr>
        <w:t xml:space="preserve"> </w:t>
      </w:r>
      <w:r w:rsidRPr="006B6B10">
        <w:rPr>
          <w:rFonts w:asciiTheme="minorBidi" w:hAnsiTheme="minorBidi" w:cstheme="minorBidi"/>
          <w:sz w:val="32"/>
          <w:szCs w:val="32"/>
          <w:cs/>
        </w:rPr>
        <w:t>แยกตามระดับราคา</w:t>
      </w:r>
    </w:p>
    <w:p w14:paraId="4CADE396" w14:textId="77777777" w:rsidR="003E53BD" w:rsidRPr="006B6B10" w:rsidRDefault="003E53BD" w:rsidP="003E53BD">
      <w:pPr>
        <w:spacing w:after="0" w:line="240" w:lineRule="auto"/>
        <w:jc w:val="center"/>
        <w:rPr>
          <w:rFonts w:asciiTheme="minorBidi" w:hAnsiTheme="minorBidi" w:cstheme="minorBidi"/>
          <w:color w:val="FF0000"/>
          <w:sz w:val="32"/>
          <w:szCs w:val="32"/>
        </w:rPr>
      </w:pPr>
      <w:r w:rsidRPr="006B6B10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65762100" wp14:editId="7FDCE5F9">
            <wp:extent cx="6332220" cy="31121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1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0C902" w14:textId="610406D2" w:rsidR="003E53BD" w:rsidRPr="00B14E7F" w:rsidRDefault="00B14E7F" w:rsidP="003E53BD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</w:t>
      </w:r>
      <w:r w:rsidR="003E53BD" w:rsidRPr="00B14E7F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="003E53BD" w:rsidRPr="00B14E7F">
        <w:rPr>
          <w:rFonts w:asciiTheme="minorBidi" w:hAnsiTheme="minorBidi" w:cstheme="minorBidi"/>
          <w:sz w:val="24"/>
          <w:szCs w:val="24"/>
        </w:rPr>
        <w:t xml:space="preserve">: </w:t>
      </w:r>
      <w:r w:rsidR="003E53BD" w:rsidRPr="00B14E7F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  <w:r w:rsidR="003E53BD" w:rsidRPr="00B14E7F">
        <w:rPr>
          <w:rFonts w:asciiTheme="minorBidi" w:hAnsiTheme="minorBidi" w:cstheme="minorBidi"/>
          <w:sz w:val="24"/>
          <w:szCs w:val="24"/>
          <w:cs/>
        </w:rPr>
        <w:tab/>
        <w:t xml:space="preserve">   </w:t>
      </w:r>
      <w:r w:rsidR="003E53BD" w:rsidRPr="00B14E7F">
        <w:rPr>
          <w:rFonts w:asciiTheme="minorBidi" w:hAnsiTheme="minorBidi" w:cstheme="minorBidi"/>
          <w:sz w:val="24"/>
          <w:szCs w:val="24"/>
          <w:cs/>
        </w:rPr>
        <w:tab/>
        <w:t xml:space="preserve"> </w:t>
      </w:r>
    </w:p>
    <w:p w14:paraId="272C3190" w14:textId="4F936918" w:rsidR="003E53BD" w:rsidRPr="00B14E7F" w:rsidRDefault="00B14E7F" w:rsidP="003E53BD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</w:t>
      </w:r>
      <w:r w:rsidR="003E53BD" w:rsidRPr="00B14E7F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6EE0B59B" w14:textId="3DA3E70E" w:rsidR="003E53BD" w:rsidRDefault="003E53BD" w:rsidP="003E53BD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68F09151" w14:textId="137D2907" w:rsidR="003E53BD" w:rsidRPr="006B6B10" w:rsidRDefault="003E53BD" w:rsidP="003E53BD">
      <w:pPr>
        <w:tabs>
          <w:tab w:val="left" w:pos="851"/>
        </w:tabs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sz w:val="32"/>
          <w:szCs w:val="32"/>
          <w:cs/>
        </w:rPr>
        <w:t xml:space="preserve">ตารางที่ </w:t>
      </w:r>
      <w:r w:rsidR="00070E0F">
        <w:rPr>
          <w:rFonts w:asciiTheme="minorBidi" w:hAnsiTheme="minorBidi" w:cstheme="minorBidi"/>
          <w:sz w:val="32"/>
          <w:szCs w:val="32"/>
        </w:rPr>
        <w:t>6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จำนวนหน่วยและมูลค่าที่อยู่อาศัยมือสองประกาศขายสูงสุด</w:t>
      </w:r>
      <w:r w:rsidRPr="006B6B10">
        <w:rPr>
          <w:rFonts w:asciiTheme="minorBidi" w:hAnsiTheme="minorBidi" w:cstheme="minorBidi"/>
          <w:sz w:val="32"/>
          <w:szCs w:val="32"/>
        </w:rPr>
        <w:t xml:space="preserve"> 10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 อันดับแรก ณ สิ้นไตรมาส</w:t>
      </w:r>
      <w:r w:rsidRPr="006B6B10">
        <w:rPr>
          <w:rFonts w:asciiTheme="minorBidi" w:hAnsiTheme="minorBidi" w:cstheme="minorBidi"/>
          <w:sz w:val="32"/>
          <w:szCs w:val="32"/>
        </w:rPr>
        <w:t xml:space="preserve"> 3 </w:t>
      </w:r>
      <w:r w:rsidRPr="006B6B10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6B6B10">
        <w:rPr>
          <w:rFonts w:asciiTheme="minorBidi" w:hAnsiTheme="minorBidi" w:cstheme="minorBidi"/>
          <w:sz w:val="32"/>
          <w:szCs w:val="32"/>
        </w:rPr>
        <w:t>2565</w:t>
      </w:r>
    </w:p>
    <w:p w14:paraId="7003C995" w14:textId="77777777" w:rsidR="003E53BD" w:rsidRPr="006B6B10" w:rsidRDefault="003E53BD" w:rsidP="003E53BD">
      <w:pPr>
        <w:tabs>
          <w:tab w:val="left" w:pos="851"/>
        </w:tabs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4BEBA3AF" wp14:editId="29F35475">
            <wp:extent cx="6332220" cy="2131695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94E51" w14:textId="763E0D09" w:rsidR="003E53BD" w:rsidRPr="00B14E7F" w:rsidRDefault="00B14E7F" w:rsidP="003E53BD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 </w:t>
      </w:r>
      <w:r w:rsidR="003E53BD" w:rsidRPr="00B14E7F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="003E53BD" w:rsidRPr="00B14E7F">
        <w:rPr>
          <w:rFonts w:asciiTheme="minorBidi" w:hAnsiTheme="minorBidi" w:cstheme="minorBidi"/>
          <w:sz w:val="24"/>
          <w:szCs w:val="24"/>
        </w:rPr>
        <w:t xml:space="preserve">: </w:t>
      </w:r>
      <w:r w:rsidR="003E53BD" w:rsidRPr="00B14E7F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  <w:r w:rsidR="003E53BD" w:rsidRPr="00B14E7F">
        <w:rPr>
          <w:rFonts w:asciiTheme="minorBidi" w:hAnsiTheme="minorBidi" w:cstheme="minorBidi"/>
          <w:sz w:val="24"/>
          <w:szCs w:val="24"/>
          <w:cs/>
        </w:rPr>
        <w:tab/>
        <w:t xml:space="preserve">   </w:t>
      </w:r>
      <w:r w:rsidR="003E53BD" w:rsidRPr="00B14E7F">
        <w:rPr>
          <w:rFonts w:asciiTheme="minorBidi" w:hAnsiTheme="minorBidi" w:cstheme="minorBidi"/>
          <w:sz w:val="24"/>
          <w:szCs w:val="24"/>
          <w:cs/>
        </w:rPr>
        <w:tab/>
        <w:t xml:space="preserve"> </w:t>
      </w:r>
    </w:p>
    <w:p w14:paraId="691E568F" w14:textId="3E5974CE" w:rsidR="003E53BD" w:rsidRPr="00B14E7F" w:rsidRDefault="00B14E7F" w:rsidP="003E53BD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 </w:t>
      </w:r>
      <w:r w:rsidR="003E53BD" w:rsidRPr="00B14E7F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53E3E5B7" w14:textId="08E2D09D" w:rsidR="003E53BD" w:rsidRDefault="003E53BD" w:rsidP="003E53BD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0069DF58" w14:textId="78A9F14E" w:rsidR="00B14E7F" w:rsidRDefault="00B14E7F" w:rsidP="003E53BD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2A9B4256" w14:textId="214CAEFE" w:rsidR="00B14E7F" w:rsidRDefault="00B14E7F" w:rsidP="003E53BD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15E20045" w14:textId="1A31212C" w:rsidR="00B14E7F" w:rsidRDefault="00B14E7F" w:rsidP="003E53BD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69D2611C" w14:textId="46E45DFE" w:rsidR="00B14E7F" w:rsidRDefault="00B14E7F" w:rsidP="003E53BD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41F6A58D" w14:textId="77777777" w:rsidR="00B14E7F" w:rsidRPr="006B6B10" w:rsidRDefault="00B14E7F" w:rsidP="003E53BD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196E90CC" w14:textId="77777777" w:rsidR="003E53BD" w:rsidRPr="006B6B10" w:rsidRDefault="003E53BD" w:rsidP="003E53BD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700AD8B9" w14:textId="481E9F92" w:rsidR="003E53BD" w:rsidRPr="006B6B10" w:rsidRDefault="003E53BD" w:rsidP="003E53BD">
      <w:pPr>
        <w:tabs>
          <w:tab w:val="left" w:pos="851"/>
        </w:tabs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48084A">
        <w:rPr>
          <w:rFonts w:asciiTheme="minorBidi" w:hAnsiTheme="minorBidi" w:cstheme="minorBidi"/>
          <w:sz w:val="32"/>
          <w:szCs w:val="32"/>
          <w:cs/>
        </w:rPr>
        <w:lastRenderedPageBreak/>
        <w:t xml:space="preserve">แผนภูมิที่ </w:t>
      </w:r>
      <w:r w:rsidR="00070E0F">
        <w:rPr>
          <w:rFonts w:asciiTheme="minorBidi" w:hAnsiTheme="minorBidi" w:cstheme="minorBidi"/>
          <w:sz w:val="32"/>
          <w:szCs w:val="32"/>
        </w:rPr>
        <w:t>7</w:t>
      </w:r>
      <w:r w:rsidRPr="0048084A">
        <w:rPr>
          <w:rFonts w:asciiTheme="minorBidi" w:hAnsiTheme="minorBidi" w:cstheme="minorBidi"/>
          <w:sz w:val="32"/>
          <w:szCs w:val="32"/>
          <w:cs/>
        </w:rPr>
        <w:t xml:space="preserve"> อัตราขยายตัว (</w:t>
      </w:r>
      <w:proofErr w:type="spellStart"/>
      <w:r w:rsidRPr="0048084A">
        <w:rPr>
          <w:rFonts w:asciiTheme="minorBidi" w:hAnsiTheme="minorBidi" w:cstheme="minorBidi"/>
          <w:sz w:val="32"/>
          <w:szCs w:val="32"/>
        </w:rPr>
        <w:t>QoQ</w:t>
      </w:r>
      <w:proofErr w:type="spellEnd"/>
      <w:r w:rsidRPr="0048084A">
        <w:rPr>
          <w:rFonts w:asciiTheme="minorBidi" w:hAnsiTheme="minorBidi" w:cstheme="minorBidi"/>
          <w:sz w:val="32"/>
          <w:szCs w:val="32"/>
        </w:rPr>
        <w:t xml:space="preserve">) </w:t>
      </w:r>
      <w:r w:rsidRPr="0048084A">
        <w:rPr>
          <w:rFonts w:asciiTheme="minorBidi" w:hAnsiTheme="minorBidi" w:cstheme="minorBidi"/>
          <w:sz w:val="32"/>
          <w:szCs w:val="32"/>
          <w:cs/>
        </w:rPr>
        <w:t>ของมูลค่า</w:t>
      </w:r>
    </w:p>
    <w:p w14:paraId="6B293587" w14:textId="77777777" w:rsidR="003E53BD" w:rsidRPr="006B6B10" w:rsidRDefault="003E53BD" w:rsidP="003E53BD">
      <w:pPr>
        <w:tabs>
          <w:tab w:val="left" w:pos="851"/>
        </w:tabs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26F773DB" w14:textId="77777777" w:rsidR="003E53BD" w:rsidRPr="006B6B10" w:rsidRDefault="003E53BD" w:rsidP="003E53BD">
      <w:pPr>
        <w:tabs>
          <w:tab w:val="left" w:pos="851"/>
        </w:tabs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6B6B10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4AE43429" wp14:editId="2FB1EDC0">
            <wp:extent cx="5810250" cy="41529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45D1D" w14:textId="1A9CEB47" w:rsidR="003E53BD" w:rsidRPr="0048084A" w:rsidRDefault="0048084A" w:rsidP="003E53BD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           </w:t>
      </w:r>
      <w:r w:rsidR="003E53BD" w:rsidRPr="0048084A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="003E53BD" w:rsidRPr="0048084A">
        <w:rPr>
          <w:rFonts w:asciiTheme="minorBidi" w:hAnsiTheme="minorBidi" w:cstheme="minorBidi"/>
          <w:sz w:val="24"/>
          <w:szCs w:val="24"/>
        </w:rPr>
        <w:t xml:space="preserve">: </w:t>
      </w:r>
      <w:r w:rsidR="003E53BD" w:rsidRPr="0048084A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  <w:r w:rsidR="003E53BD" w:rsidRPr="0048084A">
        <w:rPr>
          <w:rFonts w:asciiTheme="minorBidi" w:hAnsiTheme="minorBidi" w:cstheme="minorBidi"/>
          <w:sz w:val="24"/>
          <w:szCs w:val="24"/>
          <w:cs/>
        </w:rPr>
        <w:tab/>
        <w:t xml:space="preserve">   </w:t>
      </w:r>
      <w:r w:rsidR="003E53BD" w:rsidRPr="0048084A">
        <w:rPr>
          <w:rFonts w:asciiTheme="minorBidi" w:hAnsiTheme="minorBidi" w:cstheme="minorBidi"/>
          <w:sz w:val="24"/>
          <w:szCs w:val="24"/>
          <w:cs/>
        </w:rPr>
        <w:tab/>
        <w:t xml:space="preserve"> </w:t>
      </w:r>
    </w:p>
    <w:p w14:paraId="54152974" w14:textId="123551D7" w:rsidR="003E53BD" w:rsidRPr="0048084A" w:rsidRDefault="0048084A" w:rsidP="003E53BD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           </w:t>
      </w:r>
      <w:r w:rsidR="003E53BD" w:rsidRPr="0048084A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20BA2943" w14:textId="77777777" w:rsidR="003E53BD" w:rsidRPr="003E53BD" w:rsidRDefault="003E53BD" w:rsidP="008D6874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3B772485" w14:textId="64C0CED1" w:rsidR="00746766" w:rsidRDefault="00746766" w:rsidP="008D6874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53CB1339" w14:textId="30AD4FBE" w:rsidR="00746766" w:rsidRDefault="00746766" w:rsidP="008D6874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5853BC15" w14:textId="77777777" w:rsidR="008D6874" w:rsidRPr="006B6B10" w:rsidRDefault="008D6874" w:rsidP="008D6874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1F63695E" w14:textId="77777777" w:rsidR="008D6874" w:rsidRPr="0048084A" w:rsidRDefault="008D6874" w:rsidP="008D6874">
      <w:pPr>
        <w:spacing w:after="0" w:line="240" w:lineRule="auto"/>
        <w:jc w:val="center"/>
        <w:rPr>
          <w:rFonts w:asciiTheme="minorBidi" w:hAnsiTheme="minorBidi" w:cstheme="minorBidi"/>
          <w:b/>
          <w:bCs/>
          <w:spacing w:val="2"/>
          <w:sz w:val="24"/>
          <w:szCs w:val="24"/>
        </w:rPr>
      </w:pPr>
      <w:r w:rsidRPr="0048084A">
        <w:rPr>
          <w:rFonts w:asciiTheme="minorBidi" w:hAnsiTheme="minorBidi" w:cstheme="minorBidi"/>
          <w:b/>
          <w:bCs/>
          <w:spacing w:val="2"/>
          <w:sz w:val="24"/>
          <w:szCs w:val="24"/>
        </w:rPr>
        <w:t>…………………………………………………….</w:t>
      </w:r>
    </w:p>
    <w:p w14:paraId="43CDF8AA" w14:textId="77777777" w:rsidR="008D6874" w:rsidRPr="0048084A" w:rsidRDefault="008D6874" w:rsidP="008D6874">
      <w:pPr>
        <w:spacing w:after="0" w:line="240" w:lineRule="auto"/>
        <w:jc w:val="center"/>
        <w:rPr>
          <w:rFonts w:asciiTheme="minorBidi" w:hAnsiTheme="minorBidi" w:cstheme="minorBidi"/>
          <w:b/>
          <w:bCs/>
          <w:spacing w:val="2"/>
          <w:sz w:val="24"/>
          <w:szCs w:val="24"/>
        </w:rPr>
      </w:pPr>
    </w:p>
    <w:p w14:paraId="4FC97077" w14:textId="77777777" w:rsidR="008D6874" w:rsidRPr="0048084A" w:rsidRDefault="008D6874" w:rsidP="008D6874">
      <w:pPr>
        <w:spacing w:after="0" w:line="240" w:lineRule="auto"/>
        <w:jc w:val="center"/>
        <w:rPr>
          <w:rFonts w:asciiTheme="minorBidi" w:hAnsiTheme="minorBidi" w:cstheme="minorBidi"/>
          <w:b/>
          <w:bCs/>
          <w:spacing w:val="2"/>
          <w:sz w:val="24"/>
          <w:szCs w:val="24"/>
        </w:rPr>
      </w:pPr>
      <w:r w:rsidRPr="0048084A">
        <w:rPr>
          <w:rFonts w:asciiTheme="minorBidi" w:hAnsiTheme="minorBidi" w:cstheme="minorBidi"/>
          <w:b/>
          <w:bCs/>
          <w:spacing w:val="2"/>
          <w:sz w:val="24"/>
          <w:szCs w:val="24"/>
          <w:cs/>
        </w:rPr>
        <w:t>คำสงวนลิขสิทธิ์</w:t>
      </w:r>
    </w:p>
    <w:p w14:paraId="7DEC75D8" w14:textId="77777777" w:rsidR="008D6874" w:rsidRPr="0048084A" w:rsidRDefault="008D6874" w:rsidP="008D6874">
      <w:pPr>
        <w:spacing w:after="0" w:line="240" w:lineRule="auto"/>
        <w:jc w:val="center"/>
        <w:rPr>
          <w:rFonts w:asciiTheme="minorBidi" w:hAnsiTheme="minorBidi" w:cstheme="minorBidi"/>
          <w:spacing w:val="2"/>
          <w:sz w:val="24"/>
          <w:szCs w:val="24"/>
        </w:rPr>
      </w:pPr>
      <w:r w:rsidRPr="0048084A">
        <w:rPr>
          <w:rFonts w:asciiTheme="minorBidi" w:hAnsiTheme="minorBidi" w:cstheme="minorBidi"/>
          <w:spacing w:val="2"/>
          <w:sz w:val="24"/>
          <w:szCs w:val="24"/>
          <w:cs/>
        </w:rPr>
        <w:t xml:space="preserve">การนำข้อมูลที่ปรากฏในรายงานฉบับนี้ไปใช้งาน หรือเผยแพร่ต่อ ไม่ว่าแต่เพียงบางส่วนหรือทั้งหมด </w:t>
      </w:r>
    </w:p>
    <w:p w14:paraId="7371DFE5" w14:textId="77777777" w:rsidR="008D6874" w:rsidRPr="0048084A" w:rsidRDefault="008D6874" w:rsidP="008D6874">
      <w:pPr>
        <w:spacing w:after="0" w:line="240" w:lineRule="auto"/>
        <w:jc w:val="center"/>
        <w:rPr>
          <w:rFonts w:asciiTheme="minorBidi" w:hAnsiTheme="minorBidi" w:cstheme="minorBidi"/>
          <w:spacing w:val="2"/>
          <w:sz w:val="24"/>
          <w:szCs w:val="24"/>
        </w:rPr>
      </w:pPr>
      <w:r w:rsidRPr="0048084A">
        <w:rPr>
          <w:rFonts w:asciiTheme="minorBidi" w:hAnsiTheme="minorBidi" w:cstheme="minorBidi"/>
          <w:spacing w:val="2"/>
          <w:sz w:val="24"/>
          <w:szCs w:val="24"/>
          <w:cs/>
        </w:rPr>
        <w:t>กรุณาอ้างอิง “ศูนย์ข้อมูลอสังหาริมทรัพย์” เป็นแหล่งที่มาของข้อมูลด้วย</w:t>
      </w:r>
    </w:p>
    <w:p w14:paraId="72A73AEA" w14:textId="77777777" w:rsidR="008D6874" w:rsidRPr="0048084A" w:rsidRDefault="008D6874" w:rsidP="008D6874">
      <w:pPr>
        <w:spacing w:after="0" w:line="240" w:lineRule="auto"/>
        <w:jc w:val="center"/>
        <w:rPr>
          <w:rFonts w:asciiTheme="minorBidi" w:hAnsiTheme="minorBidi" w:cstheme="minorBidi"/>
          <w:b/>
          <w:bCs/>
          <w:spacing w:val="2"/>
          <w:sz w:val="24"/>
          <w:szCs w:val="24"/>
        </w:rPr>
      </w:pPr>
      <w:r w:rsidRPr="0048084A">
        <w:rPr>
          <w:rFonts w:asciiTheme="minorBidi" w:hAnsiTheme="minorBidi" w:cstheme="minorBidi"/>
          <w:b/>
          <w:bCs/>
          <w:spacing w:val="2"/>
          <w:sz w:val="24"/>
          <w:szCs w:val="24"/>
          <w:cs/>
        </w:rPr>
        <w:t>ข้อความจำกัดความรับผิดชอบ</w:t>
      </w:r>
    </w:p>
    <w:p w14:paraId="148C2469" w14:textId="77777777" w:rsidR="008D6874" w:rsidRPr="0048084A" w:rsidRDefault="008D6874" w:rsidP="008D6874">
      <w:pPr>
        <w:spacing w:after="0" w:line="240" w:lineRule="auto"/>
        <w:jc w:val="center"/>
        <w:rPr>
          <w:rFonts w:asciiTheme="minorBidi" w:hAnsiTheme="minorBidi" w:cstheme="minorBidi"/>
          <w:spacing w:val="2"/>
          <w:sz w:val="24"/>
          <w:szCs w:val="24"/>
        </w:rPr>
      </w:pPr>
      <w:r w:rsidRPr="0048084A">
        <w:rPr>
          <w:rFonts w:asciiTheme="minorBidi" w:hAnsiTheme="minorBidi" w:cstheme="minorBidi"/>
          <w:spacing w:val="2"/>
          <w:sz w:val="24"/>
          <w:szCs w:val="24"/>
          <w:cs/>
        </w:rPr>
        <w:t>ข้อมูลสถิติ ข้อเขียนใด ๆ ที่ปรากฏในรายงานฉบับนี้ 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 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 และไม่อาจรับผิดชอบต่อความเสียหายที่เกิดขึ้น</w:t>
      </w:r>
    </w:p>
    <w:p w14:paraId="5F5D9E4B" w14:textId="77777777" w:rsidR="008D6874" w:rsidRPr="0048084A" w:rsidRDefault="008D6874" w:rsidP="008D6874">
      <w:pPr>
        <w:spacing w:after="0" w:line="240" w:lineRule="auto"/>
        <w:jc w:val="center"/>
        <w:rPr>
          <w:rFonts w:asciiTheme="minorBidi" w:hAnsiTheme="minorBidi" w:cstheme="minorBidi"/>
          <w:spacing w:val="2"/>
          <w:sz w:val="24"/>
          <w:szCs w:val="24"/>
        </w:rPr>
      </w:pPr>
      <w:r w:rsidRPr="0048084A">
        <w:rPr>
          <w:rFonts w:asciiTheme="minorBidi" w:hAnsiTheme="minorBidi" w:cstheme="minorBidi"/>
          <w:spacing w:val="2"/>
          <w:sz w:val="24"/>
          <w:szCs w:val="24"/>
          <w:cs/>
        </w:rPr>
        <w:t>ไม่ว่าในกรณีใด ๆ จากการใช้ข้อมูล ผู้นำข้อมูลไปใช้พึงใช้วิจารณญาณ และตรวจสอบตามความเหมาะสม</w:t>
      </w:r>
    </w:p>
    <w:p w14:paraId="6BDE0B22" w14:textId="77777777" w:rsidR="00265F65" w:rsidRPr="0048084A" w:rsidRDefault="00265F65" w:rsidP="00AB71AB">
      <w:pPr>
        <w:rPr>
          <w:sz w:val="24"/>
          <w:szCs w:val="24"/>
        </w:rPr>
      </w:pPr>
    </w:p>
    <w:sectPr w:rsidR="00265F65" w:rsidRPr="0048084A" w:rsidSect="006B00A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46EFB" w14:textId="77777777" w:rsidR="00B12AC2" w:rsidRDefault="00B12AC2">
      <w:pPr>
        <w:spacing w:after="0" w:line="240" w:lineRule="auto"/>
      </w:pPr>
      <w:r>
        <w:separator/>
      </w:r>
    </w:p>
  </w:endnote>
  <w:endnote w:type="continuationSeparator" w:id="0">
    <w:p w14:paraId="0C5CC3EC" w14:textId="77777777" w:rsidR="00B12AC2" w:rsidRDefault="00B1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D14B" w14:textId="77777777" w:rsidR="00B12AC2" w:rsidRDefault="00B12AC2">
      <w:pPr>
        <w:spacing w:after="0" w:line="240" w:lineRule="auto"/>
      </w:pPr>
      <w:r>
        <w:separator/>
      </w:r>
    </w:p>
  </w:footnote>
  <w:footnote w:type="continuationSeparator" w:id="0">
    <w:p w14:paraId="031806C0" w14:textId="77777777" w:rsidR="00B12AC2" w:rsidRDefault="00B1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A5EBB"/>
    <w:multiLevelType w:val="hybridMultilevel"/>
    <w:tmpl w:val="BD0AAEEC"/>
    <w:lvl w:ilvl="0" w:tplc="05CE2AD2">
      <w:start w:val="1"/>
      <w:numFmt w:val="decimal"/>
      <w:lvlText w:val="%1)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9528E"/>
    <w:multiLevelType w:val="hybridMultilevel"/>
    <w:tmpl w:val="C90E9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B20E0"/>
    <w:multiLevelType w:val="hybridMultilevel"/>
    <w:tmpl w:val="198A4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E686F"/>
    <w:multiLevelType w:val="hybridMultilevel"/>
    <w:tmpl w:val="8976F400"/>
    <w:lvl w:ilvl="0" w:tplc="5D4EFEB2">
      <w:start w:val="6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31FC7"/>
    <w:multiLevelType w:val="hybridMultilevel"/>
    <w:tmpl w:val="F58C9370"/>
    <w:lvl w:ilvl="0" w:tplc="1962361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877171">
    <w:abstractNumId w:val="10"/>
  </w:num>
  <w:num w:numId="2" w16cid:durableId="1230773582">
    <w:abstractNumId w:val="3"/>
  </w:num>
  <w:num w:numId="3" w16cid:durableId="451674471">
    <w:abstractNumId w:val="1"/>
  </w:num>
  <w:num w:numId="4" w16cid:durableId="2076736422">
    <w:abstractNumId w:val="7"/>
  </w:num>
  <w:num w:numId="5" w16cid:durableId="287200279">
    <w:abstractNumId w:val="8"/>
  </w:num>
  <w:num w:numId="6" w16cid:durableId="1720518500">
    <w:abstractNumId w:val="6"/>
  </w:num>
  <w:num w:numId="7" w16cid:durableId="2006586915">
    <w:abstractNumId w:val="12"/>
  </w:num>
  <w:num w:numId="8" w16cid:durableId="66272349">
    <w:abstractNumId w:val="11"/>
  </w:num>
  <w:num w:numId="9" w16cid:durableId="1536573649">
    <w:abstractNumId w:val="0"/>
  </w:num>
  <w:num w:numId="10" w16cid:durableId="664011129">
    <w:abstractNumId w:val="4"/>
  </w:num>
  <w:num w:numId="11" w16cid:durableId="495806153">
    <w:abstractNumId w:val="9"/>
  </w:num>
  <w:num w:numId="12" w16cid:durableId="189341806">
    <w:abstractNumId w:val="2"/>
  </w:num>
  <w:num w:numId="13" w16cid:durableId="1318849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3C28"/>
    <w:rsid w:val="00004945"/>
    <w:rsid w:val="00005555"/>
    <w:rsid w:val="000055D3"/>
    <w:rsid w:val="00006850"/>
    <w:rsid w:val="00011FCD"/>
    <w:rsid w:val="00012463"/>
    <w:rsid w:val="000144E7"/>
    <w:rsid w:val="0001455F"/>
    <w:rsid w:val="000168A7"/>
    <w:rsid w:val="00017FBA"/>
    <w:rsid w:val="00021FF1"/>
    <w:rsid w:val="000266F3"/>
    <w:rsid w:val="0002688A"/>
    <w:rsid w:val="00027DEF"/>
    <w:rsid w:val="00030126"/>
    <w:rsid w:val="00030435"/>
    <w:rsid w:val="0003069C"/>
    <w:rsid w:val="00031919"/>
    <w:rsid w:val="000323B2"/>
    <w:rsid w:val="00034D4E"/>
    <w:rsid w:val="00044082"/>
    <w:rsid w:val="000446AB"/>
    <w:rsid w:val="000466F9"/>
    <w:rsid w:val="00046D25"/>
    <w:rsid w:val="0004764D"/>
    <w:rsid w:val="00047ABD"/>
    <w:rsid w:val="00062AEE"/>
    <w:rsid w:val="0006351F"/>
    <w:rsid w:val="00065517"/>
    <w:rsid w:val="00065F56"/>
    <w:rsid w:val="00066EC8"/>
    <w:rsid w:val="00070AAA"/>
    <w:rsid w:val="00070E0F"/>
    <w:rsid w:val="00071A41"/>
    <w:rsid w:val="00072C75"/>
    <w:rsid w:val="00073510"/>
    <w:rsid w:val="00074756"/>
    <w:rsid w:val="00074CBA"/>
    <w:rsid w:val="00074D10"/>
    <w:rsid w:val="00076555"/>
    <w:rsid w:val="00081CF1"/>
    <w:rsid w:val="00084AFA"/>
    <w:rsid w:val="00090BDF"/>
    <w:rsid w:val="00091FFB"/>
    <w:rsid w:val="000948BB"/>
    <w:rsid w:val="00095870"/>
    <w:rsid w:val="000968F9"/>
    <w:rsid w:val="000A0101"/>
    <w:rsid w:val="000A4214"/>
    <w:rsid w:val="000A51EB"/>
    <w:rsid w:val="000B01D7"/>
    <w:rsid w:val="000B4058"/>
    <w:rsid w:val="000B4716"/>
    <w:rsid w:val="000B5C3C"/>
    <w:rsid w:val="000B6A94"/>
    <w:rsid w:val="000B7660"/>
    <w:rsid w:val="000C392C"/>
    <w:rsid w:val="000C4BA4"/>
    <w:rsid w:val="000D05B8"/>
    <w:rsid w:val="000D4237"/>
    <w:rsid w:val="000D5E9B"/>
    <w:rsid w:val="000D6E58"/>
    <w:rsid w:val="000E0F18"/>
    <w:rsid w:val="000E252D"/>
    <w:rsid w:val="000E5233"/>
    <w:rsid w:val="000E5DA1"/>
    <w:rsid w:val="000E74F8"/>
    <w:rsid w:val="000F0BBA"/>
    <w:rsid w:val="000F1963"/>
    <w:rsid w:val="000F19D2"/>
    <w:rsid w:val="000F2A04"/>
    <w:rsid w:val="000F392F"/>
    <w:rsid w:val="000F41EB"/>
    <w:rsid w:val="000F55B2"/>
    <w:rsid w:val="000F59D2"/>
    <w:rsid w:val="000F665D"/>
    <w:rsid w:val="000F6EA9"/>
    <w:rsid w:val="001008DF"/>
    <w:rsid w:val="001036CC"/>
    <w:rsid w:val="0010477F"/>
    <w:rsid w:val="00104D3F"/>
    <w:rsid w:val="001057E4"/>
    <w:rsid w:val="00107F27"/>
    <w:rsid w:val="00114B14"/>
    <w:rsid w:val="00115EC6"/>
    <w:rsid w:val="00116B5F"/>
    <w:rsid w:val="00117D3C"/>
    <w:rsid w:val="00121DA3"/>
    <w:rsid w:val="00123111"/>
    <w:rsid w:val="0012399D"/>
    <w:rsid w:val="00124449"/>
    <w:rsid w:val="00124F12"/>
    <w:rsid w:val="001253D0"/>
    <w:rsid w:val="001271ED"/>
    <w:rsid w:val="001276D6"/>
    <w:rsid w:val="00127D48"/>
    <w:rsid w:val="0013012D"/>
    <w:rsid w:val="00130FF0"/>
    <w:rsid w:val="001312B2"/>
    <w:rsid w:val="00131D02"/>
    <w:rsid w:val="001349B0"/>
    <w:rsid w:val="00134A4A"/>
    <w:rsid w:val="00135939"/>
    <w:rsid w:val="00135949"/>
    <w:rsid w:val="0014083C"/>
    <w:rsid w:val="00144C73"/>
    <w:rsid w:val="001457E2"/>
    <w:rsid w:val="00146A96"/>
    <w:rsid w:val="00151FAA"/>
    <w:rsid w:val="0015249E"/>
    <w:rsid w:val="00152E19"/>
    <w:rsid w:val="001548F3"/>
    <w:rsid w:val="0016132E"/>
    <w:rsid w:val="00164BCD"/>
    <w:rsid w:val="00164BE1"/>
    <w:rsid w:val="00164D93"/>
    <w:rsid w:val="00167CE4"/>
    <w:rsid w:val="00170E77"/>
    <w:rsid w:val="00175F30"/>
    <w:rsid w:val="001775DB"/>
    <w:rsid w:val="001825E8"/>
    <w:rsid w:val="001875C0"/>
    <w:rsid w:val="001876E6"/>
    <w:rsid w:val="00187B44"/>
    <w:rsid w:val="00190645"/>
    <w:rsid w:val="00191F11"/>
    <w:rsid w:val="001935A5"/>
    <w:rsid w:val="00196A7C"/>
    <w:rsid w:val="001A4399"/>
    <w:rsid w:val="001A64A9"/>
    <w:rsid w:val="001A6655"/>
    <w:rsid w:val="001A72E3"/>
    <w:rsid w:val="001B1419"/>
    <w:rsid w:val="001B28BF"/>
    <w:rsid w:val="001B2A44"/>
    <w:rsid w:val="001B3D16"/>
    <w:rsid w:val="001B6629"/>
    <w:rsid w:val="001C2194"/>
    <w:rsid w:val="001C65C3"/>
    <w:rsid w:val="001D0024"/>
    <w:rsid w:val="001D242B"/>
    <w:rsid w:val="001D4210"/>
    <w:rsid w:val="001D73E7"/>
    <w:rsid w:val="001E1279"/>
    <w:rsid w:val="001E5DDA"/>
    <w:rsid w:val="001E6989"/>
    <w:rsid w:val="001F3A37"/>
    <w:rsid w:val="001F3DBA"/>
    <w:rsid w:val="001F437B"/>
    <w:rsid w:val="00203F27"/>
    <w:rsid w:val="0020405C"/>
    <w:rsid w:val="00204D9E"/>
    <w:rsid w:val="0020570A"/>
    <w:rsid w:val="00206252"/>
    <w:rsid w:val="002075BF"/>
    <w:rsid w:val="002079B1"/>
    <w:rsid w:val="00210857"/>
    <w:rsid w:val="00212A60"/>
    <w:rsid w:val="00213014"/>
    <w:rsid w:val="0021316D"/>
    <w:rsid w:val="00217153"/>
    <w:rsid w:val="00217458"/>
    <w:rsid w:val="00220964"/>
    <w:rsid w:val="00221256"/>
    <w:rsid w:val="002229B8"/>
    <w:rsid w:val="00222C5A"/>
    <w:rsid w:val="00224D5C"/>
    <w:rsid w:val="0022693F"/>
    <w:rsid w:val="00233916"/>
    <w:rsid w:val="0023482D"/>
    <w:rsid w:val="00234F2E"/>
    <w:rsid w:val="002350C4"/>
    <w:rsid w:val="002353DB"/>
    <w:rsid w:val="00241B76"/>
    <w:rsid w:val="00245EBB"/>
    <w:rsid w:val="002473F8"/>
    <w:rsid w:val="00251934"/>
    <w:rsid w:val="00253D62"/>
    <w:rsid w:val="00255747"/>
    <w:rsid w:val="00255CC5"/>
    <w:rsid w:val="00255DD8"/>
    <w:rsid w:val="0025612E"/>
    <w:rsid w:val="002570C0"/>
    <w:rsid w:val="00260FF1"/>
    <w:rsid w:val="00265F65"/>
    <w:rsid w:val="002717B5"/>
    <w:rsid w:val="002726DD"/>
    <w:rsid w:val="00273269"/>
    <w:rsid w:val="00275D2F"/>
    <w:rsid w:val="00276B17"/>
    <w:rsid w:val="00277270"/>
    <w:rsid w:val="00286424"/>
    <w:rsid w:val="002907E3"/>
    <w:rsid w:val="0029428A"/>
    <w:rsid w:val="00296FA4"/>
    <w:rsid w:val="00296FEE"/>
    <w:rsid w:val="002A16AB"/>
    <w:rsid w:val="002A1E29"/>
    <w:rsid w:val="002A316D"/>
    <w:rsid w:val="002A7E9E"/>
    <w:rsid w:val="002B3C2C"/>
    <w:rsid w:val="002B47C4"/>
    <w:rsid w:val="002B5668"/>
    <w:rsid w:val="002C25EC"/>
    <w:rsid w:val="002C5F4A"/>
    <w:rsid w:val="002C6466"/>
    <w:rsid w:val="002C7FFB"/>
    <w:rsid w:val="002D5692"/>
    <w:rsid w:val="002D75BC"/>
    <w:rsid w:val="002E09A7"/>
    <w:rsid w:val="002E3600"/>
    <w:rsid w:val="002E5B3D"/>
    <w:rsid w:val="002F01AB"/>
    <w:rsid w:val="002F0F74"/>
    <w:rsid w:val="002F1057"/>
    <w:rsid w:val="002F12D1"/>
    <w:rsid w:val="002F2EE5"/>
    <w:rsid w:val="002F4D49"/>
    <w:rsid w:val="002F5755"/>
    <w:rsid w:val="0030137D"/>
    <w:rsid w:val="00304254"/>
    <w:rsid w:val="003050F2"/>
    <w:rsid w:val="0030518A"/>
    <w:rsid w:val="00305919"/>
    <w:rsid w:val="003134CC"/>
    <w:rsid w:val="0031528D"/>
    <w:rsid w:val="003158A7"/>
    <w:rsid w:val="003166A2"/>
    <w:rsid w:val="00322DD7"/>
    <w:rsid w:val="00322EBE"/>
    <w:rsid w:val="003237C4"/>
    <w:rsid w:val="00326479"/>
    <w:rsid w:val="00330569"/>
    <w:rsid w:val="0033294C"/>
    <w:rsid w:val="00332AEA"/>
    <w:rsid w:val="00334E4B"/>
    <w:rsid w:val="0034058D"/>
    <w:rsid w:val="00340F3E"/>
    <w:rsid w:val="00343069"/>
    <w:rsid w:val="003435B3"/>
    <w:rsid w:val="003444F8"/>
    <w:rsid w:val="00344962"/>
    <w:rsid w:val="0035026C"/>
    <w:rsid w:val="0035227E"/>
    <w:rsid w:val="003537EC"/>
    <w:rsid w:val="00353E09"/>
    <w:rsid w:val="003548F7"/>
    <w:rsid w:val="003561F9"/>
    <w:rsid w:val="00360832"/>
    <w:rsid w:val="00362184"/>
    <w:rsid w:val="00362422"/>
    <w:rsid w:val="00365712"/>
    <w:rsid w:val="0036609E"/>
    <w:rsid w:val="00367715"/>
    <w:rsid w:val="0037042D"/>
    <w:rsid w:val="0037338D"/>
    <w:rsid w:val="00374352"/>
    <w:rsid w:val="00375CEE"/>
    <w:rsid w:val="00377856"/>
    <w:rsid w:val="00382809"/>
    <w:rsid w:val="00383168"/>
    <w:rsid w:val="00392852"/>
    <w:rsid w:val="00393B3A"/>
    <w:rsid w:val="00395A60"/>
    <w:rsid w:val="00396D26"/>
    <w:rsid w:val="003A1404"/>
    <w:rsid w:val="003A2BF0"/>
    <w:rsid w:val="003A5F4B"/>
    <w:rsid w:val="003B00E3"/>
    <w:rsid w:val="003B220E"/>
    <w:rsid w:val="003B3D58"/>
    <w:rsid w:val="003B4E00"/>
    <w:rsid w:val="003B6A29"/>
    <w:rsid w:val="003B6DD9"/>
    <w:rsid w:val="003C05DF"/>
    <w:rsid w:val="003C3803"/>
    <w:rsid w:val="003C5523"/>
    <w:rsid w:val="003C5762"/>
    <w:rsid w:val="003C689F"/>
    <w:rsid w:val="003C6F5E"/>
    <w:rsid w:val="003C7A25"/>
    <w:rsid w:val="003D17EB"/>
    <w:rsid w:val="003D4B16"/>
    <w:rsid w:val="003D73F9"/>
    <w:rsid w:val="003D7E8D"/>
    <w:rsid w:val="003D7ED8"/>
    <w:rsid w:val="003E53BD"/>
    <w:rsid w:val="003E7132"/>
    <w:rsid w:val="003F2604"/>
    <w:rsid w:val="003F285A"/>
    <w:rsid w:val="003F6EEF"/>
    <w:rsid w:val="004002D0"/>
    <w:rsid w:val="004018D4"/>
    <w:rsid w:val="00402D00"/>
    <w:rsid w:val="0040357D"/>
    <w:rsid w:val="00403CF8"/>
    <w:rsid w:val="0040717E"/>
    <w:rsid w:val="0041387C"/>
    <w:rsid w:val="004162C2"/>
    <w:rsid w:val="004249CE"/>
    <w:rsid w:val="004261C7"/>
    <w:rsid w:val="004314AB"/>
    <w:rsid w:val="00432552"/>
    <w:rsid w:val="004334E0"/>
    <w:rsid w:val="00440DFD"/>
    <w:rsid w:val="00440E39"/>
    <w:rsid w:val="00442672"/>
    <w:rsid w:val="00442AF7"/>
    <w:rsid w:val="00444B96"/>
    <w:rsid w:val="00446B69"/>
    <w:rsid w:val="00450868"/>
    <w:rsid w:val="004519CE"/>
    <w:rsid w:val="0045349A"/>
    <w:rsid w:val="00453629"/>
    <w:rsid w:val="00455AB3"/>
    <w:rsid w:val="0046111A"/>
    <w:rsid w:val="004625EB"/>
    <w:rsid w:val="00462602"/>
    <w:rsid w:val="004647F1"/>
    <w:rsid w:val="00472163"/>
    <w:rsid w:val="00474BC7"/>
    <w:rsid w:val="00477E4B"/>
    <w:rsid w:val="0048084A"/>
    <w:rsid w:val="00482889"/>
    <w:rsid w:val="0048553E"/>
    <w:rsid w:val="00486648"/>
    <w:rsid w:val="0048738F"/>
    <w:rsid w:val="00492024"/>
    <w:rsid w:val="00492682"/>
    <w:rsid w:val="00492B84"/>
    <w:rsid w:val="004A0B34"/>
    <w:rsid w:val="004A4140"/>
    <w:rsid w:val="004A4C1B"/>
    <w:rsid w:val="004A6095"/>
    <w:rsid w:val="004B22C5"/>
    <w:rsid w:val="004B3641"/>
    <w:rsid w:val="004B457E"/>
    <w:rsid w:val="004B45AF"/>
    <w:rsid w:val="004B6610"/>
    <w:rsid w:val="004B70B4"/>
    <w:rsid w:val="004C2DBA"/>
    <w:rsid w:val="004C49F2"/>
    <w:rsid w:val="004C4EA6"/>
    <w:rsid w:val="004C62EF"/>
    <w:rsid w:val="004C7E17"/>
    <w:rsid w:val="004D79E8"/>
    <w:rsid w:val="004E0719"/>
    <w:rsid w:val="004E262E"/>
    <w:rsid w:val="004E299D"/>
    <w:rsid w:val="004E5B42"/>
    <w:rsid w:val="004E7583"/>
    <w:rsid w:val="004F15BC"/>
    <w:rsid w:val="004F29F7"/>
    <w:rsid w:val="004F44D9"/>
    <w:rsid w:val="004F63E5"/>
    <w:rsid w:val="00501618"/>
    <w:rsid w:val="00504E52"/>
    <w:rsid w:val="00506200"/>
    <w:rsid w:val="00506D15"/>
    <w:rsid w:val="00507CCD"/>
    <w:rsid w:val="005106A7"/>
    <w:rsid w:val="00510957"/>
    <w:rsid w:val="00513715"/>
    <w:rsid w:val="00514EA4"/>
    <w:rsid w:val="00516656"/>
    <w:rsid w:val="005176F5"/>
    <w:rsid w:val="005177F2"/>
    <w:rsid w:val="00520C90"/>
    <w:rsid w:val="0052260A"/>
    <w:rsid w:val="0052379E"/>
    <w:rsid w:val="0053025A"/>
    <w:rsid w:val="00531FB4"/>
    <w:rsid w:val="00533105"/>
    <w:rsid w:val="005343B0"/>
    <w:rsid w:val="00542768"/>
    <w:rsid w:val="00543541"/>
    <w:rsid w:val="005438E8"/>
    <w:rsid w:val="005440CC"/>
    <w:rsid w:val="00545B9C"/>
    <w:rsid w:val="00553686"/>
    <w:rsid w:val="00554847"/>
    <w:rsid w:val="00555091"/>
    <w:rsid w:val="00560ACD"/>
    <w:rsid w:val="0056142B"/>
    <w:rsid w:val="00562BCE"/>
    <w:rsid w:val="00563D6C"/>
    <w:rsid w:val="005655D5"/>
    <w:rsid w:val="0057058D"/>
    <w:rsid w:val="00572E21"/>
    <w:rsid w:val="00573A18"/>
    <w:rsid w:val="00573A51"/>
    <w:rsid w:val="00577197"/>
    <w:rsid w:val="00577428"/>
    <w:rsid w:val="00577BA1"/>
    <w:rsid w:val="00581730"/>
    <w:rsid w:val="00591414"/>
    <w:rsid w:val="00592862"/>
    <w:rsid w:val="00597638"/>
    <w:rsid w:val="005978DF"/>
    <w:rsid w:val="005A0612"/>
    <w:rsid w:val="005A13C5"/>
    <w:rsid w:val="005A1B88"/>
    <w:rsid w:val="005A309E"/>
    <w:rsid w:val="005B34A4"/>
    <w:rsid w:val="005B372C"/>
    <w:rsid w:val="005B40C7"/>
    <w:rsid w:val="005B74A4"/>
    <w:rsid w:val="005B7CA3"/>
    <w:rsid w:val="005C0090"/>
    <w:rsid w:val="005C5941"/>
    <w:rsid w:val="005C6706"/>
    <w:rsid w:val="005C68B9"/>
    <w:rsid w:val="005C7D19"/>
    <w:rsid w:val="005D13A1"/>
    <w:rsid w:val="005D6ECB"/>
    <w:rsid w:val="005D79D0"/>
    <w:rsid w:val="005E2FEA"/>
    <w:rsid w:val="005E594A"/>
    <w:rsid w:val="005E75F3"/>
    <w:rsid w:val="005E7A2B"/>
    <w:rsid w:val="005F4928"/>
    <w:rsid w:val="00600D49"/>
    <w:rsid w:val="00604BD4"/>
    <w:rsid w:val="00606EB7"/>
    <w:rsid w:val="00610F2D"/>
    <w:rsid w:val="0061104F"/>
    <w:rsid w:val="006120A2"/>
    <w:rsid w:val="0061349A"/>
    <w:rsid w:val="00614B6C"/>
    <w:rsid w:val="006179B8"/>
    <w:rsid w:val="006205C0"/>
    <w:rsid w:val="00621B97"/>
    <w:rsid w:val="006229A6"/>
    <w:rsid w:val="00622ACE"/>
    <w:rsid w:val="006264C0"/>
    <w:rsid w:val="00630990"/>
    <w:rsid w:val="006317DF"/>
    <w:rsid w:val="00631BF7"/>
    <w:rsid w:val="00631F1D"/>
    <w:rsid w:val="00636546"/>
    <w:rsid w:val="00636F54"/>
    <w:rsid w:val="00637356"/>
    <w:rsid w:val="006407E8"/>
    <w:rsid w:val="006432F0"/>
    <w:rsid w:val="00644BEF"/>
    <w:rsid w:val="00646C88"/>
    <w:rsid w:val="00651120"/>
    <w:rsid w:val="006514F9"/>
    <w:rsid w:val="00651F06"/>
    <w:rsid w:val="006529C9"/>
    <w:rsid w:val="00653545"/>
    <w:rsid w:val="00660FA9"/>
    <w:rsid w:val="0066447B"/>
    <w:rsid w:val="00664A76"/>
    <w:rsid w:val="00665E57"/>
    <w:rsid w:val="00673925"/>
    <w:rsid w:val="00673A29"/>
    <w:rsid w:val="006751D8"/>
    <w:rsid w:val="00676141"/>
    <w:rsid w:val="0067693A"/>
    <w:rsid w:val="00677FEF"/>
    <w:rsid w:val="0068060D"/>
    <w:rsid w:val="00683F82"/>
    <w:rsid w:val="0068483C"/>
    <w:rsid w:val="00685F8F"/>
    <w:rsid w:val="00690A32"/>
    <w:rsid w:val="006A43A3"/>
    <w:rsid w:val="006A6703"/>
    <w:rsid w:val="006A7678"/>
    <w:rsid w:val="006B00A0"/>
    <w:rsid w:val="006B0F13"/>
    <w:rsid w:val="006B166C"/>
    <w:rsid w:val="006B203B"/>
    <w:rsid w:val="006B6DB7"/>
    <w:rsid w:val="006C259C"/>
    <w:rsid w:val="006C3725"/>
    <w:rsid w:val="006C4A25"/>
    <w:rsid w:val="006C4B70"/>
    <w:rsid w:val="006C58BD"/>
    <w:rsid w:val="006C59F2"/>
    <w:rsid w:val="006C6588"/>
    <w:rsid w:val="006C7FDF"/>
    <w:rsid w:val="006D42A5"/>
    <w:rsid w:val="006E4A7C"/>
    <w:rsid w:val="006F2493"/>
    <w:rsid w:val="006F3E01"/>
    <w:rsid w:val="006F4D1D"/>
    <w:rsid w:val="00701492"/>
    <w:rsid w:val="007019C2"/>
    <w:rsid w:val="00701A70"/>
    <w:rsid w:val="00705B4E"/>
    <w:rsid w:val="00707EF8"/>
    <w:rsid w:val="0071006F"/>
    <w:rsid w:val="007102A7"/>
    <w:rsid w:val="00711E97"/>
    <w:rsid w:val="007150E6"/>
    <w:rsid w:val="007151CA"/>
    <w:rsid w:val="00721860"/>
    <w:rsid w:val="00723923"/>
    <w:rsid w:val="00726389"/>
    <w:rsid w:val="00727C9F"/>
    <w:rsid w:val="00730C85"/>
    <w:rsid w:val="007328CA"/>
    <w:rsid w:val="00741E75"/>
    <w:rsid w:val="00742F86"/>
    <w:rsid w:val="007439F5"/>
    <w:rsid w:val="00744307"/>
    <w:rsid w:val="00746766"/>
    <w:rsid w:val="0074756C"/>
    <w:rsid w:val="00754304"/>
    <w:rsid w:val="00757E92"/>
    <w:rsid w:val="00760ADF"/>
    <w:rsid w:val="007615D6"/>
    <w:rsid w:val="00762EEF"/>
    <w:rsid w:val="007640B1"/>
    <w:rsid w:val="00765E38"/>
    <w:rsid w:val="00765F7D"/>
    <w:rsid w:val="007665B1"/>
    <w:rsid w:val="00770946"/>
    <w:rsid w:val="0077175F"/>
    <w:rsid w:val="00774E2C"/>
    <w:rsid w:val="00775603"/>
    <w:rsid w:val="007764A7"/>
    <w:rsid w:val="00777219"/>
    <w:rsid w:val="00777E00"/>
    <w:rsid w:val="00780CD8"/>
    <w:rsid w:val="0078337B"/>
    <w:rsid w:val="0079084C"/>
    <w:rsid w:val="00792978"/>
    <w:rsid w:val="00796B28"/>
    <w:rsid w:val="00797F56"/>
    <w:rsid w:val="007A05E2"/>
    <w:rsid w:val="007A20C9"/>
    <w:rsid w:val="007A2386"/>
    <w:rsid w:val="007A38FB"/>
    <w:rsid w:val="007A4322"/>
    <w:rsid w:val="007A48BF"/>
    <w:rsid w:val="007A6667"/>
    <w:rsid w:val="007B37BB"/>
    <w:rsid w:val="007B52AC"/>
    <w:rsid w:val="007B6C52"/>
    <w:rsid w:val="007B75C3"/>
    <w:rsid w:val="007C0AB6"/>
    <w:rsid w:val="007C1EB7"/>
    <w:rsid w:val="007C1F59"/>
    <w:rsid w:val="007C60A6"/>
    <w:rsid w:val="007C6311"/>
    <w:rsid w:val="007D35F9"/>
    <w:rsid w:val="007D5F06"/>
    <w:rsid w:val="007D60EC"/>
    <w:rsid w:val="007E05D3"/>
    <w:rsid w:val="007E21C3"/>
    <w:rsid w:val="007E289C"/>
    <w:rsid w:val="007E3174"/>
    <w:rsid w:val="007E758D"/>
    <w:rsid w:val="007F1E6F"/>
    <w:rsid w:val="007F5012"/>
    <w:rsid w:val="007F5D47"/>
    <w:rsid w:val="007F7979"/>
    <w:rsid w:val="008029FB"/>
    <w:rsid w:val="00803A29"/>
    <w:rsid w:val="00803D8A"/>
    <w:rsid w:val="008044EC"/>
    <w:rsid w:val="0080728A"/>
    <w:rsid w:val="00807F77"/>
    <w:rsid w:val="008113FA"/>
    <w:rsid w:val="00816CFD"/>
    <w:rsid w:val="008203D8"/>
    <w:rsid w:val="008242E1"/>
    <w:rsid w:val="008242E9"/>
    <w:rsid w:val="0082587C"/>
    <w:rsid w:val="00825EB2"/>
    <w:rsid w:val="00826E42"/>
    <w:rsid w:val="008344B2"/>
    <w:rsid w:val="00840463"/>
    <w:rsid w:val="00841A48"/>
    <w:rsid w:val="00841CF9"/>
    <w:rsid w:val="00845BF8"/>
    <w:rsid w:val="0084647B"/>
    <w:rsid w:val="008475B7"/>
    <w:rsid w:val="00854A2D"/>
    <w:rsid w:val="008566E3"/>
    <w:rsid w:val="00866F1E"/>
    <w:rsid w:val="00871FDD"/>
    <w:rsid w:val="00873513"/>
    <w:rsid w:val="00873585"/>
    <w:rsid w:val="00873C6F"/>
    <w:rsid w:val="008745BC"/>
    <w:rsid w:val="00874892"/>
    <w:rsid w:val="00877096"/>
    <w:rsid w:val="00880503"/>
    <w:rsid w:val="00880FDD"/>
    <w:rsid w:val="0088154F"/>
    <w:rsid w:val="0088385B"/>
    <w:rsid w:val="00883E72"/>
    <w:rsid w:val="00885146"/>
    <w:rsid w:val="00886815"/>
    <w:rsid w:val="0088688A"/>
    <w:rsid w:val="008873EA"/>
    <w:rsid w:val="00892671"/>
    <w:rsid w:val="008956A7"/>
    <w:rsid w:val="008A1BE1"/>
    <w:rsid w:val="008A2958"/>
    <w:rsid w:val="008A4F4D"/>
    <w:rsid w:val="008B5066"/>
    <w:rsid w:val="008B5FF1"/>
    <w:rsid w:val="008B6C19"/>
    <w:rsid w:val="008B7440"/>
    <w:rsid w:val="008C2706"/>
    <w:rsid w:val="008C5206"/>
    <w:rsid w:val="008C5D5C"/>
    <w:rsid w:val="008D2454"/>
    <w:rsid w:val="008D310A"/>
    <w:rsid w:val="008D6874"/>
    <w:rsid w:val="008D6BD6"/>
    <w:rsid w:val="008D758A"/>
    <w:rsid w:val="008E0634"/>
    <w:rsid w:val="008E14BE"/>
    <w:rsid w:val="008E3EA7"/>
    <w:rsid w:val="008E5350"/>
    <w:rsid w:val="008E5B13"/>
    <w:rsid w:val="008F0557"/>
    <w:rsid w:val="008F5A73"/>
    <w:rsid w:val="008F5D55"/>
    <w:rsid w:val="008F6B81"/>
    <w:rsid w:val="008F7EFE"/>
    <w:rsid w:val="0090094E"/>
    <w:rsid w:val="00901301"/>
    <w:rsid w:val="009018E7"/>
    <w:rsid w:val="00902933"/>
    <w:rsid w:val="00902F9F"/>
    <w:rsid w:val="009032B6"/>
    <w:rsid w:val="009040D9"/>
    <w:rsid w:val="009068E8"/>
    <w:rsid w:val="00907B64"/>
    <w:rsid w:val="009123CE"/>
    <w:rsid w:val="009152B5"/>
    <w:rsid w:val="0091676F"/>
    <w:rsid w:val="00922BF3"/>
    <w:rsid w:val="009233B3"/>
    <w:rsid w:val="0092399D"/>
    <w:rsid w:val="0092405E"/>
    <w:rsid w:val="009259BC"/>
    <w:rsid w:val="00925F65"/>
    <w:rsid w:val="0093020C"/>
    <w:rsid w:val="009307E4"/>
    <w:rsid w:val="009360DB"/>
    <w:rsid w:val="009367F5"/>
    <w:rsid w:val="00936AFF"/>
    <w:rsid w:val="00950A72"/>
    <w:rsid w:val="00950E52"/>
    <w:rsid w:val="00951852"/>
    <w:rsid w:val="00952290"/>
    <w:rsid w:val="00953908"/>
    <w:rsid w:val="00957C47"/>
    <w:rsid w:val="00961C61"/>
    <w:rsid w:val="00962E00"/>
    <w:rsid w:val="00963DC4"/>
    <w:rsid w:val="009659E5"/>
    <w:rsid w:val="00965CED"/>
    <w:rsid w:val="009713B3"/>
    <w:rsid w:val="00972FBF"/>
    <w:rsid w:val="0097375A"/>
    <w:rsid w:val="009829AE"/>
    <w:rsid w:val="00984051"/>
    <w:rsid w:val="00985237"/>
    <w:rsid w:val="00986797"/>
    <w:rsid w:val="0099006F"/>
    <w:rsid w:val="00991FEC"/>
    <w:rsid w:val="00995515"/>
    <w:rsid w:val="009A00EA"/>
    <w:rsid w:val="009A1425"/>
    <w:rsid w:val="009A1CAA"/>
    <w:rsid w:val="009A3187"/>
    <w:rsid w:val="009A3BF5"/>
    <w:rsid w:val="009A4AD5"/>
    <w:rsid w:val="009A6292"/>
    <w:rsid w:val="009A71A8"/>
    <w:rsid w:val="009A788E"/>
    <w:rsid w:val="009A7A0B"/>
    <w:rsid w:val="009B1307"/>
    <w:rsid w:val="009B3574"/>
    <w:rsid w:val="009B3C7F"/>
    <w:rsid w:val="009B49D9"/>
    <w:rsid w:val="009C087A"/>
    <w:rsid w:val="009C2222"/>
    <w:rsid w:val="009C2D3F"/>
    <w:rsid w:val="009C2EEF"/>
    <w:rsid w:val="009C392C"/>
    <w:rsid w:val="009C41A3"/>
    <w:rsid w:val="009C62EF"/>
    <w:rsid w:val="009C67A0"/>
    <w:rsid w:val="009C6DDF"/>
    <w:rsid w:val="009C70BA"/>
    <w:rsid w:val="009C7B32"/>
    <w:rsid w:val="009D17EA"/>
    <w:rsid w:val="009D1A29"/>
    <w:rsid w:val="009D347C"/>
    <w:rsid w:val="009D44EC"/>
    <w:rsid w:val="009D598C"/>
    <w:rsid w:val="009D5A70"/>
    <w:rsid w:val="009E24CE"/>
    <w:rsid w:val="009E6381"/>
    <w:rsid w:val="009E6531"/>
    <w:rsid w:val="009E7C27"/>
    <w:rsid w:val="009F12D0"/>
    <w:rsid w:val="009F166B"/>
    <w:rsid w:val="009F269F"/>
    <w:rsid w:val="009F27B4"/>
    <w:rsid w:val="009F460A"/>
    <w:rsid w:val="009F69D2"/>
    <w:rsid w:val="00A004B0"/>
    <w:rsid w:val="00A00A79"/>
    <w:rsid w:val="00A00C4A"/>
    <w:rsid w:val="00A012CF"/>
    <w:rsid w:val="00A0220E"/>
    <w:rsid w:val="00A05198"/>
    <w:rsid w:val="00A053C7"/>
    <w:rsid w:val="00A0692A"/>
    <w:rsid w:val="00A069C4"/>
    <w:rsid w:val="00A06CBE"/>
    <w:rsid w:val="00A07A09"/>
    <w:rsid w:val="00A16ED9"/>
    <w:rsid w:val="00A236D4"/>
    <w:rsid w:val="00A23EAF"/>
    <w:rsid w:val="00A25F06"/>
    <w:rsid w:val="00A270A2"/>
    <w:rsid w:val="00A30A3C"/>
    <w:rsid w:val="00A32663"/>
    <w:rsid w:val="00A343FC"/>
    <w:rsid w:val="00A3471E"/>
    <w:rsid w:val="00A351EC"/>
    <w:rsid w:val="00A41504"/>
    <w:rsid w:val="00A42F50"/>
    <w:rsid w:val="00A448FF"/>
    <w:rsid w:val="00A45C5D"/>
    <w:rsid w:val="00A47104"/>
    <w:rsid w:val="00A4729C"/>
    <w:rsid w:val="00A473A2"/>
    <w:rsid w:val="00A51E8D"/>
    <w:rsid w:val="00A57A02"/>
    <w:rsid w:val="00A67561"/>
    <w:rsid w:val="00A74232"/>
    <w:rsid w:val="00A80CC5"/>
    <w:rsid w:val="00A85BC9"/>
    <w:rsid w:val="00A90367"/>
    <w:rsid w:val="00A93FD5"/>
    <w:rsid w:val="00A964D4"/>
    <w:rsid w:val="00A97C11"/>
    <w:rsid w:val="00A97F96"/>
    <w:rsid w:val="00AA0F34"/>
    <w:rsid w:val="00AA3905"/>
    <w:rsid w:val="00AA47C0"/>
    <w:rsid w:val="00AA4DD7"/>
    <w:rsid w:val="00AA6DDB"/>
    <w:rsid w:val="00AB309B"/>
    <w:rsid w:val="00AB3970"/>
    <w:rsid w:val="00AB42D3"/>
    <w:rsid w:val="00AB46F5"/>
    <w:rsid w:val="00AB5D78"/>
    <w:rsid w:val="00AB71AB"/>
    <w:rsid w:val="00AC0375"/>
    <w:rsid w:val="00AC1474"/>
    <w:rsid w:val="00AC7913"/>
    <w:rsid w:val="00AD24CA"/>
    <w:rsid w:val="00AD394B"/>
    <w:rsid w:val="00AD5806"/>
    <w:rsid w:val="00AD6CF4"/>
    <w:rsid w:val="00AE2717"/>
    <w:rsid w:val="00AE4CA7"/>
    <w:rsid w:val="00AE62BD"/>
    <w:rsid w:val="00AF2492"/>
    <w:rsid w:val="00AF651E"/>
    <w:rsid w:val="00AF6AD0"/>
    <w:rsid w:val="00B00373"/>
    <w:rsid w:val="00B00F9B"/>
    <w:rsid w:val="00B0213F"/>
    <w:rsid w:val="00B0244A"/>
    <w:rsid w:val="00B07752"/>
    <w:rsid w:val="00B12AC2"/>
    <w:rsid w:val="00B14E7F"/>
    <w:rsid w:val="00B1558A"/>
    <w:rsid w:val="00B20280"/>
    <w:rsid w:val="00B20940"/>
    <w:rsid w:val="00B226E5"/>
    <w:rsid w:val="00B22B85"/>
    <w:rsid w:val="00B26F87"/>
    <w:rsid w:val="00B27911"/>
    <w:rsid w:val="00B27D4C"/>
    <w:rsid w:val="00B3116C"/>
    <w:rsid w:val="00B3456F"/>
    <w:rsid w:val="00B3586C"/>
    <w:rsid w:val="00B40195"/>
    <w:rsid w:val="00B40E4F"/>
    <w:rsid w:val="00B429B0"/>
    <w:rsid w:val="00B44462"/>
    <w:rsid w:val="00B4466D"/>
    <w:rsid w:val="00B44701"/>
    <w:rsid w:val="00B44A1D"/>
    <w:rsid w:val="00B44B91"/>
    <w:rsid w:val="00B45F13"/>
    <w:rsid w:val="00B514D0"/>
    <w:rsid w:val="00B521AA"/>
    <w:rsid w:val="00B5341B"/>
    <w:rsid w:val="00B5467D"/>
    <w:rsid w:val="00B56F69"/>
    <w:rsid w:val="00B6080C"/>
    <w:rsid w:val="00B63D1F"/>
    <w:rsid w:val="00B67275"/>
    <w:rsid w:val="00B67DB1"/>
    <w:rsid w:val="00B71605"/>
    <w:rsid w:val="00B72ABD"/>
    <w:rsid w:val="00B7300B"/>
    <w:rsid w:val="00B73FF5"/>
    <w:rsid w:val="00B7401F"/>
    <w:rsid w:val="00B76CFB"/>
    <w:rsid w:val="00B77AC3"/>
    <w:rsid w:val="00B80BC7"/>
    <w:rsid w:val="00B83EE8"/>
    <w:rsid w:val="00B8453B"/>
    <w:rsid w:val="00B8491E"/>
    <w:rsid w:val="00B86B83"/>
    <w:rsid w:val="00B92552"/>
    <w:rsid w:val="00B92C5A"/>
    <w:rsid w:val="00B951BA"/>
    <w:rsid w:val="00B955E3"/>
    <w:rsid w:val="00B9614B"/>
    <w:rsid w:val="00B96E0C"/>
    <w:rsid w:val="00B97704"/>
    <w:rsid w:val="00BA087D"/>
    <w:rsid w:val="00BA0C11"/>
    <w:rsid w:val="00BA62A1"/>
    <w:rsid w:val="00BA6AFC"/>
    <w:rsid w:val="00BB66D8"/>
    <w:rsid w:val="00BC3721"/>
    <w:rsid w:val="00BC39CE"/>
    <w:rsid w:val="00BC3ACF"/>
    <w:rsid w:val="00BC3AED"/>
    <w:rsid w:val="00BC4D74"/>
    <w:rsid w:val="00BD43AF"/>
    <w:rsid w:val="00BD4A83"/>
    <w:rsid w:val="00BE0D67"/>
    <w:rsid w:val="00BE2A56"/>
    <w:rsid w:val="00BE4CF5"/>
    <w:rsid w:val="00BE7E10"/>
    <w:rsid w:val="00BF00B6"/>
    <w:rsid w:val="00BF08AE"/>
    <w:rsid w:val="00BF257F"/>
    <w:rsid w:val="00BF2A6A"/>
    <w:rsid w:val="00BF44FE"/>
    <w:rsid w:val="00BF65D0"/>
    <w:rsid w:val="00BF6B23"/>
    <w:rsid w:val="00C01C74"/>
    <w:rsid w:val="00C03D62"/>
    <w:rsid w:val="00C04350"/>
    <w:rsid w:val="00C10AD7"/>
    <w:rsid w:val="00C14357"/>
    <w:rsid w:val="00C145D3"/>
    <w:rsid w:val="00C14FEC"/>
    <w:rsid w:val="00C16354"/>
    <w:rsid w:val="00C261FD"/>
    <w:rsid w:val="00C314FE"/>
    <w:rsid w:val="00C327A6"/>
    <w:rsid w:val="00C3287B"/>
    <w:rsid w:val="00C37285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67A4"/>
    <w:rsid w:val="00C575EF"/>
    <w:rsid w:val="00C617B5"/>
    <w:rsid w:val="00C61E41"/>
    <w:rsid w:val="00C627CF"/>
    <w:rsid w:val="00C64A29"/>
    <w:rsid w:val="00C654B0"/>
    <w:rsid w:val="00C669E0"/>
    <w:rsid w:val="00C67CF9"/>
    <w:rsid w:val="00C72D8F"/>
    <w:rsid w:val="00C72E57"/>
    <w:rsid w:val="00C73751"/>
    <w:rsid w:val="00C73F01"/>
    <w:rsid w:val="00C7463B"/>
    <w:rsid w:val="00C77490"/>
    <w:rsid w:val="00C8009F"/>
    <w:rsid w:val="00C86EFD"/>
    <w:rsid w:val="00C87E45"/>
    <w:rsid w:val="00C9032B"/>
    <w:rsid w:val="00C905EA"/>
    <w:rsid w:val="00C90662"/>
    <w:rsid w:val="00C92E0B"/>
    <w:rsid w:val="00C94B77"/>
    <w:rsid w:val="00C96008"/>
    <w:rsid w:val="00CA066D"/>
    <w:rsid w:val="00CA47D9"/>
    <w:rsid w:val="00CB01A7"/>
    <w:rsid w:val="00CB0CDE"/>
    <w:rsid w:val="00CB2676"/>
    <w:rsid w:val="00CB3088"/>
    <w:rsid w:val="00CB6A0D"/>
    <w:rsid w:val="00CB7E61"/>
    <w:rsid w:val="00CC51BE"/>
    <w:rsid w:val="00CC7EB0"/>
    <w:rsid w:val="00CD04C1"/>
    <w:rsid w:val="00CD36AC"/>
    <w:rsid w:val="00CD6D45"/>
    <w:rsid w:val="00CD7205"/>
    <w:rsid w:val="00CE1179"/>
    <w:rsid w:val="00CE1205"/>
    <w:rsid w:val="00CE2809"/>
    <w:rsid w:val="00CE2A57"/>
    <w:rsid w:val="00CE45EB"/>
    <w:rsid w:val="00CE4F6B"/>
    <w:rsid w:val="00CE7D00"/>
    <w:rsid w:val="00CE7DA5"/>
    <w:rsid w:val="00CF1D63"/>
    <w:rsid w:val="00CF278B"/>
    <w:rsid w:val="00CF3533"/>
    <w:rsid w:val="00CF7281"/>
    <w:rsid w:val="00CF734C"/>
    <w:rsid w:val="00D02B00"/>
    <w:rsid w:val="00D052D4"/>
    <w:rsid w:val="00D05650"/>
    <w:rsid w:val="00D05F7D"/>
    <w:rsid w:val="00D07167"/>
    <w:rsid w:val="00D105EE"/>
    <w:rsid w:val="00D10A4C"/>
    <w:rsid w:val="00D22E5D"/>
    <w:rsid w:val="00D22FB7"/>
    <w:rsid w:val="00D24136"/>
    <w:rsid w:val="00D30C26"/>
    <w:rsid w:val="00D32036"/>
    <w:rsid w:val="00D32D46"/>
    <w:rsid w:val="00D335A9"/>
    <w:rsid w:val="00D3397D"/>
    <w:rsid w:val="00D3448B"/>
    <w:rsid w:val="00D36031"/>
    <w:rsid w:val="00D3755D"/>
    <w:rsid w:val="00D379C4"/>
    <w:rsid w:val="00D40155"/>
    <w:rsid w:val="00D419E5"/>
    <w:rsid w:val="00D430FB"/>
    <w:rsid w:val="00D43507"/>
    <w:rsid w:val="00D43F90"/>
    <w:rsid w:val="00D4578E"/>
    <w:rsid w:val="00D46124"/>
    <w:rsid w:val="00D469A9"/>
    <w:rsid w:val="00D46C93"/>
    <w:rsid w:val="00D51CA5"/>
    <w:rsid w:val="00D5292B"/>
    <w:rsid w:val="00D52B41"/>
    <w:rsid w:val="00D53C41"/>
    <w:rsid w:val="00D54E1B"/>
    <w:rsid w:val="00D568CB"/>
    <w:rsid w:val="00D576C2"/>
    <w:rsid w:val="00D60966"/>
    <w:rsid w:val="00D61EF4"/>
    <w:rsid w:val="00D61FA4"/>
    <w:rsid w:val="00D62B67"/>
    <w:rsid w:val="00D64273"/>
    <w:rsid w:val="00D644F4"/>
    <w:rsid w:val="00D652E0"/>
    <w:rsid w:val="00D71799"/>
    <w:rsid w:val="00D72CE5"/>
    <w:rsid w:val="00D760A3"/>
    <w:rsid w:val="00D766C9"/>
    <w:rsid w:val="00D76F39"/>
    <w:rsid w:val="00D77E01"/>
    <w:rsid w:val="00D849FA"/>
    <w:rsid w:val="00D8591F"/>
    <w:rsid w:val="00D90455"/>
    <w:rsid w:val="00D906C1"/>
    <w:rsid w:val="00D915DC"/>
    <w:rsid w:val="00D92D78"/>
    <w:rsid w:val="00D93FA5"/>
    <w:rsid w:val="00D948B5"/>
    <w:rsid w:val="00D95532"/>
    <w:rsid w:val="00D96570"/>
    <w:rsid w:val="00D973B1"/>
    <w:rsid w:val="00DA079E"/>
    <w:rsid w:val="00DA4139"/>
    <w:rsid w:val="00DA44DA"/>
    <w:rsid w:val="00DA7043"/>
    <w:rsid w:val="00DA7D84"/>
    <w:rsid w:val="00DB4904"/>
    <w:rsid w:val="00DB6925"/>
    <w:rsid w:val="00DB7890"/>
    <w:rsid w:val="00DC0638"/>
    <w:rsid w:val="00DC150A"/>
    <w:rsid w:val="00DC1D32"/>
    <w:rsid w:val="00DC3DD6"/>
    <w:rsid w:val="00DD67E2"/>
    <w:rsid w:val="00DD7AEC"/>
    <w:rsid w:val="00DD7BB9"/>
    <w:rsid w:val="00DE7EC0"/>
    <w:rsid w:val="00DF3188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242B"/>
    <w:rsid w:val="00E12A8D"/>
    <w:rsid w:val="00E133B8"/>
    <w:rsid w:val="00E14FFD"/>
    <w:rsid w:val="00E15106"/>
    <w:rsid w:val="00E15425"/>
    <w:rsid w:val="00E16309"/>
    <w:rsid w:val="00E17254"/>
    <w:rsid w:val="00E17EF9"/>
    <w:rsid w:val="00E201D3"/>
    <w:rsid w:val="00E2269F"/>
    <w:rsid w:val="00E252DF"/>
    <w:rsid w:val="00E261DC"/>
    <w:rsid w:val="00E3164B"/>
    <w:rsid w:val="00E3241A"/>
    <w:rsid w:val="00E33A86"/>
    <w:rsid w:val="00E36818"/>
    <w:rsid w:val="00E3687F"/>
    <w:rsid w:val="00E403A1"/>
    <w:rsid w:val="00E41E91"/>
    <w:rsid w:val="00E436E5"/>
    <w:rsid w:val="00E450B8"/>
    <w:rsid w:val="00E51246"/>
    <w:rsid w:val="00E51921"/>
    <w:rsid w:val="00E52FB3"/>
    <w:rsid w:val="00E55101"/>
    <w:rsid w:val="00E55B3E"/>
    <w:rsid w:val="00E55FDA"/>
    <w:rsid w:val="00E57A87"/>
    <w:rsid w:val="00E60D17"/>
    <w:rsid w:val="00E64E68"/>
    <w:rsid w:val="00E65EA2"/>
    <w:rsid w:val="00E66890"/>
    <w:rsid w:val="00E66F4F"/>
    <w:rsid w:val="00E6749A"/>
    <w:rsid w:val="00E67FCB"/>
    <w:rsid w:val="00E76EAC"/>
    <w:rsid w:val="00E779DB"/>
    <w:rsid w:val="00E80AAC"/>
    <w:rsid w:val="00E90D37"/>
    <w:rsid w:val="00E915BF"/>
    <w:rsid w:val="00E93B82"/>
    <w:rsid w:val="00E93C0F"/>
    <w:rsid w:val="00E96723"/>
    <w:rsid w:val="00E96C45"/>
    <w:rsid w:val="00E96DB9"/>
    <w:rsid w:val="00EA0C0B"/>
    <w:rsid w:val="00EA25B7"/>
    <w:rsid w:val="00EA350C"/>
    <w:rsid w:val="00EA4003"/>
    <w:rsid w:val="00EA50DE"/>
    <w:rsid w:val="00EA61DB"/>
    <w:rsid w:val="00EB04E9"/>
    <w:rsid w:val="00EB1426"/>
    <w:rsid w:val="00EB1FDB"/>
    <w:rsid w:val="00EB3464"/>
    <w:rsid w:val="00EB36A0"/>
    <w:rsid w:val="00EB395A"/>
    <w:rsid w:val="00EB3EB9"/>
    <w:rsid w:val="00EB4509"/>
    <w:rsid w:val="00EB6953"/>
    <w:rsid w:val="00EC0420"/>
    <w:rsid w:val="00EC1161"/>
    <w:rsid w:val="00EC22FE"/>
    <w:rsid w:val="00ED4773"/>
    <w:rsid w:val="00ED4978"/>
    <w:rsid w:val="00ED52C7"/>
    <w:rsid w:val="00ED574D"/>
    <w:rsid w:val="00EE4C3B"/>
    <w:rsid w:val="00EE56A1"/>
    <w:rsid w:val="00EF01AB"/>
    <w:rsid w:val="00EF0D91"/>
    <w:rsid w:val="00EF3459"/>
    <w:rsid w:val="00EF3FE8"/>
    <w:rsid w:val="00EF436C"/>
    <w:rsid w:val="00EF554A"/>
    <w:rsid w:val="00EF721A"/>
    <w:rsid w:val="00EF76BF"/>
    <w:rsid w:val="00F0147B"/>
    <w:rsid w:val="00F04A00"/>
    <w:rsid w:val="00F0653D"/>
    <w:rsid w:val="00F123B7"/>
    <w:rsid w:val="00F13675"/>
    <w:rsid w:val="00F16946"/>
    <w:rsid w:val="00F1745F"/>
    <w:rsid w:val="00F2371E"/>
    <w:rsid w:val="00F306DD"/>
    <w:rsid w:val="00F342C8"/>
    <w:rsid w:val="00F362DC"/>
    <w:rsid w:val="00F40544"/>
    <w:rsid w:val="00F4172B"/>
    <w:rsid w:val="00F426ED"/>
    <w:rsid w:val="00F46982"/>
    <w:rsid w:val="00F52A73"/>
    <w:rsid w:val="00F546FA"/>
    <w:rsid w:val="00F55AC0"/>
    <w:rsid w:val="00F569E9"/>
    <w:rsid w:val="00F5742B"/>
    <w:rsid w:val="00F65032"/>
    <w:rsid w:val="00F70978"/>
    <w:rsid w:val="00F7190D"/>
    <w:rsid w:val="00F753C0"/>
    <w:rsid w:val="00F75BAB"/>
    <w:rsid w:val="00F76A32"/>
    <w:rsid w:val="00F802CA"/>
    <w:rsid w:val="00F80F71"/>
    <w:rsid w:val="00F819B3"/>
    <w:rsid w:val="00F82B85"/>
    <w:rsid w:val="00F87C4D"/>
    <w:rsid w:val="00F92451"/>
    <w:rsid w:val="00F92D0C"/>
    <w:rsid w:val="00F94630"/>
    <w:rsid w:val="00F948CE"/>
    <w:rsid w:val="00F950BB"/>
    <w:rsid w:val="00F95F81"/>
    <w:rsid w:val="00FA07A1"/>
    <w:rsid w:val="00FA1238"/>
    <w:rsid w:val="00FB35DF"/>
    <w:rsid w:val="00FB67D1"/>
    <w:rsid w:val="00FB6C79"/>
    <w:rsid w:val="00FB79B4"/>
    <w:rsid w:val="00FC3388"/>
    <w:rsid w:val="00FC383E"/>
    <w:rsid w:val="00FC59EC"/>
    <w:rsid w:val="00FC5C3E"/>
    <w:rsid w:val="00FC6ED8"/>
    <w:rsid w:val="00FD08F4"/>
    <w:rsid w:val="00FD1554"/>
    <w:rsid w:val="00FD20C2"/>
    <w:rsid w:val="00FD2852"/>
    <w:rsid w:val="00FD4377"/>
    <w:rsid w:val="00FD535E"/>
    <w:rsid w:val="00FD5BC5"/>
    <w:rsid w:val="00FD7E0A"/>
    <w:rsid w:val="00FE4903"/>
    <w:rsid w:val="00FE5B72"/>
    <w:rsid w:val="00FF03CA"/>
    <w:rsid w:val="00FF1455"/>
    <w:rsid w:val="00FF1DD8"/>
    <w:rsid w:val="00FF28A9"/>
    <w:rsid w:val="00FF42BD"/>
    <w:rsid w:val="00FF5879"/>
    <w:rsid w:val="00FF6241"/>
    <w:rsid w:val="00FF676C"/>
    <w:rsid w:val="00FF6780"/>
    <w:rsid w:val="00FF6C00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5F65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F6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39"/>
    <w:rsid w:val="007102A7"/>
    <w:rPr>
      <w:rFonts w:ascii="Cordia New" w:hAnsi="Cordia New" w:cs="Cordi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265F6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65F65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65F6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65F6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65F65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65F6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65F6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65F65"/>
    <w:rPr>
      <w:rFonts w:asciiTheme="majorHAnsi" w:eastAsiaTheme="majorEastAsia" w:hAnsiTheme="majorHAnsi" w:cstheme="majorBidi"/>
      <w:caps/>
      <w:sz w:val="21"/>
      <w:szCs w:val="21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65F65"/>
    <w:rPr>
      <w:rFonts w:asciiTheme="majorHAnsi" w:eastAsiaTheme="majorEastAsia" w:hAnsiTheme="majorHAnsi" w:cstheme="majorBidi"/>
      <w:i/>
      <w:iCs/>
      <w:caps/>
      <w:sz w:val="21"/>
      <w:szCs w:val="21"/>
    </w:rPr>
  </w:style>
  <w:style w:type="paragraph" w:styleId="af0">
    <w:name w:val="caption"/>
    <w:basedOn w:val="a"/>
    <w:next w:val="a"/>
    <w:uiPriority w:val="35"/>
    <w:semiHidden/>
    <w:unhideWhenUsed/>
    <w:qFormat/>
    <w:rsid w:val="00265F65"/>
    <w:pPr>
      <w:spacing w:after="160" w:line="240" w:lineRule="auto"/>
    </w:pPr>
    <w:rPr>
      <w:rFonts w:asciiTheme="minorHAnsi" w:eastAsiaTheme="minorHAnsi" w:hAnsiTheme="minorHAnsi" w:cstheme="minorBidi"/>
      <w:b/>
      <w:bCs/>
      <w:color w:val="ED7D31" w:themeColor="accent2"/>
      <w:spacing w:val="10"/>
      <w:sz w:val="16"/>
      <w:szCs w:val="16"/>
    </w:rPr>
  </w:style>
  <w:style w:type="paragraph" w:styleId="af1">
    <w:name w:val="Title"/>
    <w:basedOn w:val="a"/>
    <w:next w:val="a"/>
    <w:link w:val="af2"/>
    <w:uiPriority w:val="10"/>
    <w:qFormat/>
    <w:rsid w:val="00265F6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2">
    <w:name w:val="ชื่อเรื่อง อักขระ"/>
    <w:basedOn w:val="a0"/>
    <w:link w:val="af1"/>
    <w:uiPriority w:val="10"/>
    <w:rsid w:val="00265F6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3">
    <w:name w:val="Subtitle"/>
    <w:basedOn w:val="a"/>
    <w:next w:val="a"/>
    <w:link w:val="af4"/>
    <w:uiPriority w:val="11"/>
    <w:qFormat/>
    <w:rsid w:val="00265F65"/>
    <w:pPr>
      <w:numPr>
        <w:ilvl w:val="1"/>
      </w:numPr>
      <w:spacing w:after="240" w:line="312" w:lineRule="auto"/>
    </w:pPr>
    <w:rPr>
      <w:rFonts w:asciiTheme="minorHAnsi" w:eastAsiaTheme="minorHAnsi" w:hAnsiTheme="minorHAnsi" w:cstheme="minorBidi"/>
      <w:color w:val="000000" w:themeColor="text1"/>
      <w:sz w:val="24"/>
      <w:szCs w:val="24"/>
    </w:rPr>
  </w:style>
  <w:style w:type="character" w:customStyle="1" w:styleId="af4">
    <w:name w:val="ชื่อเรื่องรอง อักขระ"/>
    <w:basedOn w:val="a0"/>
    <w:link w:val="af3"/>
    <w:uiPriority w:val="11"/>
    <w:rsid w:val="00265F65"/>
    <w:rPr>
      <w:rFonts w:asciiTheme="minorHAnsi" w:eastAsiaTheme="minorHAnsi" w:hAnsiTheme="minorHAnsi" w:cstheme="minorBidi"/>
      <w:color w:val="000000" w:themeColor="text1"/>
      <w:sz w:val="24"/>
      <w:szCs w:val="24"/>
    </w:rPr>
  </w:style>
  <w:style w:type="character" w:styleId="af5">
    <w:name w:val="Emphasis"/>
    <w:basedOn w:val="a0"/>
    <w:uiPriority w:val="20"/>
    <w:qFormat/>
    <w:rsid w:val="00265F65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6">
    <w:name w:val="Quote"/>
    <w:basedOn w:val="a"/>
    <w:next w:val="a"/>
    <w:link w:val="af7"/>
    <w:uiPriority w:val="29"/>
    <w:qFormat/>
    <w:rsid w:val="00265F65"/>
    <w:pPr>
      <w:spacing w:before="160" w:after="160" w:line="312" w:lineRule="auto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7">
    <w:name w:val="คำอ้างอิง อักขระ"/>
    <w:basedOn w:val="a0"/>
    <w:link w:val="af6"/>
    <w:uiPriority w:val="29"/>
    <w:rsid w:val="00265F65"/>
    <w:rPr>
      <w:rFonts w:asciiTheme="majorHAnsi" w:eastAsiaTheme="majorEastAsia" w:hAnsiTheme="majorHAnsi" w:cstheme="majorBidi"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265F65"/>
    <w:pPr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</w:rPr>
  </w:style>
  <w:style w:type="character" w:customStyle="1" w:styleId="af9">
    <w:name w:val="ทำให้คำอ้างอิงเป็นสีเข้มขึ้น อักขระ"/>
    <w:basedOn w:val="a0"/>
    <w:link w:val="af8"/>
    <w:uiPriority w:val="30"/>
    <w:rsid w:val="00265F65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a">
    <w:name w:val="Subtle Emphasis"/>
    <w:basedOn w:val="a0"/>
    <w:uiPriority w:val="19"/>
    <w:qFormat/>
    <w:rsid w:val="00265F65"/>
    <w:rPr>
      <w:i/>
      <w:iCs/>
      <w:color w:val="auto"/>
    </w:rPr>
  </w:style>
  <w:style w:type="character" w:styleId="afb">
    <w:name w:val="Intense Emphasis"/>
    <w:basedOn w:val="a0"/>
    <w:uiPriority w:val="21"/>
    <w:qFormat/>
    <w:rsid w:val="00265F65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c">
    <w:name w:val="Subtle Reference"/>
    <w:basedOn w:val="a0"/>
    <w:uiPriority w:val="31"/>
    <w:qFormat/>
    <w:rsid w:val="00265F6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d">
    <w:name w:val="Intense Reference"/>
    <w:basedOn w:val="a0"/>
    <w:uiPriority w:val="32"/>
    <w:qFormat/>
    <w:rsid w:val="00265F6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e">
    <w:name w:val="Book Title"/>
    <w:basedOn w:val="a0"/>
    <w:uiPriority w:val="33"/>
    <w:qFormat/>
    <w:rsid w:val="00265F6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">
    <w:name w:val="TOC Heading"/>
    <w:basedOn w:val="1"/>
    <w:next w:val="a"/>
    <w:uiPriority w:val="39"/>
    <w:semiHidden/>
    <w:unhideWhenUsed/>
    <w:qFormat/>
    <w:rsid w:val="00265F6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1630</Words>
  <Characters>9294</Characters>
  <Application>Microsoft Office Word</Application>
  <DocSecurity>0</DocSecurity>
  <Lines>77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54</cp:revision>
  <cp:lastPrinted>2023-02-08T02:27:00Z</cp:lastPrinted>
  <dcterms:created xsi:type="dcterms:W3CDTF">2023-02-06T01:52:00Z</dcterms:created>
  <dcterms:modified xsi:type="dcterms:W3CDTF">2023-02-08T02:40:00Z</dcterms:modified>
</cp:coreProperties>
</file>