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AFE87" w14:textId="77777777" w:rsidR="00AB53C1" w:rsidRPr="00B10EFF" w:rsidRDefault="00B10EFF">
      <w:pPr>
        <w:jc w:val="center"/>
        <w:rPr>
          <w:rFonts w:asciiTheme="minorBidi" w:eastAsia="Courier New" w:hAnsiTheme="minorBidi" w:cstheme="minorBidi"/>
          <w:sz w:val="29"/>
          <w:szCs w:val="29"/>
        </w:rPr>
      </w:pPr>
      <w:r w:rsidRPr="00B10EFF">
        <w:rPr>
          <w:rFonts w:asciiTheme="minorBidi" w:eastAsia="Courier New" w:hAnsiTheme="minorBidi" w:cstheme="minorBidi"/>
          <w:noProof/>
          <w:sz w:val="29"/>
          <w:szCs w:val="29"/>
        </w:rPr>
        <w:drawing>
          <wp:inline distT="0" distB="0" distL="0" distR="0" wp14:anchorId="5433C8D9" wp14:editId="61AD1ECC">
            <wp:extent cx="1129722" cy="1064636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722" cy="10646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933040" w14:textId="77777777" w:rsidR="00AB53C1" w:rsidRPr="00B10EFF" w:rsidRDefault="00321109">
      <w:pPr>
        <w:jc w:val="right"/>
        <w:rPr>
          <w:rFonts w:asciiTheme="minorBidi" w:eastAsia="Courier New" w:hAnsiTheme="minorBidi" w:cstheme="minorBidi"/>
          <w:b/>
          <w:sz w:val="29"/>
          <w:szCs w:val="29"/>
          <w:u w:val="single"/>
        </w:rPr>
      </w:pPr>
      <w:sdt>
        <w:sdtPr>
          <w:rPr>
            <w:rFonts w:asciiTheme="minorBidi" w:hAnsiTheme="minorBidi" w:cstheme="minorBidi"/>
            <w:sz w:val="29"/>
            <w:szCs w:val="29"/>
          </w:rPr>
          <w:tag w:val="goog_rdk_0"/>
          <w:id w:val="-430899219"/>
        </w:sdtPr>
        <w:sdtEndPr/>
        <w:sdtContent>
          <w:r w:rsidR="00B10EFF" w:rsidRPr="00B10EFF">
            <w:rPr>
              <w:rFonts w:asciiTheme="minorBidi" w:eastAsia="Arial Unicode MS" w:hAnsiTheme="minorBidi" w:cstheme="minorBidi"/>
              <w:b/>
              <w:bCs/>
              <w:sz w:val="29"/>
              <w:szCs w:val="29"/>
              <w:u w:val="single"/>
              <w:cs/>
            </w:rPr>
            <w:t>ข่าวประชาสัมพันธ์</w:t>
          </w:r>
        </w:sdtContent>
      </w:sdt>
    </w:p>
    <w:p w14:paraId="31AECB5C" w14:textId="77777777" w:rsidR="008F6974" w:rsidRPr="00B10EFF" w:rsidRDefault="008F6974" w:rsidP="00321109">
      <w:pPr>
        <w:jc w:val="thaiDistribute"/>
        <w:rPr>
          <w:rFonts w:asciiTheme="minorBidi" w:hAnsiTheme="minorBidi" w:cstheme="minorBidi"/>
          <w:b/>
          <w:bCs/>
          <w:sz w:val="29"/>
          <w:szCs w:val="29"/>
        </w:rPr>
      </w:pPr>
      <w:bookmarkStart w:id="0" w:name="_GoBack"/>
      <w:r w:rsidRPr="00B10EFF">
        <w:rPr>
          <w:rFonts w:asciiTheme="minorBidi" w:hAnsiTheme="minorBidi" w:cs="Cordia New" w:hint="cs"/>
          <w:b/>
          <w:bCs/>
          <w:sz w:val="29"/>
          <w:szCs w:val="29"/>
          <w:cs/>
        </w:rPr>
        <w:t>สมาคมธนาคารไทย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b/>
          <w:bCs/>
          <w:sz w:val="29"/>
          <w:szCs w:val="29"/>
          <w:cs/>
        </w:rPr>
        <w:t>สนับสนุนมาตรการสินเชื่อเพื่อการปรับตัว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b/>
          <w:bCs/>
          <w:sz w:val="29"/>
          <w:szCs w:val="29"/>
          <w:cs/>
        </w:rPr>
        <w:t>เสริมศักยภาพ</w:t>
      </w:r>
      <w:r w:rsidR="00B10EFF" w:rsidRPr="00B10EFF">
        <w:rPr>
          <w:rFonts w:asciiTheme="minorBidi" w:hAnsiTheme="minorBidi" w:cs="Cordia New" w:hint="cs"/>
          <w:b/>
          <w:bCs/>
          <w:sz w:val="29"/>
          <w:szCs w:val="29"/>
          <w:cs/>
        </w:rPr>
        <w:t xml:space="preserve"> </w:t>
      </w:r>
      <w:r w:rsidR="00B10EFF" w:rsidRPr="00B10EFF">
        <w:rPr>
          <w:rFonts w:asciiTheme="minorBidi" w:hAnsiTheme="minorBidi" w:cstheme="minorBidi"/>
          <w:b/>
          <w:bCs/>
          <w:sz w:val="29"/>
          <w:szCs w:val="29"/>
        </w:rPr>
        <w:t xml:space="preserve">SMEs </w:t>
      </w:r>
      <w:r w:rsidRPr="00B10EFF">
        <w:rPr>
          <w:rFonts w:asciiTheme="minorBidi" w:hAnsiTheme="minorBidi" w:cs="Cordia New" w:hint="cs"/>
          <w:b/>
          <w:bCs/>
          <w:sz w:val="29"/>
          <w:szCs w:val="29"/>
          <w:cs/>
        </w:rPr>
        <w:t>รับธุรกิจโลกยุคใหม่</w:t>
      </w:r>
    </w:p>
    <w:bookmarkEnd w:id="0"/>
    <w:p w14:paraId="19BC6689" w14:textId="77777777" w:rsidR="008F6974" w:rsidRPr="00B10EFF" w:rsidRDefault="008F6974" w:rsidP="00321109">
      <w:pPr>
        <w:ind w:firstLine="720"/>
        <w:jc w:val="thaiDistribute"/>
        <w:rPr>
          <w:rFonts w:asciiTheme="minorBidi" w:hAnsiTheme="minorBidi" w:cstheme="minorBidi"/>
          <w:sz w:val="29"/>
          <w:szCs w:val="29"/>
        </w:rPr>
      </w:pPr>
      <w:r w:rsidRPr="00B10EFF">
        <w:rPr>
          <w:rFonts w:asciiTheme="minorBidi" w:hAnsiTheme="minorBidi" w:cs="Cordia New" w:hint="cs"/>
          <w:sz w:val="29"/>
          <w:szCs w:val="29"/>
          <w:cs/>
        </w:rPr>
        <w:t>สมาคมธนาคารไทย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และธนาคารสมาชิก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สนับสนุนผู้ประกอบการ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theme="minorBidi"/>
          <w:sz w:val="29"/>
          <w:szCs w:val="29"/>
        </w:rPr>
        <w:t xml:space="preserve">SMEs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ปรับตัว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ผ่าน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>“</w:t>
      </w:r>
      <w:r w:rsidRPr="00B10EFF">
        <w:rPr>
          <w:rFonts w:asciiTheme="minorBidi" w:hAnsiTheme="minorBidi" w:cs="Cordia New" w:hint="cs"/>
          <w:b/>
          <w:bCs/>
          <w:sz w:val="29"/>
          <w:szCs w:val="29"/>
          <w:cs/>
        </w:rPr>
        <w:t>มาตรการสินเชื่อเพื่อการปรับตัว</w:t>
      </w:r>
      <w:r w:rsidRPr="00B10EFF">
        <w:rPr>
          <w:rFonts w:asciiTheme="minorBidi" w:hAnsiTheme="minorBidi" w:cs="Cordia New" w:hint="eastAsia"/>
          <w:b/>
          <w:bCs/>
          <w:sz w:val="29"/>
          <w:szCs w:val="29"/>
          <w:cs/>
        </w:rPr>
        <w:t>”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b/>
          <w:bCs/>
          <w:sz w:val="29"/>
          <w:szCs w:val="29"/>
          <w:cs/>
        </w:rPr>
        <w:t>ภายใต้พ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>.</w:t>
      </w:r>
      <w:r w:rsidRPr="00B10EFF">
        <w:rPr>
          <w:rFonts w:asciiTheme="minorBidi" w:hAnsiTheme="minorBidi" w:cs="Cordia New" w:hint="cs"/>
          <w:b/>
          <w:bCs/>
          <w:sz w:val="29"/>
          <w:szCs w:val="29"/>
          <w:cs/>
        </w:rPr>
        <w:t>ร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>.</w:t>
      </w:r>
      <w:r w:rsidRPr="00B10EFF">
        <w:rPr>
          <w:rFonts w:asciiTheme="minorBidi" w:hAnsiTheme="minorBidi" w:cs="Cordia New" w:hint="cs"/>
          <w:b/>
          <w:bCs/>
          <w:sz w:val="29"/>
          <w:szCs w:val="29"/>
          <w:cs/>
        </w:rPr>
        <w:t>ก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>.</w:t>
      </w:r>
      <w:r w:rsidRPr="00B10EFF">
        <w:rPr>
          <w:rFonts w:asciiTheme="minorBidi" w:hAnsiTheme="minorBidi" w:cs="Cordia New" w:hint="cs"/>
          <w:b/>
          <w:bCs/>
          <w:sz w:val="29"/>
          <w:szCs w:val="29"/>
          <w:cs/>
        </w:rPr>
        <w:t>ฟื้นฟูฯ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มุ่งเสริมศักยภาพการแข่งขันผู้ประกอบการ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รับ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theme="minorBidi"/>
          <w:sz w:val="29"/>
          <w:szCs w:val="29"/>
        </w:rPr>
        <w:t>3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เมกะเทรนด์ธุรกิจโลกยุคใหม่</w:t>
      </w:r>
      <w:r w:rsidRPr="00B10EFF">
        <w:rPr>
          <w:rFonts w:asciiTheme="minorBidi" w:hAnsiTheme="minorBidi" w:cs="Cordia New"/>
          <w:sz w:val="29"/>
          <w:szCs w:val="29"/>
          <w:cs/>
        </w:rPr>
        <w:t>“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เทคโนโลยีดิจิทัล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ธุรกิจที่เป็นมิตรกับสิ่งแวดล้อม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และนวัตกรรมแห่งโลกอนาคต</w:t>
      </w:r>
      <w:r w:rsidRPr="00B10EFF">
        <w:rPr>
          <w:rFonts w:asciiTheme="minorBidi" w:hAnsiTheme="minorBidi" w:cs="Cordia New" w:hint="eastAsia"/>
          <w:sz w:val="29"/>
          <w:szCs w:val="29"/>
          <w:cs/>
        </w:rPr>
        <w:t>”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หนุนธุรกิจเติบโตอย่างยั่งยืน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</w:p>
    <w:p w14:paraId="6BB64EA3" w14:textId="50447FB7" w:rsidR="008F6974" w:rsidRPr="00B10EFF" w:rsidRDefault="008F6974" w:rsidP="00321109">
      <w:pPr>
        <w:ind w:firstLine="720"/>
        <w:jc w:val="thaiDistribute"/>
        <w:rPr>
          <w:rFonts w:asciiTheme="minorBidi" w:hAnsiTheme="minorBidi" w:cstheme="minorBidi"/>
          <w:sz w:val="29"/>
          <w:szCs w:val="29"/>
        </w:rPr>
      </w:pPr>
      <w:r w:rsidRPr="00B10EFF">
        <w:rPr>
          <w:rFonts w:asciiTheme="minorBidi" w:hAnsiTheme="minorBidi" w:cs="Cordia New" w:hint="cs"/>
          <w:b/>
          <w:bCs/>
          <w:sz w:val="29"/>
          <w:szCs w:val="29"/>
          <w:cs/>
        </w:rPr>
        <w:t>นายผยง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b/>
          <w:bCs/>
          <w:sz w:val="29"/>
          <w:szCs w:val="29"/>
          <w:cs/>
        </w:rPr>
        <w:t>ศรีวณิช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b/>
          <w:bCs/>
          <w:sz w:val="29"/>
          <w:szCs w:val="29"/>
          <w:cs/>
        </w:rPr>
        <w:t>ประธานสมาคมธนาคารไทย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กล่าวว่า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แม้เศรษฐกิจไทยมีแนวโน้มการฟื้นตัวอย่างต่อเนื่อง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หลังสถานการณ์โควิด</w:t>
      </w:r>
      <w:r w:rsidRPr="00B10EFF">
        <w:rPr>
          <w:rFonts w:asciiTheme="minorBidi" w:hAnsiTheme="minorBidi" w:cs="Cordia New"/>
          <w:sz w:val="29"/>
          <w:szCs w:val="29"/>
          <w:cs/>
        </w:rPr>
        <w:t>-</w:t>
      </w:r>
      <w:r w:rsidRPr="00B10EFF">
        <w:rPr>
          <w:rFonts w:asciiTheme="minorBidi" w:hAnsiTheme="minorBidi" w:cstheme="minorBidi"/>
          <w:sz w:val="29"/>
          <w:szCs w:val="29"/>
        </w:rPr>
        <w:t>19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คลี่คลาย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แต่การแพร่ระบาดของโควิด</w:t>
      </w:r>
      <w:r w:rsidRPr="00B10EFF">
        <w:rPr>
          <w:rFonts w:asciiTheme="minorBidi" w:hAnsiTheme="minorBidi" w:cs="Cordia New"/>
          <w:sz w:val="29"/>
          <w:szCs w:val="29"/>
          <w:cs/>
        </w:rPr>
        <w:t>-</w:t>
      </w:r>
      <w:r w:rsidRPr="00B10EFF">
        <w:rPr>
          <w:rFonts w:asciiTheme="minorBidi" w:hAnsiTheme="minorBidi" w:cstheme="minorBidi"/>
          <w:sz w:val="29"/>
          <w:szCs w:val="29"/>
        </w:rPr>
        <w:t>19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ที่ยาวนาน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เป็นปัจจัยเร่งให้เกิดบริบทโลกใหม่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(</w:t>
      </w:r>
      <w:r w:rsidRPr="00B10EFF">
        <w:rPr>
          <w:rFonts w:asciiTheme="minorBidi" w:hAnsiTheme="minorBidi" w:cstheme="minorBidi"/>
          <w:sz w:val="29"/>
          <w:szCs w:val="29"/>
        </w:rPr>
        <w:t>New Normal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)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ที่ส่งผลต่อพฤติกรรมผู้บริโภคและทิศทางการดำเนินธุรกิจที่เปลี่ยนแปลงไป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ธนาคารแห่งประเทศไทย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   (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ธปท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.)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และสมาคมธนาคารไทย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ตระหนักถึงความสำคัญของการปรับตัวในช่วงการเปลี่ยนผ่านทางเศรษฐกิจ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เพื่อรับกับทิศทางธุรกิจในอนาคต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จึงได้ร่วมมือกับหน่วยงานภาครัฐ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และภาคเอกชนออกมาตรการ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>“</w:t>
      </w:r>
      <w:r w:rsidRPr="00B10EFF">
        <w:rPr>
          <w:rFonts w:asciiTheme="minorBidi" w:hAnsiTheme="minorBidi" w:cs="Cordia New" w:hint="cs"/>
          <w:b/>
          <w:bCs/>
          <w:sz w:val="29"/>
          <w:szCs w:val="29"/>
          <w:cs/>
        </w:rPr>
        <w:t>สินเชื่อเพื่อการปรับตัว</w:t>
      </w:r>
      <w:r w:rsidRPr="00B10EFF">
        <w:rPr>
          <w:rFonts w:asciiTheme="minorBidi" w:hAnsiTheme="minorBidi" w:cs="Cordia New" w:hint="eastAsia"/>
          <w:b/>
          <w:bCs/>
          <w:sz w:val="29"/>
          <w:szCs w:val="29"/>
          <w:cs/>
        </w:rPr>
        <w:t>”</w:t>
      </w:r>
      <w:r w:rsidR="00B10EFF"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ต่อยอดจากสินเชื่อฟื้นฟู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ภายใต้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พ</w:t>
      </w:r>
      <w:r w:rsidRPr="00B10EFF">
        <w:rPr>
          <w:rFonts w:asciiTheme="minorBidi" w:hAnsiTheme="minorBidi" w:cs="Cordia New"/>
          <w:sz w:val="29"/>
          <w:szCs w:val="29"/>
          <w:cs/>
        </w:rPr>
        <w:t>.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ร</w:t>
      </w:r>
      <w:r w:rsidRPr="00B10EFF">
        <w:rPr>
          <w:rFonts w:asciiTheme="minorBidi" w:hAnsiTheme="minorBidi" w:cs="Cordia New"/>
          <w:sz w:val="29"/>
          <w:szCs w:val="29"/>
          <w:cs/>
        </w:rPr>
        <w:t>.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ก</w:t>
      </w:r>
      <w:r w:rsidRPr="00B10EFF">
        <w:rPr>
          <w:rFonts w:asciiTheme="minorBidi" w:hAnsiTheme="minorBidi" w:cs="Cordia New"/>
          <w:sz w:val="29"/>
          <w:szCs w:val="29"/>
          <w:cs/>
        </w:rPr>
        <w:t>.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การให้ความช่วยเหลือและฟื้นฟูผู้ประกอบธุรกิจที่ได้รับผลกระทบจากการระบาดของโรคติดเชื้อไวรัสโคโรนา</w:t>
      </w:r>
      <w:r w:rsidR="00B10EFF" w:rsidRPr="00B10EFF">
        <w:rPr>
          <w:rFonts w:asciiTheme="minorBidi" w:hAnsiTheme="minorBidi" w:cs="Cordia New" w:hint="cs"/>
          <w:sz w:val="29"/>
          <w:szCs w:val="29"/>
          <w:cs/>
        </w:rPr>
        <w:t xml:space="preserve"> </w:t>
      </w:r>
      <w:r w:rsidRPr="00B10EFF">
        <w:rPr>
          <w:rFonts w:asciiTheme="minorBidi" w:hAnsiTheme="minorBidi" w:cstheme="minorBidi"/>
          <w:sz w:val="29"/>
          <w:szCs w:val="29"/>
        </w:rPr>
        <w:t>2019</w:t>
      </w:r>
      <w:r w:rsidR="00B10EFF" w:rsidRPr="00B10EFF">
        <w:rPr>
          <w:rFonts w:asciiTheme="minorBidi" w:hAnsiTheme="minorBidi" w:cs="Cordia New" w:hint="cs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พ</w:t>
      </w:r>
      <w:r w:rsidRPr="00B10EFF">
        <w:rPr>
          <w:rFonts w:asciiTheme="minorBidi" w:hAnsiTheme="minorBidi" w:cs="Cordia New"/>
          <w:sz w:val="29"/>
          <w:szCs w:val="29"/>
          <w:cs/>
        </w:rPr>
        <w:t>.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ศ</w:t>
      </w:r>
      <w:r w:rsidRPr="00B10EFF">
        <w:rPr>
          <w:rFonts w:asciiTheme="minorBidi" w:hAnsiTheme="minorBidi" w:cs="Cordia New"/>
          <w:sz w:val="29"/>
          <w:szCs w:val="29"/>
          <w:cs/>
        </w:rPr>
        <w:t>.</w:t>
      </w:r>
      <w:r w:rsidR="00B10EFF" w:rsidRPr="00B10EFF">
        <w:rPr>
          <w:rFonts w:asciiTheme="minorBidi" w:hAnsiTheme="minorBidi" w:cstheme="minorBidi"/>
          <w:sz w:val="29"/>
          <w:szCs w:val="29"/>
        </w:rPr>
        <w:t xml:space="preserve">2564 </w:t>
      </w:r>
      <w:r w:rsidRPr="00B10EFF">
        <w:rPr>
          <w:rFonts w:asciiTheme="minorBidi" w:hAnsiTheme="minorBidi" w:cs="Cordia New"/>
          <w:sz w:val="29"/>
          <w:szCs w:val="29"/>
          <w:cs/>
        </w:rPr>
        <w:t>(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พ</w:t>
      </w:r>
      <w:r w:rsidRPr="00B10EFF">
        <w:rPr>
          <w:rFonts w:asciiTheme="minorBidi" w:hAnsiTheme="minorBidi" w:cs="Cordia New"/>
          <w:sz w:val="29"/>
          <w:szCs w:val="29"/>
          <w:cs/>
        </w:rPr>
        <w:t>.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ร</w:t>
      </w:r>
      <w:r w:rsidRPr="00B10EFF">
        <w:rPr>
          <w:rFonts w:asciiTheme="minorBidi" w:hAnsiTheme="minorBidi" w:cs="Cordia New"/>
          <w:sz w:val="29"/>
          <w:szCs w:val="29"/>
          <w:cs/>
        </w:rPr>
        <w:t>.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ก</w:t>
      </w:r>
      <w:r w:rsidRPr="00B10EFF">
        <w:rPr>
          <w:rFonts w:asciiTheme="minorBidi" w:hAnsiTheme="minorBidi" w:cs="Cordia New"/>
          <w:sz w:val="29"/>
          <w:szCs w:val="29"/>
          <w:cs/>
        </w:rPr>
        <w:t>.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ฟื้นฟูฯ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)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เพื่อสนับสนุนผู้ประกอบการ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theme="minorBidi"/>
          <w:sz w:val="29"/>
          <w:szCs w:val="29"/>
        </w:rPr>
        <w:t xml:space="preserve">SMEs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เข้าถึงแหล่งเงินทุนดอกเบี้ยต่ำ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สำหรับการลงทุนปรับปรุง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พัฒนาและเสริมศักยภาพธุรกิจให้สอดรับกับ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theme="minorBidi"/>
          <w:b/>
          <w:bCs/>
          <w:sz w:val="29"/>
          <w:szCs w:val="29"/>
        </w:rPr>
        <w:t xml:space="preserve">New Normal </w:t>
      </w:r>
      <w:r w:rsidRPr="00B10EFF">
        <w:rPr>
          <w:rFonts w:asciiTheme="minorBidi" w:hAnsiTheme="minorBidi" w:cs="Cordia New" w:hint="cs"/>
          <w:b/>
          <w:bCs/>
          <w:sz w:val="29"/>
          <w:szCs w:val="29"/>
          <w:cs/>
        </w:rPr>
        <w:t>ใน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 xml:space="preserve"> </w:t>
      </w:r>
      <w:r w:rsidR="003526B7">
        <w:rPr>
          <w:rFonts w:asciiTheme="minorBidi" w:hAnsiTheme="minorBidi" w:cs="Cordia New" w:hint="cs"/>
          <w:b/>
          <w:bCs/>
          <w:sz w:val="29"/>
          <w:szCs w:val="29"/>
          <w:cs/>
        </w:rPr>
        <w:t xml:space="preserve">    </w:t>
      </w:r>
      <w:r w:rsidRPr="00B10EFF">
        <w:rPr>
          <w:rFonts w:asciiTheme="minorBidi" w:hAnsiTheme="minorBidi" w:cstheme="minorBidi"/>
          <w:b/>
          <w:bCs/>
          <w:sz w:val="29"/>
          <w:szCs w:val="29"/>
        </w:rPr>
        <w:t>3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b/>
          <w:bCs/>
          <w:sz w:val="29"/>
          <w:szCs w:val="29"/>
          <w:cs/>
        </w:rPr>
        <w:t>รูปแบบ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b/>
          <w:bCs/>
          <w:sz w:val="29"/>
          <w:szCs w:val="29"/>
          <w:cs/>
        </w:rPr>
        <w:t>คือ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 xml:space="preserve"> </w:t>
      </w:r>
      <w:r w:rsidRPr="00B10EFF">
        <w:rPr>
          <w:rFonts w:asciiTheme="minorBidi" w:hAnsiTheme="minorBidi" w:cstheme="minorBidi"/>
          <w:b/>
          <w:bCs/>
          <w:sz w:val="29"/>
          <w:szCs w:val="29"/>
        </w:rPr>
        <w:t>1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>.</w:t>
      </w:r>
      <w:r w:rsidRPr="00B10EFF">
        <w:rPr>
          <w:rFonts w:asciiTheme="minorBidi" w:hAnsiTheme="minorBidi" w:cs="Cordia New" w:hint="cs"/>
          <w:b/>
          <w:bCs/>
          <w:sz w:val="29"/>
          <w:szCs w:val="29"/>
          <w:cs/>
        </w:rPr>
        <w:t>กระแสเทคโนโลยีดิจิทัล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 xml:space="preserve"> (</w:t>
      </w:r>
      <w:r w:rsidRPr="00B10EFF">
        <w:rPr>
          <w:rFonts w:asciiTheme="minorBidi" w:hAnsiTheme="minorBidi" w:cstheme="minorBidi"/>
          <w:b/>
          <w:bCs/>
          <w:sz w:val="29"/>
          <w:szCs w:val="29"/>
        </w:rPr>
        <w:t>Digital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 xml:space="preserve">) </w:t>
      </w:r>
      <w:r w:rsidRPr="00B10EFF">
        <w:rPr>
          <w:rFonts w:asciiTheme="minorBidi" w:hAnsiTheme="minorBidi" w:cstheme="minorBidi"/>
          <w:b/>
          <w:bCs/>
          <w:sz w:val="29"/>
          <w:szCs w:val="29"/>
        </w:rPr>
        <w:t>2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>.</w:t>
      </w:r>
      <w:r w:rsidRPr="00B10EFF">
        <w:rPr>
          <w:rFonts w:asciiTheme="minorBidi" w:hAnsiTheme="minorBidi" w:cs="Cordia New" w:hint="cs"/>
          <w:b/>
          <w:bCs/>
          <w:sz w:val="29"/>
          <w:szCs w:val="29"/>
          <w:cs/>
        </w:rPr>
        <w:t>การดำเนินธุรกิจที่เป็นมิตรกับสิ่งแวดล้อม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 xml:space="preserve"> (</w:t>
      </w:r>
      <w:r w:rsidRPr="00B10EFF">
        <w:rPr>
          <w:rFonts w:asciiTheme="minorBidi" w:hAnsiTheme="minorBidi" w:cstheme="minorBidi"/>
          <w:b/>
          <w:bCs/>
          <w:sz w:val="29"/>
          <w:szCs w:val="29"/>
        </w:rPr>
        <w:t>Green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 xml:space="preserve">) </w:t>
      </w:r>
      <w:r w:rsidR="003526B7">
        <w:rPr>
          <w:rFonts w:asciiTheme="minorBidi" w:hAnsiTheme="minorBidi" w:cstheme="minorBidi" w:hint="cs"/>
          <w:b/>
          <w:bCs/>
          <w:sz w:val="29"/>
          <w:szCs w:val="29"/>
          <w:cs/>
        </w:rPr>
        <w:t xml:space="preserve">     </w:t>
      </w:r>
      <w:r w:rsidRPr="00B10EFF">
        <w:rPr>
          <w:rFonts w:asciiTheme="minorBidi" w:hAnsiTheme="minorBidi" w:cstheme="minorBidi"/>
          <w:b/>
          <w:bCs/>
          <w:sz w:val="29"/>
          <w:szCs w:val="29"/>
        </w:rPr>
        <w:t>3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>.</w:t>
      </w:r>
      <w:r w:rsidRPr="00B10EFF">
        <w:rPr>
          <w:rFonts w:asciiTheme="minorBidi" w:hAnsiTheme="minorBidi" w:cs="Cordia New" w:hint="cs"/>
          <w:b/>
          <w:bCs/>
          <w:sz w:val="29"/>
          <w:szCs w:val="29"/>
          <w:cs/>
        </w:rPr>
        <w:t>นวัตกรรมแห่งโลกอนาคต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 xml:space="preserve"> (</w:t>
      </w:r>
      <w:r w:rsidRPr="00B10EFF">
        <w:rPr>
          <w:rFonts w:asciiTheme="minorBidi" w:hAnsiTheme="minorBidi" w:cstheme="minorBidi"/>
          <w:b/>
          <w:bCs/>
          <w:sz w:val="29"/>
          <w:szCs w:val="29"/>
        </w:rPr>
        <w:t>Innovation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 xml:space="preserve">)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ซึ่งเป็นเมกะเทรนด์ธุรกิจของโลก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</w:p>
    <w:p w14:paraId="4BF3BE3F" w14:textId="0B24F58B" w:rsidR="008F6974" w:rsidRPr="00B10EFF" w:rsidRDefault="008F6974" w:rsidP="00321109">
      <w:pPr>
        <w:ind w:firstLine="720"/>
        <w:jc w:val="thaiDistribute"/>
        <w:rPr>
          <w:rFonts w:asciiTheme="minorBidi" w:hAnsiTheme="minorBidi" w:cstheme="minorBidi"/>
          <w:sz w:val="29"/>
          <w:szCs w:val="29"/>
        </w:rPr>
      </w:pPr>
      <w:r w:rsidRPr="00B10EFF">
        <w:rPr>
          <w:rFonts w:asciiTheme="minorBidi" w:hAnsiTheme="minorBidi" w:cs="Cordia New" w:hint="cs"/>
          <w:b/>
          <w:bCs/>
          <w:sz w:val="29"/>
          <w:szCs w:val="29"/>
          <w:cs/>
        </w:rPr>
        <w:t>มาตรการ</w:t>
      </w:r>
      <w:r w:rsidRPr="00B10EFF">
        <w:rPr>
          <w:rFonts w:asciiTheme="minorBidi" w:hAnsiTheme="minorBidi" w:cs="Cordia New"/>
          <w:b/>
          <w:bCs/>
          <w:sz w:val="29"/>
          <w:szCs w:val="29"/>
          <w:cs/>
        </w:rPr>
        <w:t xml:space="preserve"> “</w:t>
      </w:r>
      <w:r w:rsidRPr="00B10EFF">
        <w:rPr>
          <w:rFonts w:asciiTheme="minorBidi" w:hAnsiTheme="minorBidi" w:cs="Cordia New" w:hint="cs"/>
          <w:b/>
          <w:bCs/>
          <w:sz w:val="29"/>
          <w:szCs w:val="29"/>
          <w:cs/>
        </w:rPr>
        <w:t>สินเชื่อเพื่อการปรับตัว</w:t>
      </w:r>
      <w:r w:rsidRPr="00B10EFF">
        <w:rPr>
          <w:rFonts w:asciiTheme="minorBidi" w:hAnsiTheme="minorBidi" w:cs="Cordia New" w:hint="eastAsia"/>
          <w:b/>
          <w:bCs/>
          <w:sz w:val="29"/>
          <w:szCs w:val="29"/>
          <w:cs/>
        </w:rPr>
        <w:t>”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เป็นทางเลือกที่ดีสำหรับผู้ประกอบการ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theme="minorBidi"/>
          <w:sz w:val="29"/>
          <w:szCs w:val="29"/>
        </w:rPr>
        <w:t xml:space="preserve">SMEs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เพื่อการลงทุนสร้างขีดความสามารถทางการแข่งขัน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ในช่วงที่เศรษฐกิจทยอยฟื้นตัวและทิศทางอัตราดอกเบี้ยอยู่ในช่วงขาขึ้น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โดยธปท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.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ได้ปรับหลักเกณฑ์ขยายวงเงินกู้สูงสุด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theme="minorBidi"/>
          <w:sz w:val="29"/>
          <w:szCs w:val="29"/>
        </w:rPr>
        <w:t>150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ล้านบาท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ภายใต้เงื่อนไขอัตราดอกเบี้ย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theme="minorBidi"/>
          <w:sz w:val="29"/>
          <w:szCs w:val="29"/>
        </w:rPr>
        <w:t>2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ปีแรก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ไม่เกิน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theme="minorBidi"/>
          <w:sz w:val="29"/>
          <w:szCs w:val="29"/>
        </w:rPr>
        <w:t>2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%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ต่อปี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="003526B7">
        <w:rPr>
          <w:rFonts w:asciiTheme="minorBidi" w:hAnsiTheme="minorBidi" w:cs="Cordia New" w:hint="cs"/>
          <w:sz w:val="29"/>
          <w:szCs w:val="29"/>
          <w:cs/>
        </w:rPr>
        <w:t xml:space="preserve">                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และเฉลี่ย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theme="minorBidi"/>
          <w:sz w:val="29"/>
          <w:szCs w:val="29"/>
        </w:rPr>
        <w:t>5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ปี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ไม่เกิน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theme="minorBidi"/>
          <w:sz w:val="29"/>
          <w:szCs w:val="29"/>
        </w:rPr>
        <w:t>5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%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ต่อปี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ขณะที่เงื่อนไขการค้ำประกันยืดหยุ่นขึ้น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เพื่อเอื้อต่อการเข้าถึงสินเชื่อและส่งเสริมการลงทุนเพื่อพัฒนาความสามารถในการแข่งขันของ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theme="minorBidi"/>
          <w:sz w:val="29"/>
          <w:szCs w:val="29"/>
        </w:rPr>
        <w:t xml:space="preserve">SMEs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ไทย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สำหรับ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theme="minorBidi"/>
          <w:sz w:val="29"/>
          <w:szCs w:val="29"/>
        </w:rPr>
        <w:t xml:space="preserve">SMEs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ที่ไม่มีความประสงค์ในการกู้เพื่อลงทุนใหม่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สามารถขอสนับสนุนสภาพคล่องเพื่อหมุนเวียนทั่วไป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ผ่านมาตรการสินเชื่อฟื้นฟูที่ยังดำเนินการควบคู่กันได้</w:t>
      </w:r>
    </w:p>
    <w:p w14:paraId="60D65A9D" w14:textId="77777777" w:rsidR="008F6974" w:rsidRPr="00321109" w:rsidRDefault="008F6974" w:rsidP="00321109">
      <w:pPr>
        <w:ind w:firstLine="720"/>
        <w:jc w:val="thaiDistribute"/>
        <w:rPr>
          <w:rFonts w:asciiTheme="minorBidi" w:hAnsiTheme="minorBidi" w:cstheme="minorBidi"/>
          <w:sz w:val="29"/>
          <w:szCs w:val="29"/>
        </w:rPr>
      </w:pPr>
      <w:r w:rsidRPr="00B10EFF">
        <w:rPr>
          <w:rFonts w:asciiTheme="minorBidi" w:hAnsiTheme="minorBidi" w:cs="Cordia New" w:hint="cs"/>
          <w:sz w:val="29"/>
          <w:szCs w:val="29"/>
          <w:cs/>
        </w:rPr>
        <w:t>สมาคมธนาคารไทย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และ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ธนาคารสมาชิก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พร้อมสนับสนุนมาตรการสินเชื่อเพื่อการปรับตัวอย่างเต็มกำลัง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ปัจจุบันมีสถาบันการเงินที่ได้จัดทำผลิตภัณฑ์สินเชื่อเพื่อการปรับตัวแล้วจำนวน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theme="minorBidi"/>
          <w:sz w:val="29"/>
          <w:szCs w:val="29"/>
        </w:rPr>
        <w:t>16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แห่ง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โดยผู้ประกอบธุรกิจที่ประสงค์ขอสินเชื่อเพื่อการปรับตัวสามารถติดต่อสถาบันการเงินได้โดยตรง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สามารถดูรายชื่อสถาบันการเงินและศึกษารายละเอียดเพิ่มเติมผ่านเว็บไซต์ของ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ธปท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.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ได้</w:t>
      </w:r>
      <w:r w:rsidRPr="00321109">
        <w:rPr>
          <w:rFonts w:asciiTheme="minorBidi" w:hAnsiTheme="minorBidi" w:cs="Cordia New" w:hint="cs"/>
          <w:sz w:val="29"/>
          <w:szCs w:val="29"/>
          <w:cs/>
        </w:rPr>
        <w:t>ที่</w:t>
      </w:r>
      <w:r w:rsidRPr="00321109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321109">
        <w:rPr>
          <w:rFonts w:asciiTheme="minorBidi" w:hAnsiTheme="minorBidi" w:cs="Cordia New" w:hint="cs"/>
          <w:sz w:val="29"/>
          <w:szCs w:val="29"/>
          <w:cs/>
        </w:rPr>
        <w:t>มาตรการสินเชื่อเพื่อการปรับตัว</w:t>
      </w:r>
      <w:r w:rsidRPr="00321109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321109">
        <w:rPr>
          <w:rFonts w:asciiTheme="minorBidi" w:hAnsiTheme="minorBidi" w:cs="Cordia New" w:hint="cs"/>
          <w:sz w:val="29"/>
          <w:szCs w:val="29"/>
          <w:cs/>
        </w:rPr>
        <w:t>ภายใต้</w:t>
      </w:r>
      <w:r w:rsidRPr="00321109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321109">
        <w:rPr>
          <w:rFonts w:asciiTheme="minorBidi" w:hAnsiTheme="minorBidi" w:cs="Cordia New" w:hint="cs"/>
          <w:sz w:val="29"/>
          <w:szCs w:val="29"/>
          <w:cs/>
        </w:rPr>
        <w:t>พ</w:t>
      </w:r>
      <w:r w:rsidRPr="00321109">
        <w:rPr>
          <w:rFonts w:asciiTheme="minorBidi" w:hAnsiTheme="minorBidi" w:cs="Cordia New"/>
          <w:sz w:val="29"/>
          <w:szCs w:val="29"/>
          <w:cs/>
        </w:rPr>
        <w:t>.</w:t>
      </w:r>
      <w:r w:rsidRPr="00321109">
        <w:rPr>
          <w:rFonts w:asciiTheme="minorBidi" w:hAnsiTheme="minorBidi" w:cs="Cordia New" w:hint="cs"/>
          <w:sz w:val="29"/>
          <w:szCs w:val="29"/>
          <w:cs/>
        </w:rPr>
        <w:t>ร</w:t>
      </w:r>
      <w:r w:rsidRPr="00321109">
        <w:rPr>
          <w:rFonts w:asciiTheme="minorBidi" w:hAnsiTheme="minorBidi" w:cs="Cordia New"/>
          <w:sz w:val="29"/>
          <w:szCs w:val="29"/>
          <w:cs/>
        </w:rPr>
        <w:t>.</w:t>
      </w:r>
      <w:r w:rsidRPr="00321109">
        <w:rPr>
          <w:rFonts w:asciiTheme="minorBidi" w:hAnsiTheme="minorBidi" w:cs="Cordia New" w:hint="cs"/>
          <w:sz w:val="29"/>
          <w:szCs w:val="29"/>
          <w:cs/>
        </w:rPr>
        <w:t>ก</w:t>
      </w:r>
      <w:r w:rsidRPr="00321109">
        <w:rPr>
          <w:rFonts w:asciiTheme="minorBidi" w:hAnsiTheme="minorBidi" w:cs="Cordia New"/>
          <w:sz w:val="29"/>
          <w:szCs w:val="29"/>
          <w:cs/>
        </w:rPr>
        <w:t xml:space="preserve">. </w:t>
      </w:r>
      <w:r w:rsidRPr="00321109">
        <w:rPr>
          <w:rFonts w:asciiTheme="minorBidi" w:hAnsiTheme="minorBidi" w:cs="Cordia New" w:hint="cs"/>
          <w:sz w:val="29"/>
          <w:szCs w:val="29"/>
          <w:cs/>
        </w:rPr>
        <w:t>ฟื้นฟูฯ</w:t>
      </w:r>
      <w:r w:rsidRPr="00321109">
        <w:rPr>
          <w:rFonts w:asciiTheme="minorBidi" w:hAnsiTheme="minorBidi" w:cs="Cordia New"/>
          <w:sz w:val="29"/>
          <w:szCs w:val="29"/>
          <w:cs/>
        </w:rPr>
        <w:t xml:space="preserve"> (</w:t>
      </w:r>
      <w:r w:rsidRPr="00321109">
        <w:rPr>
          <w:rFonts w:asciiTheme="minorBidi" w:hAnsiTheme="minorBidi" w:cstheme="minorBidi"/>
          <w:sz w:val="29"/>
          <w:szCs w:val="29"/>
        </w:rPr>
        <w:t>bot</w:t>
      </w:r>
      <w:r w:rsidRPr="00321109">
        <w:rPr>
          <w:rFonts w:asciiTheme="minorBidi" w:hAnsiTheme="minorBidi" w:cs="Cordia New"/>
          <w:sz w:val="29"/>
          <w:szCs w:val="29"/>
          <w:cs/>
        </w:rPr>
        <w:t>.</w:t>
      </w:r>
      <w:r w:rsidRPr="00321109">
        <w:rPr>
          <w:rFonts w:asciiTheme="minorBidi" w:hAnsiTheme="minorBidi" w:cstheme="minorBidi"/>
          <w:sz w:val="29"/>
          <w:szCs w:val="29"/>
        </w:rPr>
        <w:t>or</w:t>
      </w:r>
      <w:r w:rsidRPr="00321109">
        <w:rPr>
          <w:rFonts w:asciiTheme="minorBidi" w:hAnsiTheme="minorBidi" w:cs="Cordia New"/>
          <w:sz w:val="29"/>
          <w:szCs w:val="29"/>
          <w:cs/>
        </w:rPr>
        <w:t>.</w:t>
      </w:r>
      <w:r w:rsidRPr="00321109">
        <w:rPr>
          <w:rFonts w:asciiTheme="minorBidi" w:hAnsiTheme="minorBidi" w:cstheme="minorBidi"/>
          <w:sz w:val="29"/>
          <w:szCs w:val="29"/>
        </w:rPr>
        <w:t>th</w:t>
      </w:r>
      <w:r w:rsidRPr="00321109">
        <w:rPr>
          <w:rFonts w:asciiTheme="minorBidi" w:hAnsiTheme="minorBidi" w:cs="Cordia New"/>
          <w:sz w:val="29"/>
          <w:szCs w:val="29"/>
          <w:cs/>
        </w:rPr>
        <w:t>)</w:t>
      </w:r>
    </w:p>
    <w:p w14:paraId="1A5F302C" w14:textId="288C30A9" w:rsidR="00AB53C1" w:rsidRPr="00B10EFF" w:rsidRDefault="008F6974" w:rsidP="00321109">
      <w:pPr>
        <w:ind w:firstLine="720"/>
        <w:jc w:val="thaiDistribute"/>
        <w:rPr>
          <w:rFonts w:asciiTheme="minorBidi" w:hAnsiTheme="minorBidi" w:cs="Cordia New"/>
          <w:sz w:val="29"/>
          <w:szCs w:val="29"/>
        </w:rPr>
      </w:pPr>
      <w:r w:rsidRPr="00B10EFF">
        <w:rPr>
          <w:rFonts w:asciiTheme="minorBidi" w:hAnsiTheme="minorBidi" w:cs="Cordia New" w:hint="cs"/>
          <w:sz w:val="29"/>
          <w:szCs w:val="29"/>
          <w:cs/>
        </w:rPr>
        <w:lastRenderedPageBreak/>
        <w:t>ทั้งนี้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นับตั้งแต่เกิดการแพร่ระบาดของโควิด</w:t>
      </w:r>
      <w:r w:rsidRPr="00B10EFF">
        <w:rPr>
          <w:rFonts w:asciiTheme="minorBidi" w:hAnsiTheme="minorBidi" w:cs="Cordia New"/>
          <w:sz w:val="29"/>
          <w:szCs w:val="29"/>
          <w:cs/>
        </w:rPr>
        <w:t>-</w:t>
      </w:r>
      <w:r w:rsidRPr="00B10EFF">
        <w:rPr>
          <w:rFonts w:asciiTheme="minorBidi" w:hAnsiTheme="minorBidi" w:cstheme="minorBidi"/>
          <w:sz w:val="29"/>
          <w:szCs w:val="29"/>
        </w:rPr>
        <w:t xml:space="preserve">19 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สมาคมธนาคารไทยได้ประสานความร่วมมือกับธปท</w:t>
      </w:r>
      <w:r w:rsidRPr="00B10EFF">
        <w:rPr>
          <w:rFonts w:asciiTheme="minorBidi" w:hAnsiTheme="minorBidi" w:cs="Cordia New"/>
          <w:sz w:val="29"/>
          <w:szCs w:val="29"/>
          <w:cs/>
        </w:rPr>
        <w:t>.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และหน่วยงานที่เกี่ยวข้องทั้งภาครัฐและเอกชน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ให้ความช่วยเหลือผู้ประกอบการ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theme="minorBidi"/>
          <w:sz w:val="29"/>
          <w:szCs w:val="29"/>
        </w:rPr>
        <w:t xml:space="preserve">SMEs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ที่ได้รับผลกระทบอย่างต่อเนื่อง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    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ทั้งมาตรการสินเชื่อดอกเบี้ยต่ำ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(</w:t>
      </w:r>
      <w:r w:rsidRPr="00B10EFF">
        <w:rPr>
          <w:rFonts w:asciiTheme="minorBidi" w:hAnsiTheme="minorBidi" w:cstheme="minorBidi"/>
          <w:sz w:val="29"/>
          <w:szCs w:val="29"/>
        </w:rPr>
        <w:t>Soft Loan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)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เพื่อช่วยเหลือเยียวยาผู้ประกอบการในระยะสั้น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โดยสามารถช่วยเหลือ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theme="minorBidi"/>
          <w:sz w:val="29"/>
          <w:szCs w:val="29"/>
        </w:rPr>
        <w:t xml:space="preserve">SMEs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ได้ถึง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theme="minorBidi"/>
          <w:sz w:val="29"/>
          <w:szCs w:val="29"/>
        </w:rPr>
        <w:t>7</w:t>
      </w:r>
      <w:r w:rsidRPr="00B10EFF">
        <w:rPr>
          <w:rFonts w:asciiTheme="minorBidi" w:hAnsiTheme="minorBidi" w:cs="Cordia New"/>
          <w:sz w:val="29"/>
          <w:szCs w:val="29"/>
          <w:cs/>
        </w:rPr>
        <w:t>.</w:t>
      </w:r>
      <w:r w:rsidRPr="00B10EFF">
        <w:rPr>
          <w:rFonts w:asciiTheme="minorBidi" w:hAnsiTheme="minorBidi" w:cstheme="minorBidi"/>
          <w:sz w:val="29"/>
          <w:szCs w:val="29"/>
        </w:rPr>
        <w:t xml:space="preserve">7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หมื่นราย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วงเงินรวม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theme="minorBidi"/>
          <w:sz w:val="29"/>
          <w:szCs w:val="29"/>
        </w:rPr>
        <w:t>1</w:t>
      </w:r>
      <w:r w:rsidRPr="00B10EFF">
        <w:rPr>
          <w:rFonts w:asciiTheme="minorBidi" w:hAnsiTheme="minorBidi" w:cs="Cordia New"/>
          <w:sz w:val="29"/>
          <w:szCs w:val="29"/>
          <w:cs/>
        </w:rPr>
        <w:t>.</w:t>
      </w:r>
      <w:r w:rsidRPr="00B10EFF">
        <w:rPr>
          <w:rFonts w:asciiTheme="minorBidi" w:hAnsiTheme="minorBidi" w:cstheme="minorBidi"/>
          <w:sz w:val="29"/>
          <w:szCs w:val="29"/>
        </w:rPr>
        <w:t xml:space="preserve">4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แสนล้านบาท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มาตรการสินเชื่อฟื้นฟู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ให้ความช่วยเหลือ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 </w:t>
      </w:r>
      <w:r w:rsidRPr="00B10EFF">
        <w:rPr>
          <w:rFonts w:asciiTheme="minorBidi" w:hAnsiTheme="minorBidi" w:cstheme="minorBidi"/>
          <w:sz w:val="29"/>
          <w:szCs w:val="29"/>
        </w:rPr>
        <w:t>5</w:t>
      </w:r>
      <w:r w:rsidRPr="00B10EFF">
        <w:rPr>
          <w:rFonts w:asciiTheme="minorBidi" w:hAnsiTheme="minorBidi" w:cs="Cordia New"/>
          <w:sz w:val="29"/>
          <w:szCs w:val="29"/>
          <w:cs/>
        </w:rPr>
        <w:t>.</w:t>
      </w:r>
      <w:r w:rsidR="003526B7">
        <w:rPr>
          <w:rFonts w:asciiTheme="minorBidi" w:hAnsiTheme="minorBidi" w:cstheme="minorBidi"/>
          <w:sz w:val="29"/>
          <w:szCs w:val="29"/>
        </w:rPr>
        <w:t>9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หมื่นราย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คิดเป็นยอดอนุมัติสินเชื่อกว่า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="003526B7">
        <w:rPr>
          <w:rFonts w:asciiTheme="minorBidi" w:hAnsiTheme="minorBidi" w:cs="Cordia New"/>
          <w:sz w:val="29"/>
          <w:szCs w:val="29"/>
        </w:rPr>
        <w:t>2</w:t>
      </w:r>
      <w:r w:rsidRPr="00B10EFF">
        <w:rPr>
          <w:rFonts w:asciiTheme="minorBidi" w:hAnsiTheme="minorBidi" w:cs="Cordia New"/>
          <w:sz w:val="29"/>
          <w:szCs w:val="29"/>
          <w:cs/>
        </w:rPr>
        <w:t>.</w:t>
      </w:r>
      <w:r w:rsidR="003526B7">
        <w:rPr>
          <w:rFonts w:asciiTheme="minorBidi" w:hAnsiTheme="minorBidi" w:cstheme="minorBidi"/>
          <w:sz w:val="29"/>
          <w:szCs w:val="29"/>
        </w:rPr>
        <w:t>1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แสนล้านบาท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มาตรการพักทรัพย์พักหนี้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ให้ความช่วยเหลือ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="003526B7">
        <w:rPr>
          <w:rFonts w:asciiTheme="minorBidi" w:hAnsiTheme="minorBidi" w:cs="Cordia New"/>
          <w:sz w:val="29"/>
          <w:szCs w:val="29"/>
        </w:rPr>
        <w:t>413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ราย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คิดเป็นมูลค่าสินทรัพย์ที่รับโอนราว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theme="minorBidi"/>
          <w:sz w:val="29"/>
          <w:szCs w:val="29"/>
        </w:rPr>
        <w:t>5</w:t>
      </w:r>
      <w:r w:rsidR="003526B7">
        <w:rPr>
          <w:rFonts w:asciiTheme="minorBidi" w:hAnsiTheme="minorBidi" w:cs="Cordia New"/>
          <w:sz w:val="29"/>
          <w:szCs w:val="29"/>
          <w:cs/>
        </w:rPr>
        <w:t>.</w:t>
      </w:r>
      <w:r w:rsidR="003526B7">
        <w:rPr>
          <w:rFonts w:asciiTheme="minorBidi" w:hAnsiTheme="minorBidi" w:cstheme="minorBidi"/>
          <w:sz w:val="29"/>
          <w:szCs w:val="29"/>
        </w:rPr>
        <w:t>8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หมื่นล้านบาท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นอกจากนี้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ยังมีมาตรการแก้หนี้อย่างยั่งยืน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เพื่อช่วยเหลือลูกค้าแก้ไขปัญหาหนี้ได้ตรงจุด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ทันการณ์</w:t>
      </w:r>
      <w:r w:rsidR="003526B7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และยั่งยืน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เป็นส่วนสำคัญในการขับ</w:t>
      </w:r>
      <w:r w:rsidR="003526B7">
        <w:rPr>
          <w:rFonts w:asciiTheme="minorBidi" w:hAnsiTheme="minorBidi" w:cs="Cordia New" w:hint="cs"/>
          <w:sz w:val="29"/>
          <w:szCs w:val="29"/>
          <w:cs/>
        </w:rPr>
        <w:t>เคลื่อน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เศรษฐกิจไทยให้ผ่าน</w:t>
      </w:r>
      <w:r w:rsidR="009138A1">
        <w:rPr>
          <w:rFonts w:asciiTheme="minorBidi" w:hAnsiTheme="minorBidi" w:cs="Cordia New" w:hint="cs"/>
          <w:sz w:val="29"/>
          <w:szCs w:val="29"/>
          <w:cs/>
        </w:rPr>
        <w:t>วิกฤต</w:t>
      </w:r>
      <w:r w:rsidRPr="00B10EFF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B10EFF">
        <w:rPr>
          <w:rFonts w:asciiTheme="minorBidi" w:hAnsiTheme="minorBidi" w:cs="Cordia New" w:hint="cs"/>
          <w:sz w:val="29"/>
          <w:szCs w:val="29"/>
          <w:cs/>
        </w:rPr>
        <w:t>มีความพร้อมกลับมาเติบโตได้อย่างยั่งยืน</w:t>
      </w:r>
    </w:p>
    <w:p w14:paraId="50C7DA7B" w14:textId="77777777" w:rsidR="00AB53C1" w:rsidRPr="00B10EFF" w:rsidRDefault="00B10EFF" w:rsidP="00321109">
      <w:pPr>
        <w:ind w:firstLine="720"/>
        <w:jc w:val="thaiDistribute"/>
        <w:rPr>
          <w:rFonts w:asciiTheme="minorBidi" w:eastAsia="Courier New" w:hAnsiTheme="minorBidi" w:cstheme="minorBidi"/>
          <w:sz w:val="29"/>
          <w:szCs w:val="29"/>
        </w:rPr>
      </w:pPr>
      <w:r w:rsidRPr="00B10EFF">
        <w:rPr>
          <w:rFonts w:asciiTheme="minorBidi" w:eastAsia="Courier New" w:hAnsiTheme="minorBidi" w:cstheme="minorBidi"/>
          <w:sz w:val="29"/>
          <w:szCs w:val="29"/>
        </w:rPr>
        <w:tab/>
      </w:r>
    </w:p>
    <w:p w14:paraId="1E157A00" w14:textId="77777777" w:rsidR="00AB53C1" w:rsidRPr="00B10EFF" w:rsidRDefault="00321109" w:rsidP="00321109">
      <w:pPr>
        <w:tabs>
          <w:tab w:val="left" w:pos="6980"/>
        </w:tabs>
        <w:jc w:val="thaiDistribute"/>
        <w:rPr>
          <w:rFonts w:asciiTheme="minorBidi" w:eastAsia="Courier New" w:hAnsiTheme="minorBidi" w:cstheme="minorBidi"/>
          <w:b/>
          <w:sz w:val="29"/>
          <w:szCs w:val="29"/>
        </w:rPr>
      </w:pPr>
      <w:sdt>
        <w:sdtPr>
          <w:rPr>
            <w:rFonts w:asciiTheme="minorBidi" w:hAnsiTheme="minorBidi" w:cstheme="minorBidi"/>
            <w:sz w:val="29"/>
            <w:szCs w:val="29"/>
          </w:rPr>
          <w:tag w:val="goog_rdk_30"/>
          <w:id w:val="1977488247"/>
        </w:sdtPr>
        <w:sdtEndPr/>
        <w:sdtContent>
          <w:r w:rsidR="00B10EFF" w:rsidRPr="00B10EFF">
            <w:rPr>
              <w:rFonts w:asciiTheme="minorBidi" w:eastAsia="Arial Unicode MS" w:hAnsiTheme="minorBidi" w:cstheme="minorBidi"/>
              <w:b/>
              <w:bCs/>
              <w:sz w:val="29"/>
              <w:szCs w:val="29"/>
              <w:cs/>
            </w:rPr>
            <w:t xml:space="preserve">สมาคมธนาคารไทย </w:t>
          </w:r>
        </w:sdtContent>
      </w:sdt>
    </w:p>
    <w:bookmarkStart w:id="1" w:name="_heading=h.gjdgxs" w:colFirst="0" w:colLast="0" w:displacedByCustomXml="next"/>
    <w:bookmarkEnd w:id="1" w:displacedByCustomXml="next"/>
    <w:sdt>
      <w:sdtPr>
        <w:rPr>
          <w:rFonts w:asciiTheme="minorBidi" w:hAnsiTheme="minorBidi" w:cstheme="minorBidi"/>
          <w:sz w:val="29"/>
          <w:szCs w:val="29"/>
        </w:rPr>
        <w:tag w:val="goog_rdk_31"/>
        <w:id w:val="306525376"/>
      </w:sdtPr>
      <w:sdtEndPr/>
      <w:sdtContent>
        <w:p w14:paraId="5F2153F2" w14:textId="77777777" w:rsidR="00E45620" w:rsidRDefault="009138A1" w:rsidP="00321109">
          <w:pPr>
            <w:tabs>
              <w:tab w:val="left" w:pos="6980"/>
            </w:tabs>
            <w:jc w:val="thaiDistribute"/>
            <w:rPr>
              <w:rFonts w:asciiTheme="minorBidi" w:eastAsia="Arial Unicode MS" w:hAnsiTheme="minorBidi" w:cstheme="minorBidi"/>
              <w:b/>
              <w:sz w:val="29"/>
              <w:szCs w:val="29"/>
            </w:rPr>
          </w:pPr>
          <w:r>
            <w:rPr>
              <w:rFonts w:asciiTheme="minorBidi" w:eastAsia="Arial Unicode MS" w:hAnsiTheme="minorBidi" w:cstheme="minorBidi"/>
              <w:b/>
              <w:sz w:val="29"/>
              <w:szCs w:val="29"/>
            </w:rPr>
            <w:t>26</w:t>
          </w:r>
          <w:r w:rsidR="00B10EFF" w:rsidRPr="00B10EFF">
            <w:rPr>
              <w:rFonts w:asciiTheme="minorBidi" w:eastAsia="Arial Unicode MS" w:hAnsiTheme="minorBidi" w:cs="Cordia New"/>
              <w:b/>
              <w:bCs/>
              <w:sz w:val="29"/>
              <w:szCs w:val="29"/>
              <w:cs/>
            </w:rPr>
            <w:t xml:space="preserve"> </w:t>
          </w:r>
          <w:r w:rsidR="00B10EFF" w:rsidRPr="00B10EFF">
            <w:rPr>
              <w:rFonts w:asciiTheme="minorBidi" w:eastAsia="Arial Unicode MS" w:hAnsiTheme="minorBidi" w:cstheme="minorBidi"/>
              <w:b/>
              <w:bCs/>
              <w:sz w:val="29"/>
              <w:szCs w:val="29"/>
              <w:cs/>
            </w:rPr>
            <w:t xml:space="preserve">มกราคม </w:t>
          </w:r>
          <w:r w:rsidR="00B10EFF" w:rsidRPr="00B10EFF">
            <w:rPr>
              <w:rFonts w:asciiTheme="minorBidi" w:eastAsia="Arial Unicode MS" w:hAnsiTheme="minorBidi" w:cstheme="minorBidi"/>
              <w:b/>
              <w:sz w:val="29"/>
              <w:szCs w:val="29"/>
            </w:rPr>
            <w:t>256</w:t>
          </w:r>
          <w:r w:rsidR="00E45620">
            <w:rPr>
              <w:rFonts w:asciiTheme="minorBidi" w:eastAsia="Arial Unicode MS" w:hAnsiTheme="minorBidi" w:cstheme="minorBidi"/>
              <w:b/>
              <w:sz w:val="29"/>
              <w:szCs w:val="29"/>
            </w:rPr>
            <w:t>6</w:t>
          </w:r>
        </w:p>
        <w:p w14:paraId="38F61942" w14:textId="1E272774" w:rsidR="00AB53C1" w:rsidRPr="00B10EFF" w:rsidRDefault="00321109">
          <w:pPr>
            <w:tabs>
              <w:tab w:val="left" w:pos="6980"/>
            </w:tabs>
            <w:jc w:val="both"/>
            <w:rPr>
              <w:rFonts w:asciiTheme="minorBidi" w:eastAsia="Courier New" w:hAnsiTheme="minorBidi" w:cstheme="minorBidi"/>
              <w:b/>
              <w:sz w:val="29"/>
              <w:szCs w:val="29"/>
            </w:rPr>
          </w:pPr>
        </w:p>
      </w:sdtContent>
    </w:sdt>
    <w:sectPr w:rsidR="00AB53C1" w:rsidRPr="00B10EFF" w:rsidSect="00B10EFF">
      <w:pgSz w:w="11906" w:h="16838"/>
      <w:pgMar w:top="1304" w:right="1418" w:bottom="1440" w:left="1418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C1"/>
    <w:rsid w:val="0028375B"/>
    <w:rsid w:val="002D0863"/>
    <w:rsid w:val="00321109"/>
    <w:rsid w:val="003526B7"/>
    <w:rsid w:val="00526267"/>
    <w:rsid w:val="008F6974"/>
    <w:rsid w:val="009138A1"/>
    <w:rsid w:val="009728E1"/>
    <w:rsid w:val="00AB53C1"/>
    <w:rsid w:val="00B10EFF"/>
    <w:rsid w:val="00E4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9E41"/>
  <w15:docId w15:val="{8C89D51B-39AD-4134-BD50-73C55661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617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179C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YnXOULmwv9Kafq6iruoHcqM2Bw==">AMUW2mW22K62zT7TF/8VGy1wHlbg7O2ZvFrGhuyjI6MmHkJuRf6/erwftQG7YXxVbpz1pKgxrZCBOvr/W4tor+zw84Lnxq5auFQAM4OHf0k9wuW2SGP+x7CIrT8hop8EDfRxDq+4DPxCgWghtw2CUK9bTNm+NQwHvhlJpbaZ9fIeY9RU9I1CJPbXzSajvYtbBJcyQ/hAjJ/maS51pCaMS2HdIE/OhS7Do9X76buyp3ZRIxgPzwv3jLRIQdGurfKosjCefRcjIPetzDdMBBcJBVkRsBB2lvEycqEIyHSVWKxXJk6E83VyOIoBQ57cakDMGaCXx96kC2JKaLHWavxpTfWsCIfJEB9KQKN7VCXRQZlmoBOQF8LZsTmvn4liZcmQHHr8AnW17l9KJKM2BSDitY/+ZEFmalf11ic5QhsTj0lQxjG2HfOeSw0rKoC4kWmHTqHN+jzdpPn2dRad2zk9SO5LoXPrIXJ6SQvd7WdpRzBCsaGAqoqdEXwSkbOrvohsOjrriw+/Cyl2PVNptILR1lq7gV1KLIrsLkZVSl8Q3DOctVkeZM+vsO+9tMQoq3aqH8majZb7SoV5mUm4GG3kUD+GmRMB5DoO0pSOuZFx4DCwS9OT0kagyK4oFMZNWVTQIiumwC5qDln6RHI8NtAT9xkmoVcfFgAijQzkl40T7QxqINKOya3A8pvCJw7xleZH2cblHmAmGciST8ICeA8r9JWBECvWu44oI7YDfWT1VknxM9XzDLBsvhGfIHoVv8oqbdl5MVPHvg7i5NFvwie0GP1dXD/qSpBa/FBX/U4FoAQqzWeNsrnG6wcn/3Qs1lXBOKejQ5Gep22I5PCPPs37ThDbHLA6sVcA7nS0Sxyy9NrZTOEZdcfC6YPARMQOeuRqL42pJA51/8SB1JMa7KTeP2NDvl8AbssmikFcTBPbSjMD1TpdkS4DjNP8j0mYmcxif6ho3WQ+08MA+/Ko3BKep3ZbMkUh7a4mQhmG/e3fBeRHjImgoV7UObBYeQSIXdcvTbrlpw5z2bAcvG0KqGAaw2NNVKaek2dLQqbIicSmsRDMjk2huhPdTYJ0EZowNKWhBuztgYU2pJzinmsz1ipZwlXxEJXanQxdwikECafz4Cq0Y0jAznKwM4Cx/BdUaAGsqiHuuQzucvYGUiEZvuCG0tnQqg+Q7cqMfZ7Gn/TY1BqskYqNGm79GN5xHVxGa4gvAxuaXJ/FtgAF+9goTt7UJKVSY9dz9PQPbG16DxAzIRqmXcL4qVoX5R+JC5yGCb2iZEwmL7tjwxL3fkD4a8ity7iM1P0E80CXPDZC+0c38+m8dkpBNF2gytgGfNo1aQ45OC066LClwTEUlik5RLZ3NuS5txPjy1CY0dR4Zl5Cxt2S+H5m7GC/aEnFtLvaBt40KbQ3YUIReHNuPbXIqqTn/B/grAyQSatIF43yeNzIzlzs8BkBw9pr03u8RCl/5k/DCaT6kfHzz3x+jQaJnnIQTEQzG6sA9UWfuGIo8R7cZHjyqTHNmfYOLH+Mi0aSjdg2tHbXWpW8dE/RLoEuRq1db3qmHe+zpqoF84KaYci0YxAaLd5kvOB2ivgI0+sBUTGhhWckOzzKX8pet3kOFn7+G4de7XTFiMjp8QXxLgRsgVZw0jRmf5LfE6Yc6P1/0ArGnTILyiUNAO4nYvRlNsfg88XODCxcIcGHT8Bf6JzbbASNwyPP8h2+vORQKqM5FlYiEZx+uaWZpxtyD+au6fn4PQ4ZzNuVDXbvon3FDwvgVaVUl1kPqAn/3vOpa+VASnMNvxad7JJA5iPh5HTcoWUCn/lXHy2DNtcj5Rwt7e4/oKo5d7B9vKiXyhEcyRbXy9F7bS1HQJwN0VWzgcvkyLPxmIXa5XYSI8JihBW7iG0dNvjg0wivnl57mpY442EatyQOpkcVP1mJ0GzXrAMbCYtKjkA9wb2g6mH2f5Cq1128ngQgEKnVdEHoPVIyTXye+QRvHhRZxQKeXDkhsH6aQrMm3cEVC2HT4Thtatedn6QUwbckJaJXcfbcog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F2D58-4DE4-4994-BBFD-049FE363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Duangkamol Sangchan</cp:lastModifiedBy>
  <cp:revision>2</cp:revision>
  <cp:lastPrinted>2023-01-12T07:44:00Z</cp:lastPrinted>
  <dcterms:created xsi:type="dcterms:W3CDTF">2023-01-26T05:19:00Z</dcterms:created>
  <dcterms:modified xsi:type="dcterms:W3CDTF">2023-01-26T05:19:00Z</dcterms:modified>
</cp:coreProperties>
</file>