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D016A" w14:textId="777D750A" w:rsidR="006644D5" w:rsidRDefault="006644D5" w:rsidP="006644D5">
      <w:pPr>
        <w:spacing w:after="0" w:line="240" w:lineRule="auto"/>
        <w:textAlignment w:val="baseline"/>
        <w:rPr>
          <w:rFonts w:asciiTheme="minorBidi" w:eastAsia="Times New Roman" w:hAnsiTheme="minorBidi"/>
          <w:b/>
          <w:bCs/>
          <w:sz w:val="32"/>
          <w:szCs w:val="32"/>
        </w:rPr>
      </w:pPr>
    </w:p>
    <w:p w14:paraId="22FFF90B" w14:textId="6C2D06D1" w:rsidR="006644D5" w:rsidRPr="00A471F6" w:rsidRDefault="006644D5" w:rsidP="006644D5">
      <w:pPr>
        <w:spacing w:after="0" w:line="240" w:lineRule="auto"/>
        <w:textAlignment w:val="baseline"/>
        <w:rPr>
          <w:rFonts w:asciiTheme="minorBidi" w:eastAsia="Times New Roman" w:hAnsiTheme="minorBidi"/>
          <w:sz w:val="28"/>
        </w:rPr>
      </w:pPr>
      <w:r w:rsidRPr="00A471F6">
        <w:rPr>
          <w:rFonts w:asciiTheme="minorBidi" w:eastAsia="Times New Roman" w:hAnsiTheme="minorBidi" w:hint="cs"/>
          <w:sz w:val="28"/>
          <w:cs/>
        </w:rPr>
        <w:t xml:space="preserve">ข่าวประชาสัมพันธ์ </w:t>
      </w:r>
    </w:p>
    <w:p w14:paraId="4C076D90" w14:textId="434DB966" w:rsidR="00F52B98" w:rsidRPr="00AD40E5" w:rsidRDefault="006644D5" w:rsidP="00AD40E5">
      <w:pPr>
        <w:spacing w:after="0" w:line="240" w:lineRule="auto"/>
        <w:textAlignment w:val="baseline"/>
        <w:rPr>
          <w:rFonts w:asciiTheme="minorBidi" w:eastAsia="Times New Roman" w:hAnsiTheme="minorBidi"/>
          <w:sz w:val="28"/>
        </w:rPr>
      </w:pPr>
      <w:r w:rsidRPr="00A471F6">
        <w:rPr>
          <w:rFonts w:asciiTheme="minorBidi" w:eastAsia="Times New Roman" w:hAnsiTheme="minorBidi" w:hint="cs"/>
          <w:sz w:val="28"/>
          <w:cs/>
        </w:rPr>
        <w:t>10 มกราคม 2566</w:t>
      </w:r>
    </w:p>
    <w:p w14:paraId="09A72ACA" w14:textId="4C53F5BF" w:rsidR="00407150" w:rsidRPr="00C42831" w:rsidRDefault="009A09A0" w:rsidP="00407150">
      <w:pPr>
        <w:spacing w:after="0" w:line="240" w:lineRule="auto"/>
        <w:jc w:val="center"/>
        <w:textAlignment w:val="baseline"/>
        <w:rPr>
          <w:rFonts w:asciiTheme="minorBidi" w:eastAsia="Times New Roman" w:hAnsiTheme="minorBidi"/>
          <w:b/>
          <w:bCs/>
          <w:sz w:val="32"/>
          <w:szCs w:val="32"/>
        </w:rPr>
      </w:pPr>
      <w:r w:rsidRPr="00C42831">
        <w:rPr>
          <w:rFonts w:asciiTheme="minorBidi" w:eastAsia="Times New Roman" w:hAnsiTheme="minorBidi"/>
          <w:b/>
          <w:bCs/>
          <w:sz w:val="32"/>
          <w:szCs w:val="32"/>
          <w:cs/>
        </w:rPr>
        <w:t>บสย.-</w:t>
      </w:r>
      <w:r w:rsidR="00651418" w:rsidRPr="00C42831">
        <w:rPr>
          <w:rFonts w:asciiTheme="minorBidi" w:eastAsia="Times New Roman" w:hAnsiTheme="minorBidi"/>
          <w:b/>
          <w:bCs/>
          <w:sz w:val="32"/>
          <w:szCs w:val="32"/>
          <w:cs/>
        </w:rPr>
        <w:t>ซินโครตรอน</w:t>
      </w:r>
      <w:r w:rsidRPr="00C42831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-เซ็นทรัลแล็บไทย </w:t>
      </w:r>
    </w:p>
    <w:p w14:paraId="046F60D6" w14:textId="251C54F7" w:rsidR="005042EB" w:rsidRPr="00C42831" w:rsidRDefault="005042EB" w:rsidP="005042EB">
      <w:pPr>
        <w:spacing w:after="0" w:line="240" w:lineRule="auto"/>
        <w:jc w:val="center"/>
        <w:textAlignment w:val="baseline"/>
        <w:rPr>
          <w:rFonts w:asciiTheme="minorBidi" w:eastAsia="Times New Roman" w:hAnsiTheme="minorBidi"/>
          <w:b/>
          <w:bCs/>
          <w:sz w:val="32"/>
          <w:szCs w:val="32"/>
        </w:rPr>
      </w:pPr>
      <w:r w:rsidRPr="00C42831">
        <w:rPr>
          <w:rFonts w:asciiTheme="minorBidi" w:eastAsia="Times New Roman" w:hAnsiTheme="minorBidi"/>
          <w:b/>
          <w:bCs/>
          <w:sz w:val="32"/>
          <w:szCs w:val="32"/>
          <w:cs/>
        </w:rPr>
        <w:t>ผนึกกำลัง</w:t>
      </w:r>
      <w:r w:rsidR="008334A1" w:rsidRPr="00C42831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ยกระดับ </w:t>
      </w:r>
      <w:r w:rsidR="008334A1" w:rsidRPr="00C42831">
        <w:rPr>
          <w:rFonts w:asciiTheme="minorBidi" w:eastAsia="Times New Roman" w:hAnsiTheme="minorBidi"/>
          <w:b/>
          <w:bCs/>
          <w:sz w:val="32"/>
          <w:szCs w:val="32"/>
        </w:rPr>
        <w:t xml:space="preserve">SMEs </w:t>
      </w:r>
      <w:r w:rsidRPr="00C42831">
        <w:rPr>
          <w:rFonts w:asciiTheme="minorBidi" w:eastAsia="Times New Roman" w:hAnsiTheme="minorBidi"/>
          <w:b/>
          <w:bCs/>
          <w:sz w:val="32"/>
          <w:szCs w:val="32"/>
          <w:cs/>
        </w:rPr>
        <w:t>เกษตรแปรรูป</w:t>
      </w:r>
      <w:r w:rsidR="006E51E5" w:rsidRPr="00C42831">
        <w:rPr>
          <w:rFonts w:asciiTheme="minorBidi" w:eastAsia="Times New Roman" w:hAnsiTheme="minorBidi"/>
          <w:b/>
          <w:bCs/>
          <w:sz w:val="32"/>
          <w:szCs w:val="32"/>
          <w:cs/>
        </w:rPr>
        <w:t>เสริมแกร่ง</w:t>
      </w:r>
      <w:r w:rsidR="008334A1" w:rsidRPr="00C42831">
        <w:rPr>
          <w:rFonts w:asciiTheme="minorBidi" w:eastAsia="Times New Roman" w:hAnsiTheme="minorBidi"/>
          <w:b/>
          <w:bCs/>
          <w:sz w:val="32"/>
          <w:szCs w:val="32"/>
          <w:cs/>
        </w:rPr>
        <w:t>ด้วย</w:t>
      </w:r>
      <w:r w:rsidRPr="00C42831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งานวิจัย </w:t>
      </w:r>
    </w:p>
    <w:p w14:paraId="73AA1F69" w14:textId="77777777" w:rsidR="00212551" w:rsidRDefault="008334A1" w:rsidP="00212551">
      <w:pPr>
        <w:spacing w:after="0" w:line="240" w:lineRule="auto"/>
        <w:jc w:val="center"/>
        <w:textAlignment w:val="baseline"/>
        <w:rPr>
          <w:rFonts w:asciiTheme="minorBidi" w:eastAsia="Times New Roman" w:hAnsiTheme="minorBidi"/>
          <w:b/>
          <w:bCs/>
          <w:sz w:val="32"/>
          <w:szCs w:val="32"/>
        </w:rPr>
      </w:pPr>
      <w:r w:rsidRPr="00C42831">
        <w:rPr>
          <w:rFonts w:asciiTheme="minorBidi" w:eastAsia="Times New Roman" w:hAnsiTheme="minorBidi"/>
          <w:b/>
          <w:bCs/>
          <w:sz w:val="32"/>
          <w:szCs w:val="32"/>
          <w:cs/>
        </w:rPr>
        <w:t>พร้อม</w:t>
      </w:r>
      <w:r w:rsidR="00991E58" w:rsidRPr="00C42831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เติมทุน หนุน </w:t>
      </w:r>
      <w:r w:rsidRPr="00C42831">
        <w:rPr>
          <w:rFonts w:asciiTheme="minorBidi" w:eastAsia="Times New Roman" w:hAnsiTheme="minorBidi"/>
          <w:b/>
          <w:bCs/>
          <w:sz w:val="32"/>
          <w:szCs w:val="32"/>
          <w:cs/>
        </w:rPr>
        <w:t>“</w:t>
      </w:r>
      <w:r w:rsidR="005042EB" w:rsidRPr="00C42831">
        <w:rPr>
          <w:rFonts w:asciiTheme="minorBidi" w:eastAsia="Times New Roman" w:hAnsiTheme="minorBidi"/>
          <w:b/>
          <w:bCs/>
          <w:sz w:val="32"/>
          <w:szCs w:val="32"/>
          <w:cs/>
        </w:rPr>
        <w:t>ค้ำประกัน</w:t>
      </w:r>
      <w:r w:rsidRPr="00C42831">
        <w:rPr>
          <w:rFonts w:asciiTheme="minorBidi" w:eastAsia="Times New Roman" w:hAnsiTheme="minorBidi"/>
          <w:b/>
          <w:bCs/>
          <w:sz w:val="32"/>
          <w:szCs w:val="32"/>
          <w:cs/>
        </w:rPr>
        <w:t>”</w:t>
      </w:r>
      <w:r w:rsidR="005042EB" w:rsidRPr="00C42831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="00407150" w:rsidRPr="00C42831">
        <w:rPr>
          <w:rFonts w:asciiTheme="minorBidi" w:eastAsia="Times New Roman" w:hAnsiTheme="minorBidi"/>
          <w:b/>
          <w:bCs/>
          <w:sz w:val="32"/>
          <w:szCs w:val="32"/>
        </w:rPr>
        <w:t>SMEs</w:t>
      </w:r>
      <w:r w:rsidR="005042EB" w:rsidRPr="00C42831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="00B46190" w:rsidRPr="00C42831">
        <w:rPr>
          <w:rFonts w:asciiTheme="minorBidi" w:eastAsia="Times New Roman" w:hAnsiTheme="minorBidi"/>
          <w:b/>
          <w:bCs/>
          <w:sz w:val="32"/>
          <w:szCs w:val="32"/>
          <w:cs/>
        </w:rPr>
        <w:t>ภาคเกษตร</w:t>
      </w:r>
      <w:r w:rsidR="00407150" w:rsidRPr="00C42831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</w:p>
    <w:p w14:paraId="422FD35B" w14:textId="77777777" w:rsidR="00212551" w:rsidRDefault="00212551" w:rsidP="00212551">
      <w:pPr>
        <w:spacing w:after="0" w:line="240" w:lineRule="auto"/>
        <w:jc w:val="center"/>
        <w:textAlignment w:val="baseline"/>
        <w:rPr>
          <w:rFonts w:asciiTheme="minorBidi" w:eastAsia="Times New Roman" w:hAnsiTheme="minorBidi"/>
          <w:b/>
          <w:bCs/>
          <w:sz w:val="32"/>
          <w:szCs w:val="32"/>
        </w:rPr>
      </w:pPr>
    </w:p>
    <w:p w14:paraId="745CCB3E" w14:textId="66B27949" w:rsidR="0065767D" w:rsidRPr="006A2F80" w:rsidRDefault="00651418" w:rsidP="0065767D">
      <w:pPr>
        <w:spacing w:after="0" w:line="240" w:lineRule="auto"/>
        <w:ind w:firstLine="720"/>
        <w:jc w:val="thaiDistribute"/>
        <w:textAlignment w:val="baseline"/>
        <w:rPr>
          <w:rFonts w:asciiTheme="minorBidi" w:eastAsia="Times New Roman" w:hAnsiTheme="minorBidi"/>
          <w:sz w:val="32"/>
          <w:szCs w:val="32"/>
          <w:shd w:val="clear" w:color="auto" w:fill="FFFFFF"/>
        </w:rPr>
      </w:pPr>
      <w:r w:rsidRPr="006A2F80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3 องค์กรภาครัฐ </w:t>
      </w:r>
      <w:r w:rsidR="00212551">
        <w:rPr>
          <w:rFonts w:asciiTheme="minorBidi" w:eastAsia="Times New Roman" w:hAnsiTheme="minorBidi"/>
          <w:sz w:val="32"/>
          <w:szCs w:val="32"/>
          <w:cs/>
        </w:rPr>
        <w:t>บสย.</w:t>
      </w:r>
      <w:r w:rsidR="00AB51B8" w:rsidRPr="006A2F80">
        <w:rPr>
          <w:rFonts w:asciiTheme="minorBidi" w:eastAsia="Times New Roman" w:hAnsiTheme="minorBidi" w:hint="cs"/>
          <w:sz w:val="32"/>
          <w:szCs w:val="32"/>
          <w:cs/>
        </w:rPr>
        <w:t>-</w:t>
      </w:r>
      <w:r w:rsidR="00AD40E5" w:rsidRPr="006A2F8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AB51B8" w:rsidRPr="006A2F80">
        <w:rPr>
          <w:rFonts w:asciiTheme="minorBidi" w:eastAsia="Times New Roman" w:hAnsiTheme="minorBidi"/>
          <w:sz w:val="32"/>
          <w:szCs w:val="32"/>
          <w:cs/>
        </w:rPr>
        <w:t>ซินโครตรอน</w:t>
      </w:r>
      <w:r w:rsidR="00AD40E5">
        <w:rPr>
          <w:rFonts w:asciiTheme="minorBidi" w:eastAsia="Times New Roman" w:hAnsiTheme="minorBidi" w:hint="cs"/>
          <w:sz w:val="32"/>
          <w:szCs w:val="32"/>
          <w:cs/>
        </w:rPr>
        <w:t>-</w:t>
      </w:r>
      <w:r w:rsidR="00AD40E5">
        <w:rPr>
          <w:rFonts w:asciiTheme="minorBidi" w:eastAsia="Times New Roman" w:hAnsiTheme="minorBidi"/>
          <w:sz w:val="32"/>
          <w:szCs w:val="32"/>
          <w:cs/>
        </w:rPr>
        <w:t>เซ็นทรัลแล็บไทย</w:t>
      </w:r>
      <w:r w:rsidR="00AD40E5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6A2F80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จับมือ</w:t>
      </w:r>
      <w:r w:rsidR="009A09A0" w:rsidRPr="006A2F80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 ยกระดับภาคเก</w:t>
      </w:r>
      <w:r w:rsidR="001A7AAA" w:rsidRPr="006A2F80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ษ</w:t>
      </w:r>
      <w:r w:rsidR="0021255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ตรแปรรูป</w:t>
      </w:r>
      <w:r w:rsidR="00212551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 xml:space="preserve"> </w:t>
      </w:r>
    </w:p>
    <w:p w14:paraId="2AA5DB05" w14:textId="4537FB02" w:rsidR="00AD40E5" w:rsidRDefault="00651418" w:rsidP="00AD40E5">
      <w:pPr>
        <w:spacing w:after="0" w:line="240" w:lineRule="auto"/>
        <w:jc w:val="thaiDistribute"/>
        <w:textAlignment w:val="baseline"/>
        <w:rPr>
          <w:rFonts w:asciiTheme="minorBidi" w:eastAsia="Times New Roman" w:hAnsiTheme="minorBidi"/>
          <w:sz w:val="32"/>
          <w:szCs w:val="32"/>
          <w:shd w:val="clear" w:color="auto" w:fill="FFFFFF"/>
        </w:rPr>
      </w:pPr>
      <w:r w:rsidRPr="006A2F80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สร้างโอกาส </w:t>
      </w:r>
      <w:r w:rsidRPr="006A2F80">
        <w:rPr>
          <w:rFonts w:asciiTheme="minorBidi" w:eastAsia="Times New Roman" w:hAnsiTheme="minorBidi"/>
          <w:sz w:val="32"/>
          <w:szCs w:val="32"/>
          <w:shd w:val="clear" w:color="auto" w:fill="FFFFFF"/>
        </w:rPr>
        <w:t>SMEs</w:t>
      </w:r>
      <w:r w:rsidRPr="006A2F80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 เข้าถึง</w:t>
      </w:r>
      <w:r w:rsidR="00D1277A" w:rsidRPr="006A2F80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นวัตกรรม</w:t>
      </w:r>
      <w:r w:rsidRPr="006A2F80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เพิ่มมูลค่า</w:t>
      </w:r>
      <w:r w:rsidR="00D1277A" w:rsidRPr="006A2F80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ส</w:t>
      </w:r>
      <w:r w:rsidR="00AB51B8" w:rsidRPr="006A2F80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ินค้าและผลิตภัณฑ์ด้วยงานวิจัย</w:t>
      </w:r>
      <w:r w:rsidR="0065767D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 xml:space="preserve"> และเข้าถึงแหล่ง</w:t>
      </w:r>
      <w:r w:rsidR="005D51EC" w:rsidRPr="006A2F80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ทุน</w:t>
      </w:r>
      <w:r w:rsidR="00AB51B8" w:rsidRPr="006A2F80">
        <w:rPr>
          <w:rFonts w:asciiTheme="minorBidi" w:eastAsia="Times New Roman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212551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>พร้อม</w:t>
      </w:r>
      <w:r w:rsidR="006A2F80" w:rsidRPr="006A2F80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 xml:space="preserve">ลงนามบันทึกข้อตกลงความร่วมมือ </w:t>
      </w:r>
      <w:r w:rsidR="006A2F80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>(</w:t>
      </w:r>
      <w:r w:rsidR="006A2F80">
        <w:rPr>
          <w:rFonts w:asciiTheme="minorBidi" w:eastAsia="Times New Roman" w:hAnsiTheme="minorBidi"/>
          <w:sz w:val="32"/>
          <w:szCs w:val="32"/>
          <w:shd w:val="clear" w:color="auto" w:fill="FFFFFF"/>
        </w:rPr>
        <w:t>MOU</w:t>
      </w:r>
      <w:r w:rsidR="006A2F80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 xml:space="preserve">) </w:t>
      </w:r>
      <w:r w:rsidR="0065767D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>โดยมี</w:t>
      </w:r>
      <w:r w:rsidR="00212551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 xml:space="preserve"> </w:t>
      </w:r>
      <w:r w:rsidR="006644D5" w:rsidRPr="006A2F80">
        <w:rPr>
          <w:rFonts w:asciiTheme="minorBidi" w:eastAsia="Times New Roman" w:hAnsiTheme="minorBidi"/>
          <w:spacing w:val="-3"/>
          <w:kern w:val="36"/>
          <w:sz w:val="32"/>
          <w:szCs w:val="32"/>
          <w:cs/>
        </w:rPr>
        <w:t>นายสิทธิกร ดิเรกสุนทร กรรมการและผู้จัดการทั่วไป</w:t>
      </w:r>
      <w:r w:rsidR="006644D5" w:rsidRPr="006A2F80">
        <w:rPr>
          <w:rFonts w:asciiTheme="minorBidi" w:eastAsia="Times New Roman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6644D5" w:rsidRPr="006A2F80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บรรษัทประกันสินเชื่ออุตสาหกรรมขนาดย่อม (บสย.)</w:t>
      </w:r>
      <w:r w:rsidR="006644D5" w:rsidRPr="006A2F80">
        <w:rPr>
          <w:rFonts w:asciiTheme="minorBidi" w:eastAsia="Times New Roman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6644D5" w:rsidRPr="006A2F80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นายชาคริต เทียบเธียรรัตน์ กรรมการผู้อำนวยการ</w:t>
      </w:r>
      <w:r w:rsidR="006644D5" w:rsidRPr="006A2F80">
        <w:rPr>
          <w:rFonts w:asciiTheme="minorBidi" w:eastAsia="Times New Roman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6644D5" w:rsidRPr="006A2F80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บริษัท ห้องปฏิบัติการกลาง (ประเทศไทย) จำกัด</w:t>
      </w:r>
      <w:r w:rsidR="006644D5" w:rsidRPr="006A2F80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6644D5" w:rsidRPr="006A2F80">
        <w:rPr>
          <w:rFonts w:asciiTheme="minorBidi" w:eastAsia="Times New Roman" w:hAnsiTheme="minorBidi" w:hint="cs"/>
          <w:sz w:val="32"/>
          <w:szCs w:val="32"/>
          <w:cs/>
        </w:rPr>
        <w:t>(เซ็นทรัลแล็บไทย) และ</w:t>
      </w:r>
      <w:r w:rsidR="00AB51B8" w:rsidRPr="006A2F80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 xml:space="preserve"> </w:t>
      </w:r>
      <w:r w:rsidR="00AB51B8" w:rsidRPr="006A2F80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รศ.ดร.สาโรช รุจิรวรรธน์ ผู้อำนวยการสถาบันวิจัยแสงซินโครตรอน</w:t>
      </w:r>
      <w:r w:rsidR="00212551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 xml:space="preserve"> </w:t>
      </w:r>
      <w:r w:rsidR="00AB51B8" w:rsidRPr="006A2F80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(องค์การมหาชน) </w:t>
      </w:r>
      <w:r w:rsidR="0065767D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 xml:space="preserve">ร่วมลงนาม </w:t>
      </w:r>
      <w:r w:rsidR="006A2F80">
        <w:rPr>
          <w:rFonts w:asciiTheme="minorBidi" w:eastAsia="Times New Roman" w:hAnsiTheme="minorBidi" w:hint="cs"/>
          <w:sz w:val="32"/>
          <w:szCs w:val="32"/>
          <w:cs/>
        </w:rPr>
        <w:t>โดยได้รับเกียรติจาก นายเอด วิบูลย์เจริญ ประธานกรรมการ บสย. และ</w:t>
      </w:r>
      <w:r w:rsidR="00212551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6A2F80">
        <w:rPr>
          <w:rFonts w:asciiTheme="minorBidi" w:eastAsia="Times New Roman" w:hAnsiTheme="minorBidi" w:hint="cs"/>
          <w:sz w:val="32"/>
          <w:szCs w:val="32"/>
          <w:cs/>
        </w:rPr>
        <w:t>ประธานกรรมการ</w:t>
      </w:r>
      <w:r w:rsidR="00212551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 xml:space="preserve"> เซ็นทรัลแล็บไทย </w:t>
      </w:r>
      <w:r w:rsidR="0065767D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>ร่วม</w:t>
      </w:r>
      <w:r w:rsidR="00573427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>เป็นประธานกล่าวแสดงความยินดีและ</w:t>
      </w:r>
      <w:r w:rsidR="00212551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 xml:space="preserve">ร่วมเป็นสักขีพยานการลงนาม </w:t>
      </w:r>
      <w:r w:rsidR="00CF0F45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ณ อาคารศูนย์ฝึกอบรม</w:t>
      </w:r>
      <w:r w:rsidR="007B3B84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และการประชุม </w:t>
      </w:r>
      <w:r w:rsidR="007B3B84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>เซ็นทรัลแล็บ</w:t>
      </w:r>
      <w:r w:rsidR="0065767D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>ไทย</w:t>
      </w:r>
      <w:r w:rsidR="007B3B84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 xml:space="preserve"> </w:t>
      </w:r>
      <w:r w:rsidR="0056577E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>ภายใน</w:t>
      </w:r>
      <w:r w:rsidR="007B3B84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 xml:space="preserve">มหาวิทยาลัยเกษตรศาสตร์ </w:t>
      </w:r>
      <w:r w:rsidR="0056577E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>กรุงเทพฯ</w:t>
      </w:r>
    </w:p>
    <w:p w14:paraId="4AD79820" w14:textId="79CBB049" w:rsidR="006E51E5" w:rsidRPr="00C42831" w:rsidRDefault="006E51E5" w:rsidP="00AD40E5">
      <w:pPr>
        <w:spacing w:after="0" w:line="240" w:lineRule="auto"/>
        <w:ind w:firstLine="720"/>
        <w:jc w:val="thaiDistribute"/>
        <w:textAlignment w:val="baseline"/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</w:pPr>
      <w:r w:rsidRPr="00C42831">
        <w:rPr>
          <w:rFonts w:asciiTheme="minorBidi" w:eastAsia="Times New Roman" w:hAnsiTheme="minorBidi"/>
          <w:spacing w:val="-3"/>
          <w:kern w:val="36"/>
          <w:sz w:val="32"/>
          <w:szCs w:val="32"/>
          <w:cs/>
        </w:rPr>
        <w:t xml:space="preserve">นายสิทธิกร ดิเรกสุนทร กรรมการและผู้จัดการทั่วไป </w:t>
      </w:r>
      <w:r w:rsidR="0065767D">
        <w:rPr>
          <w:rFonts w:asciiTheme="minorBidi" w:eastAsia="Times New Roman" w:hAnsiTheme="minorBidi" w:hint="cs"/>
          <w:spacing w:val="-3"/>
          <w:kern w:val="36"/>
          <w:sz w:val="32"/>
          <w:szCs w:val="32"/>
          <w:cs/>
        </w:rPr>
        <w:t xml:space="preserve">บรรษัทประกันสินเชื่ออุตสาหกรรมขนาดย่อม (บสย.) </w:t>
      </w:r>
      <w:r w:rsidRPr="00C42831">
        <w:rPr>
          <w:rFonts w:asciiTheme="minorBidi" w:eastAsia="Times New Roman" w:hAnsiTheme="minorBidi"/>
          <w:spacing w:val="-3"/>
          <w:kern w:val="36"/>
          <w:sz w:val="32"/>
          <w:szCs w:val="32"/>
          <w:cs/>
        </w:rPr>
        <w:t xml:space="preserve">กล่าวว่า “การลงนามครั้งนี้จะนำไปสู่การเปลี่ยนแปลงก้าวสำคัญของการยกระดับภาคเกษตรแปรรูปให้เติบโตอย่างยั่งยืน โดย บสย. พร้อมช่วย 3 ด้าน คือ 1.สนับสนุนผู้ประกอบการ </w:t>
      </w:r>
      <w:r w:rsidRPr="00C42831">
        <w:rPr>
          <w:rFonts w:asciiTheme="minorBidi" w:eastAsia="Times New Roman" w:hAnsiTheme="minorBidi"/>
          <w:spacing w:val="-3"/>
          <w:kern w:val="36"/>
          <w:sz w:val="32"/>
          <w:szCs w:val="32"/>
        </w:rPr>
        <w:t xml:space="preserve">SMEs </w:t>
      </w:r>
      <w:r w:rsidRPr="00C42831">
        <w:rPr>
          <w:rFonts w:asciiTheme="minorBidi" w:eastAsia="Times New Roman" w:hAnsiTheme="minorBidi"/>
          <w:spacing w:val="-3"/>
          <w:kern w:val="36"/>
          <w:sz w:val="32"/>
          <w:szCs w:val="32"/>
          <w:cs/>
        </w:rPr>
        <w:t xml:space="preserve">เข้าถึงสินเชื่อและแหล่งทุน โดย บสย. เป็นผู้ค้ำประกัน 2.ให้คำปรึกษาทางการเงินและธุรกิจ การลงทุน ต่อยอดขยายกิจการ พัฒนาธุรกิจ โดยศูนย์ที่ปรึกษาทางการเงิน บสย. </w:t>
      </w:r>
      <w:r w:rsidRPr="00C42831">
        <w:rPr>
          <w:rFonts w:asciiTheme="minorBidi" w:eastAsia="Times New Roman" w:hAnsiTheme="minorBidi"/>
          <w:spacing w:val="-3"/>
          <w:kern w:val="36"/>
          <w:sz w:val="32"/>
          <w:szCs w:val="32"/>
        </w:rPr>
        <w:t>F</w:t>
      </w:r>
      <w:r w:rsidRPr="00C42831">
        <w:rPr>
          <w:rFonts w:asciiTheme="minorBidi" w:eastAsia="Times New Roman" w:hAnsiTheme="minorBidi"/>
          <w:spacing w:val="-3"/>
          <w:kern w:val="36"/>
          <w:sz w:val="32"/>
          <w:szCs w:val="32"/>
          <w:cs/>
        </w:rPr>
        <w:t>.</w:t>
      </w:r>
      <w:r w:rsidRPr="00C42831">
        <w:rPr>
          <w:rFonts w:asciiTheme="minorBidi" w:eastAsia="Times New Roman" w:hAnsiTheme="minorBidi"/>
          <w:spacing w:val="-3"/>
          <w:kern w:val="36"/>
          <w:sz w:val="32"/>
          <w:szCs w:val="32"/>
        </w:rPr>
        <w:t>A</w:t>
      </w:r>
      <w:r w:rsidRPr="00C42831">
        <w:rPr>
          <w:rFonts w:asciiTheme="minorBidi" w:eastAsia="Times New Roman" w:hAnsiTheme="minorBidi"/>
          <w:spacing w:val="-3"/>
          <w:kern w:val="36"/>
          <w:sz w:val="32"/>
          <w:szCs w:val="32"/>
          <w:cs/>
        </w:rPr>
        <w:t>.</w:t>
      </w:r>
      <w:r w:rsidR="007E2C44" w:rsidRPr="00C42831">
        <w:rPr>
          <w:rFonts w:asciiTheme="minorBidi" w:eastAsia="Times New Roman" w:hAnsiTheme="minorBidi"/>
          <w:spacing w:val="-3"/>
          <w:kern w:val="36"/>
          <w:sz w:val="32"/>
          <w:szCs w:val="32"/>
          <w:cs/>
        </w:rPr>
        <w:t xml:space="preserve"> </w:t>
      </w:r>
      <w:r w:rsidRPr="00C42831">
        <w:rPr>
          <w:rFonts w:asciiTheme="minorBidi" w:eastAsia="Times New Roman" w:hAnsiTheme="minorBidi"/>
          <w:spacing w:val="-3"/>
          <w:kern w:val="36"/>
          <w:sz w:val="32"/>
          <w:szCs w:val="32"/>
        </w:rPr>
        <w:t xml:space="preserve">Center </w:t>
      </w:r>
      <w:r w:rsidRPr="00C42831">
        <w:rPr>
          <w:rFonts w:asciiTheme="minorBidi" w:eastAsia="Times New Roman" w:hAnsiTheme="minorBidi"/>
          <w:spacing w:val="-3"/>
          <w:kern w:val="36"/>
          <w:sz w:val="32"/>
          <w:szCs w:val="32"/>
          <w:cs/>
        </w:rPr>
        <w:t xml:space="preserve">เป็นพี่เลี้ยงให้ความช่วยเหลือ แก่ผู้ประกอบการ </w:t>
      </w:r>
      <w:r w:rsidRPr="00C42831">
        <w:rPr>
          <w:rFonts w:asciiTheme="minorBidi" w:eastAsia="Times New Roman" w:hAnsiTheme="minorBidi"/>
          <w:spacing w:val="-3"/>
          <w:kern w:val="36"/>
          <w:sz w:val="32"/>
          <w:szCs w:val="32"/>
        </w:rPr>
        <w:t xml:space="preserve">SMEs </w:t>
      </w:r>
      <w:r w:rsidRPr="00C42831">
        <w:rPr>
          <w:rFonts w:asciiTheme="minorBidi" w:eastAsia="Times New Roman" w:hAnsiTheme="minorBidi"/>
          <w:spacing w:val="-3"/>
          <w:kern w:val="36"/>
          <w:sz w:val="32"/>
          <w:szCs w:val="32"/>
          <w:cs/>
        </w:rPr>
        <w:t>ท</w:t>
      </w:r>
      <w:r w:rsidR="006A2B2C" w:rsidRPr="00C42831">
        <w:rPr>
          <w:rFonts w:asciiTheme="minorBidi" w:eastAsia="Times New Roman" w:hAnsiTheme="minorBidi"/>
          <w:spacing w:val="-3"/>
          <w:kern w:val="36"/>
          <w:sz w:val="32"/>
          <w:szCs w:val="32"/>
          <w:cs/>
        </w:rPr>
        <w:t>ี่ใช้บริการ</w:t>
      </w:r>
      <w:r w:rsidRPr="00C42831">
        <w:rPr>
          <w:rFonts w:asciiTheme="minorBidi" w:eastAsia="Times New Roman" w:hAnsiTheme="minorBidi"/>
          <w:spacing w:val="-3"/>
          <w:kern w:val="36"/>
          <w:sz w:val="32"/>
          <w:szCs w:val="32"/>
          <w:cs/>
        </w:rPr>
        <w:t>เซ็นทรัลแล็บไทย</w:t>
      </w:r>
      <w:r w:rsidR="006A2B2C" w:rsidRPr="00C42831">
        <w:rPr>
          <w:rFonts w:asciiTheme="minorBidi" w:eastAsia="Times New Roman" w:hAnsiTheme="minorBidi"/>
          <w:spacing w:val="-3"/>
          <w:kern w:val="36"/>
          <w:sz w:val="32"/>
          <w:szCs w:val="32"/>
          <w:cs/>
        </w:rPr>
        <w:t xml:space="preserve"> และสถาบันวิจัยแสงซินโครตรอน</w:t>
      </w:r>
      <w:r w:rsidRPr="00C42831">
        <w:rPr>
          <w:rFonts w:asciiTheme="minorBidi" w:eastAsia="Times New Roman" w:hAnsiTheme="minorBidi"/>
          <w:spacing w:val="-3"/>
          <w:kern w:val="36"/>
          <w:sz w:val="32"/>
          <w:szCs w:val="32"/>
          <w:cs/>
        </w:rPr>
        <w:t xml:space="preserve"> </w:t>
      </w:r>
      <w:proofErr w:type="gramStart"/>
      <w:r w:rsidRPr="00C42831">
        <w:rPr>
          <w:rFonts w:asciiTheme="minorBidi" w:eastAsia="Times New Roman" w:hAnsiTheme="minorBidi"/>
          <w:spacing w:val="-3"/>
          <w:kern w:val="36"/>
          <w:sz w:val="32"/>
          <w:szCs w:val="32"/>
          <w:cs/>
        </w:rPr>
        <w:t>3.</w:t>
      </w:r>
      <w:r w:rsidR="006A2B2C" w:rsidRPr="00C42831">
        <w:rPr>
          <w:rFonts w:asciiTheme="minorBidi" w:eastAsia="Times New Roman" w:hAnsiTheme="minorBidi"/>
          <w:spacing w:val="-3"/>
          <w:kern w:val="36"/>
          <w:sz w:val="32"/>
          <w:szCs w:val="32"/>
          <w:cs/>
        </w:rPr>
        <w:t>พร้อม</w:t>
      </w:r>
      <w:r w:rsidR="00806B88" w:rsidRPr="00C42831">
        <w:rPr>
          <w:rFonts w:asciiTheme="minorBidi" w:eastAsia="Times New Roman" w:hAnsiTheme="minorBidi"/>
          <w:spacing w:val="-3"/>
          <w:kern w:val="36"/>
          <w:sz w:val="32"/>
          <w:szCs w:val="32"/>
          <w:cs/>
        </w:rPr>
        <w:t>เป็นหลักประกั</w:t>
      </w:r>
      <w:r w:rsidR="00F1259D">
        <w:rPr>
          <w:rFonts w:asciiTheme="minorBidi" w:eastAsia="Times New Roman" w:hAnsiTheme="minorBidi"/>
          <w:spacing w:val="-3"/>
          <w:kern w:val="36"/>
          <w:sz w:val="32"/>
          <w:szCs w:val="32"/>
          <w:cs/>
        </w:rPr>
        <w:t>น</w:t>
      </w:r>
      <w:proofErr w:type="gramEnd"/>
      <w:r w:rsidR="00F1259D">
        <w:rPr>
          <w:rFonts w:asciiTheme="minorBidi" w:eastAsia="Times New Roman" w:hAnsiTheme="minorBidi"/>
          <w:spacing w:val="-3"/>
          <w:kern w:val="36"/>
          <w:sz w:val="32"/>
          <w:szCs w:val="32"/>
          <w:cs/>
        </w:rPr>
        <w:t xml:space="preserve"> “ค้ำประกันสินเชื่อ” ให้</w:t>
      </w:r>
      <w:r w:rsidR="00806B88" w:rsidRPr="00C42831">
        <w:rPr>
          <w:rFonts w:asciiTheme="minorBidi" w:eastAsia="Times New Roman" w:hAnsiTheme="minorBidi"/>
          <w:spacing w:val="-3"/>
          <w:kern w:val="36"/>
          <w:sz w:val="32"/>
          <w:szCs w:val="32"/>
          <w:cs/>
        </w:rPr>
        <w:t xml:space="preserve">ผู้ประกอบการ </w:t>
      </w:r>
      <w:r w:rsidR="00806B88" w:rsidRPr="00C42831">
        <w:rPr>
          <w:rFonts w:asciiTheme="minorBidi" w:eastAsia="Times New Roman" w:hAnsiTheme="minorBidi"/>
          <w:spacing w:val="-3"/>
          <w:kern w:val="36"/>
          <w:sz w:val="32"/>
          <w:szCs w:val="32"/>
        </w:rPr>
        <w:t xml:space="preserve">SMEs </w:t>
      </w:r>
      <w:r w:rsidR="00806B88" w:rsidRPr="00C42831">
        <w:rPr>
          <w:rFonts w:asciiTheme="minorBidi" w:eastAsia="Times New Roman" w:hAnsiTheme="minorBidi"/>
          <w:spacing w:val="-3"/>
          <w:kern w:val="36"/>
          <w:sz w:val="32"/>
          <w:szCs w:val="32"/>
          <w:cs/>
        </w:rPr>
        <w:t>ที่ต้องการเงินทุนแต่มีหลักประกันไม่เพียงพอ</w:t>
      </w:r>
      <w:r w:rsidR="006A2B2C" w:rsidRPr="00C42831">
        <w:rPr>
          <w:rFonts w:asciiTheme="minorBidi" w:eastAsia="Times New Roman" w:hAnsiTheme="minorBidi"/>
          <w:spacing w:val="-3"/>
          <w:kern w:val="36"/>
          <w:sz w:val="32"/>
          <w:szCs w:val="32"/>
          <w:cs/>
        </w:rPr>
        <w:t>สามารถเข้าถึงสินเชื่อ</w:t>
      </w:r>
      <w:r w:rsidR="0048567E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 โดยผู้ประกอบการ </w:t>
      </w:r>
      <w:r w:rsidR="0048567E" w:rsidRPr="00C42831">
        <w:rPr>
          <w:rFonts w:asciiTheme="minorBidi" w:eastAsia="Times New Roman" w:hAnsiTheme="minorBidi"/>
          <w:sz w:val="32"/>
          <w:szCs w:val="32"/>
          <w:shd w:val="clear" w:color="auto" w:fill="FFFFFF"/>
        </w:rPr>
        <w:t xml:space="preserve">SMEs </w:t>
      </w:r>
      <w:r w:rsidR="0048567E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สามารถ</w:t>
      </w:r>
      <w:r w:rsidR="00FB2A4E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ลงทะเบียน</w:t>
      </w:r>
      <w:r w:rsidR="0048567E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ขอรับคำปรึกษาทางการเงิน ผ่านช่องทาง</w:t>
      </w:r>
      <w:r w:rsidR="00FB2A4E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  </w:t>
      </w:r>
      <w:r w:rsidR="00FB2A4E" w:rsidRPr="00C42831">
        <w:rPr>
          <w:rFonts w:asciiTheme="minorBidi" w:eastAsia="Times New Roman" w:hAnsiTheme="minorBidi"/>
          <w:sz w:val="32"/>
          <w:szCs w:val="32"/>
          <w:shd w:val="clear" w:color="auto" w:fill="FFFFFF"/>
        </w:rPr>
        <w:t xml:space="preserve">LINE TCG First  </w:t>
      </w:r>
      <w:r w:rsidR="0048567E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และ</w:t>
      </w:r>
      <w:r w:rsidR="00056E06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ตรวจสุขภาพทางการเงิน</w:t>
      </w:r>
      <w:r w:rsidR="00FB2A4E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ฟรี</w:t>
      </w:r>
      <w:r w:rsidR="00331894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 </w:t>
      </w:r>
      <w:r w:rsidR="00FB2A4E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 </w:t>
      </w:r>
    </w:p>
    <w:p w14:paraId="2C5EC5D0" w14:textId="0C0B8393" w:rsidR="006E51E5" w:rsidRPr="00C42831" w:rsidRDefault="006E51E5" w:rsidP="005C29EE">
      <w:pPr>
        <w:spacing w:after="0" w:line="240" w:lineRule="auto"/>
        <w:ind w:firstLine="720"/>
        <w:jc w:val="thaiDistribute"/>
        <w:textAlignment w:val="baseline"/>
        <w:rPr>
          <w:rFonts w:asciiTheme="minorBidi" w:eastAsia="Times New Roman" w:hAnsiTheme="minorBidi"/>
          <w:sz w:val="32"/>
          <w:szCs w:val="32"/>
          <w:shd w:val="clear" w:color="auto" w:fill="FFFFFF"/>
        </w:rPr>
      </w:pP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“</w:t>
      </w:r>
      <w:r w:rsidRPr="00C42831">
        <w:rPr>
          <w:rFonts w:asciiTheme="minorBidi" w:hAnsiTheme="minorBidi"/>
          <w:sz w:val="32"/>
          <w:szCs w:val="32"/>
          <w:cs/>
        </w:rPr>
        <w:t>การบูรณาการความร่วมมือ</w:t>
      </w:r>
      <w:r w:rsidR="007A7CB7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ครั้งนี้ ทั้ง</w:t>
      </w:r>
      <w:r w:rsidR="00F96201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เซ็นทรัลแล็บไทย</w:t>
      </w:r>
      <w:r w:rsidR="009623E0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 </w:t>
      </w:r>
      <w:r w:rsidR="009669A9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และ สถาบันวิจัยแสงซินโครตรอน พร้อม</w:t>
      </w:r>
      <w:r w:rsidR="009623E0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สนับสนุนยกระดับ</w:t>
      </w:r>
      <w:r w:rsidR="009669A9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มาตรฐาน</w:t>
      </w:r>
      <w:r w:rsidR="009623E0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สินค้า</w:t>
      </w:r>
      <w:r w:rsidR="007A7CB7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 โดยนำผลิตภัณฑ์เข้าสู่กระบวนการวิจัย วิเคราะห์เพื่อการปรับปรุงและพัฒนา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 </w:t>
      </w:r>
      <w:r w:rsidR="009669A9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สร้างมูลค่าเพิ่ม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ภาคอุตสาหกรรม และเกษตรแปรรูป </w:t>
      </w:r>
      <w:r w:rsidR="009669A9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ให้กับ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ผู้ประกอบการ 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</w:rPr>
        <w:t xml:space="preserve">SMEs 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ที่</w:t>
      </w:r>
      <w:r w:rsidR="009669A9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เข้ามา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ใช้บริการ</w:t>
      </w:r>
      <w:r w:rsidR="007E2C44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 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โดย บสย. </w:t>
      </w:r>
      <w:r w:rsidR="009669A9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พร้อม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สนับสนุน</w:t>
      </w:r>
      <w:r w:rsidR="009669A9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การเข้าถึงสินเชื่อและแหล่งทุน </w:t>
      </w:r>
      <w:r w:rsidR="006A2B2C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ผ่าน</w:t>
      </w:r>
      <w:r w:rsidR="009669A9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การค้ำประกันสินเชื่อให้กับผู้ประกอบการ </w:t>
      </w:r>
      <w:r w:rsidR="009669A9" w:rsidRPr="00C42831">
        <w:rPr>
          <w:rFonts w:asciiTheme="minorBidi" w:eastAsia="Times New Roman" w:hAnsiTheme="minorBidi"/>
          <w:sz w:val="32"/>
          <w:szCs w:val="32"/>
          <w:shd w:val="clear" w:color="auto" w:fill="FFFFFF"/>
        </w:rPr>
        <w:t>SMEs</w:t>
      </w:r>
      <w:r w:rsidR="006A2B2C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  ตลอดจนการ</w:t>
      </w:r>
      <w:r w:rsidR="009669A9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ให้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ความรู้ทางการเงิน </w:t>
      </w:r>
      <w:r w:rsidR="009669A9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ร่วมกัน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ยกระดับ</w:t>
      </w:r>
      <w:r w:rsidR="009669A9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และเสริมแกร่งผู้ประกอบการให้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เติบโตอย่าง</w:t>
      </w:r>
      <w:r w:rsidR="00A71346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lastRenderedPageBreak/>
        <w:t>ยั่งยืน</w:t>
      </w:r>
      <w:r w:rsidR="006A2B2C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โดยความร่วมมือครั้งนี้มีโอกาสที่จะช่วยเหลือ </w:t>
      </w:r>
      <w:r w:rsidR="006A2B2C" w:rsidRPr="00C42831">
        <w:rPr>
          <w:rFonts w:asciiTheme="minorBidi" w:eastAsia="Times New Roman" w:hAnsiTheme="minorBidi"/>
          <w:sz w:val="32"/>
          <w:szCs w:val="32"/>
          <w:shd w:val="clear" w:color="auto" w:fill="FFFFFF"/>
        </w:rPr>
        <w:t xml:space="preserve">SMEs </w:t>
      </w:r>
      <w:r w:rsidR="005C29EE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>เกษตรแปรรูป</w:t>
      </w:r>
      <w:bookmarkStart w:id="0" w:name="_GoBack"/>
      <w:bookmarkEnd w:id="0"/>
      <w:r w:rsidR="006A2B2C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ได้ถึง </w:t>
      </w:r>
      <w:r w:rsidR="00B546B6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500 </w:t>
      </w:r>
      <w:r w:rsidR="006A2B2C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ราย วงเงินค้ำประกันประ</w:t>
      </w:r>
      <w:r w:rsidR="00B546B6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มาณ 1</w:t>
      </w:r>
      <w:r w:rsidR="00B546B6" w:rsidRPr="00C42831">
        <w:rPr>
          <w:rFonts w:asciiTheme="minorBidi" w:eastAsia="Times New Roman" w:hAnsiTheme="minorBidi"/>
          <w:sz w:val="32"/>
          <w:szCs w:val="32"/>
          <w:shd w:val="clear" w:color="auto" w:fill="FFFFFF"/>
        </w:rPr>
        <w:t xml:space="preserve">,000 </w:t>
      </w:r>
      <w:r w:rsidR="006A2B2C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ล้านบาท</w:t>
      </w:r>
      <w:r w:rsidR="00A71346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 xml:space="preserve"> “ </w:t>
      </w:r>
    </w:p>
    <w:p w14:paraId="6E32F539" w14:textId="3AE180EA" w:rsidR="00D1277A" w:rsidRPr="00C42831" w:rsidRDefault="00947EBD" w:rsidP="00D347F8">
      <w:pPr>
        <w:spacing w:after="0" w:line="240" w:lineRule="auto"/>
        <w:ind w:firstLine="720"/>
        <w:jc w:val="thaiDistribute"/>
        <w:textAlignment w:val="baseline"/>
        <w:rPr>
          <w:rFonts w:asciiTheme="minorBidi" w:eastAsia="Times New Roman" w:hAnsiTheme="minorBidi"/>
          <w:sz w:val="32"/>
          <w:szCs w:val="32"/>
          <w:shd w:val="clear" w:color="auto" w:fill="FFFFFF"/>
        </w:rPr>
      </w:pP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รศ.ดร.สาโรช รุจิรวรรธน์ ผู้อำนวยการสถาบันวิจัยแสงซินโครตรอน</w:t>
      </w:r>
      <w:r w:rsidR="00966FD0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 xml:space="preserve"> </w:t>
      </w:r>
      <w:r w:rsidR="00966FD0" w:rsidRPr="006A2F80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(องค์การมหาชน) </w:t>
      </w:r>
      <w:r w:rsidR="003E1C4C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 กล่าวว่า “สถาบัน</w:t>
      </w:r>
      <w:r w:rsidR="003E1C4C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>ฯ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ให้ความสำคัญ</w:t>
      </w:r>
      <w:r w:rsidR="003E1C4C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>ต่อ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ความร่วมมือทางวิชาการมาโดยตลอด ซึ่งการสร้างความร่วมมือทางวิชาการครั้งนี้ เพิ่มโอกาสให้ผู้ประกอบการในการเข้าถึงแหล่งเงินทุน ด</w:t>
      </w:r>
      <w:r w:rsidR="007E2C44"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้ว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ยการส่งเสริมและสนับสนุนด้านการค้ำประกันสินเชื่อ เพื่อสร้างความเชื่อมั่นให้กับสถาบันการเงินในการอนุมัติสินเชื่อและเพิ่มโอกาสการเข้าถึงบริการทางการเงิน พร้อมสนับสนุนกิจกรรมแก่ผู้ประกอบการและส่งเสริมด้านวิชาการในการพัฒนางานวิจัยและนวัตกรรมโดยใช้ประโยชน์จากเทคโนโลยีแสงซินโครตรอน และเทคโนโลยีที่เกี่ยวข้องเพื่ออุตสาหกรรม เพื่อผู้ประกอบการสามารถดำเนินธุรกิจได้อย่างต่อเนื่องและยั่งยืน” </w:t>
      </w:r>
    </w:p>
    <w:p w14:paraId="49357B47" w14:textId="781B7615" w:rsidR="00D347F8" w:rsidRPr="00C42831" w:rsidRDefault="00D347F8" w:rsidP="00D347F8">
      <w:pPr>
        <w:spacing w:after="0" w:line="240" w:lineRule="auto"/>
        <w:ind w:firstLine="720"/>
        <w:jc w:val="thaiDistribute"/>
        <w:textAlignment w:val="baseline"/>
        <w:rPr>
          <w:rFonts w:asciiTheme="minorBidi" w:eastAsia="Times New Roman" w:hAnsiTheme="minorBidi"/>
          <w:sz w:val="32"/>
          <w:szCs w:val="32"/>
          <w:shd w:val="clear" w:color="auto" w:fill="FFFFFF"/>
        </w:rPr>
      </w:pP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นายชาคริต เทียบเธียรรัตน์ กรรมการผู้อำนวยการ</w:t>
      </w:r>
      <w:r w:rsidR="003E1C4C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 xml:space="preserve"> 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เซ็นทรัลแล็บไทย กล่าวว่า “เซ็นทรัลแล็บไทยมีความเชี่ยวชาญด้านการตรวจวิเคราะห์ทางห้องปฏิบัติการ ภายใต้มาตรฐาน 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</w:rPr>
        <w:t>ISO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/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</w:rPr>
        <w:t xml:space="preserve">IEC 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17025 และในโอกาสที่จะก้าวเข้าสู่ปีที่ 20 ยังคงมุ่งมั่นสนับสนุนงานบริการและยกระดับมาตรฐานสินค้า ให้แก่ผู้ประกอบการทุกกลุ่มการผลิต ให้เป็นไปตามที่กฎหมายกำหนด โดยเฉพาะการสนับสนุนกลุ่ม 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</w:rPr>
        <w:t xml:space="preserve">SMEs 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ซึ่งถือเป็นฐานรากเศรษฐกิจของประเทศนั้น หาก 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</w:rPr>
        <w:t xml:space="preserve">SMEs 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มีความเข้มแข็งก็จะส่งผลให้เศรษฐกิจโดยรวมของประเทศดียิ่งขึ้น </w:t>
      </w:r>
    </w:p>
    <w:p w14:paraId="23C7412A" w14:textId="48CDF6D4" w:rsidR="00D347F8" w:rsidRPr="00C42831" w:rsidRDefault="00D347F8" w:rsidP="00D347F8">
      <w:pPr>
        <w:spacing w:after="0" w:line="240" w:lineRule="auto"/>
        <w:ind w:firstLine="720"/>
        <w:jc w:val="thaiDistribute"/>
        <w:textAlignment w:val="baseline"/>
        <w:rPr>
          <w:rFonts w:asciiTheme="minorBidi" w:eastAsia="Times New Roman" w:hAnsiTheme="minorBidi"/>
          <w:sz w:val="32"/>
          <w:szCs w:val="32"/>
          <w:shd w:val="clear" w:color="auto" w:fill="FFFFFF"/>
        </w:rPr>
      </w:pP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“การลงนามในครั้งนี้เป็นโอกาสดีที่จะช่วยสนับสนุนผู้ประกอบการอย่างแท้จริง เพื่อให้ผู้ประกอบการสามารถเข้าถึงแหล่งเงินทุน และพัฒนาสินค้าด้วยนวัตกรรมที่ทันสมัย อันจะนำมาซึ่งการเพิ่มมูลค่าให้กับสินค้า ถือเป็นการยกระดับการบริการอย่างครบวงจร สร้างทางเลือกที่หลากหลาย และยังช่วยส่งเสริมศักยภาพผู้ประกอบการให้สามารถดำเนินธุรกิจได้อย่างต่อเนื่อง” นายชาคริต กล่าว</w:t>
      </w:r>
    </w:p>
    <w:p w14:paraId="4E9F1BE6" w14:textId="2C896CCE" w:rsidR="009679E1" w:rsidRPr="00C42831" w:rsidRDefault="009679E1" w:rsidP="009679E1">
      <w:pPr>
        <w:spacing w:after="0" w:line="240" w:lineRule="auto"/>
        <w:ind w:firstLine="720"/>
        <w:jc w:val="thaiDistribute"/>
        <w:textAlignment w:val="baseline"/>
        <w:rPr>
          <w:rFonts w:asciiTheme="minorBidi" w:eastAsia="Times New Roman" w:hAnsiTheme="minorBidi"/>
          <w:sz w:val="32"/>
          <w:szCs w:val="32"/>
          <w:shd w:val="clear" w:color="auto" w:fill="FFFFFF"/>
        </w:rPr>
      </w:pPr>
    </w:p>
    <w:p w14:paraId="2F1FE398" w14:textId="77777777" w:rsidR="007E2C44" w:rsidRPr="00C42831" w:rsidRDefault="007E2C44" w:rsidP="009679E1">
      <w:pPr>
        <w:spacing w:after="0" w:line="240" w:lineRule="auto"/>
        <w:ind w:firstLine="720"/>
        <w:jc w:val="thaiDistribute"/>
        <w:textAlignment w:val="baseline"/>
        <w:rPr>
          <w:rFonts w:asciiTheme="minorBidi" w:eastAsia="Times New Roman" w:hAnsiTheme="minorBidi"/>
          <w:sz w:val="32"/>
          <w:szCs w:val="32"/>
          <w:shd w:val="clear" w:color="auto" w:fill="FFFFFF"/>
        </w:rPr>
      </w:pPr>
    </w:p>
    <w:p w14:paraId="38090C8D" w14:textId="2EAFE24D" w:rsidR="007E2C44" w:rsidRPr="00C42831" w:rsidRDefault="007E2C44" w:rsidP="007E2C44">
      <w:pPr>
        <w:spacing w:after="0" w:line="240" w:lineRule="auto"/>
        <w:ind w:firstLine="720"/>
        <w:jc w:val="center"/>
        <w:textAlignment w:val="baseline"/>
        <w:rPr>
          <w:rFonts w:asciiTheme="minorBidi" w:eastAsia="Times New Roman" w:hAnsiTheme="minorBidi"/>
          <w:sz w:val="32"/>
          <w:szCs w:val="32"/>
          <w:shd w:val="clear" w:color="auto" w:fill="FFFFFF"/>
        </w:rPr>
      </w:pP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******************************</w:t>
      </w:r>
    </w:p>
    <w:p w14:paraId="78F010F1" w14:textId="4A533298" w:rsidR="009679E1" w:rsidRPr="003E1C4C" w:rsidRDefault="009679E1" w:rsidP="00470347">
      <w:pPr>
        <w:spacing w:after="0" w:line="240" w:lineRule="auto"/>
        <w:jc w:val="thaiDistribute"/>
        <w:textAlignment w:val="baseline"/>
        <w:rPr>
          <w:rFonts w:asciiTheme="minorBidi" w:eastAsia="Times New Roman" w:hAnsiTheme="minorBidi"/>
          <w:sz w:val="32"/>
          <w:szCs w:val="32"/>
        </w:rPr>
      </w:pPr>
    </w:p>
    <w:p w14:paraId="1EF28E1B" w14:textId="508E051B" w:rsidR="00C42831" w:rsidRPr="003E1C4C" w:rsidRDefault="00391594" w:rsidP="00C42831">
      <w:pPr>
        <w:spacing w:after="0" w:line="240" w:lineRule="auto"/>
        <w:jc w:val="thaiDistribute"/>
        <w:textAlignment w:val="baseline"/>
        <w:rPr>
          <w:rFonts w:asciiTheme="minorBidi" w:eastAsia="Times New Roman" w:hAnsiTheme="minorBidi"/>
          <w:b/>
          <w:bCs/>
          <w:sz w:val="28"/>
        </w:rPr>
      </w:pPr>
      <w:r w:rsidRPr="003E1C4C">
        <w:rPr>
          <w:rFonts w:asciiTheme="minorBidi" w:eastAsia="Times New Roman" w:hAnsiTheme="minorBidi"/>
          <w:b/>
          <w:bCs/>
          <w:sz w:val="28"/>
          <w:cs/>
        </w:rPr>
        <w:t xml:space="preserve">ประสานงาน </w:t>
      </w:r>
    </w:p>
    <w:p w14:paraId="61D75F8E" w14:textId="1A1A098C" w:rsidR="003E1C4C" w:rsidRDefault="00391594" w:rsidP="00C42831">
      <w:pPr>
        <w:spacing w:after="0" w:line="240" w:lineRule="auto"/>
        <w:jc w:val="thaiDistribute"/>
        <w:textAlignment w:val="baseline"/>
        <w:rPr>
          <w:rFonts w:asciiTheme="minorBidi" w:eastAsia="Times New Roman" w:hAnsiTheme="minorBidi"/>
          <w:sz w:val="28"/>
        </w:rPr>
      </w:pPr>
      <w:r w:rsidRPr="003E1C4C">
        <w:rPr>
          <w:rFonts w:asciiTheme="minorBidi" w:eastAsia="Times New Roman" w:hAnsiTheme="minorBidi"/>
          <w:sz w:val="28"/>
          <w:cs/>
        </w:rPr>
        <w:t>ศศิพันธุ์ ไตรทาน</w:t>
      </w:r>
      <w:r w:rsidRPr="003E1C4C">
        <w:rPr>
          <w:rFonts w:asciiTheme="minorBidi" w:eastAsia="Times New Roman" w:hAnsiTheme="minorBidi" w:cs="Cordia New"/>
          <w:sz w:val="28"/>
          <w:cs/>
        </w:rPr>
        <w:t xml:space="preserve"> </w:t>
      </w:r>
      <w:r w:rsidR="003E1C4C" w:rsidRPr="003E1C4C">
        <w:rPr>
          <w:rFonts w:asciiTheme="minorBidi" w:eastAsia="Times New Roman" w:hAnsiTheme="minorBidi"/>
          <w:sz w:val="28"/>
        </w:rPr>
        <w:t>08</w:t>
      </w:r>
      <w:r w:rsidR="003E1C4C" w:rsidRPr="003E1C4C">
        <w:rPr>
          <w:rFonts w:asciiTheme="minorBidi" w:eastAsia="Times New Roman" w:hAnsiTheme="minorBidi"/>
          <w:sz w:val="28"/>
          <w:cs/>
        </w:rPr>
        <w:t>-</w:t>
      </w:r>
      <w:r w:rsidR="003E1C4C" w:rsidRPr="003E1C4C">
        <w:rPr>
          <w:rFonts w:asciiTheme="minorBidi" w:eastAsia="Times New Roman" w:hAnsiTheme="minorBidi"/>
          <w:sz w:val="28"/>
        </w:rPr>
        <w:t>1878</w:t>
      </w:r>
      <w:r w:rsidR="003E1C4C" w:rsidRPr="003E1C4C">
        <w:rPr>
          <w:rFonts w:asciiTheme="minorBidi" w:eastAsia="Times New Roman" w:hAnsiTheme="minorBidi"/>
          <w:sz w:val="28"/>
          <w:cs/>
        </w:rPr>
        <w:t>-</w:t>
      </w:r>
      <w:r w:rsidR="003E1C4C" w:rsidRPr="003E1C4C">
        <w:rPr>
          <w:rFonts w:asciiTheme="minorBidi" w:eastAsia="Times New Roman" w:hAnsiTheme="minorBidi"/>
          <w:sz w:val="28"/>
        </w:rPr>
        <w:t>8263</w:t>
      </w:r>
    </w:p>
    <w:p w14:paraId="2909C7D3" w14:textId="748D5D7E" w:rsidR="00C42831" w:rsidRPr="003E1C4C" w:rsidRDefault="00391594" w:rsidP="00C42831">
      <w:pPr>
        <w:spacing w:after="0" w:line="240" w:lineRule="auto"/>
        <w:jc w:val="thaiDistribute"/>
        <w:textAlignment w:val="baseline"/>
        <w:rPr>
          <w:rFonts w:asciiTheme="minorBidi" w:eastAsia="Times New Roman" w:hAnsiTheme="minorBidi"/>
          <w:sz w:val="28"/>
        </w:rPr>
      </w:pPr>
      <w:r w:rsidRPr="003E1C4C">
        <w:rPr>
          <w:rFonts w:asciiTheme="minorBidi" w:eastAsia="Times New Roman" w:hAnsiTheme="minorBidi"/>
          <w:sz w:val="28"/>
          <w:cs/>
        </w:rPr>
        <w:t>กัลยาณี อาบกิ่ง</w:t>
      </w:r>
      <w:r w:rsidR="003E1C4C">
        <w:rPr>
          <w:rFonts w:asciiTheme="minorBidi" w:eastAsia="Times New Roman" w:hAnsiTheme="minorBidi" w:cs="Cordia New"/>
          <w:sz w:val="28"/>
          <w:cs/>
        </w:rPr>
        <w:t xml:space="preserve"> </w:t>
      </w:r>
      <w:r w:rsidRPr="003E1C4C">
        <w:rPr>
          <w:rFonts w:asciiTheme="minorBidi" w:eastAsia="Times New Roman" w:hAnsiTheme="minorBidi"/>
          <w:sz w:val="28"/>
        </w:rPr>
        <w:t>0</w:t>
      </w:r>
      <w:r w:rsidRPr="003E1C4C">
        <w:rPr>
          <w:rFonts w:asciiTheme="minorBidi" w:eastAsia="Times New Roman" w:hAnsiTheme="minorBidi"/>
          <w:sz w:val="28"/>
          <w:cs/>
        </w:rPr>
        <w:t>-</w:t>
      </w:r>
      <w:r w:rsidRPr="003E1C4C">
        <w:rPr>
          <w:rFonts w:asciiTheme="minorBidi" w:eastAsia="Times New Roman" w:hAnsiTheme="minorBidi"/>
          <w:sz w:val="28"/>
        </w:rPr>
        <w:t>4421</w:t>
      </w:r>
      <w:r w:rsidRPr="003E1C4C">
        <w:rPr>
          <w:rFonts w:asciiTheme="minorBidi" w:eastAsia="Times New Roman" w:hAnsiTheme="minorBidi"/>
          <w:sz w:val="28"/>
          <w:cs/>
        </w:rPr>
        <w:t>-</w:t>
      </w:r>
      <w:r w:rsidRPr="003E1C4C">
        <w:rPr>
          <w:rFonts w:asciiTheme="minorBidi" w:eastAsia="Times New Roman" w:hAnsiTheme="minorBidi"/>
          <w:sz w:val="28"/>
        </w:rPr>
        <w:t xml:space="preserve">7040 </w:t>
      </w:r>
      <w:r w:rsidRPr="003E1C4C">
        <w:rPr>
          <w:rFonts w:asciiTheme="minorBidi" w:eastAsia="Times New Roman" w:hAnsiTheme="minorBidi"/>
          <w:sz w:val="28"/>
          <w:cs/>
        </w:rPr>
        <w:t xml:space="preserve">ต่อ </w:t>
      </w:r>
      <w:r w:rsidRPr="003E1C4C">
        <w:rPr>
          <w:rFonts w:asciiTheme="minorBidi" w:eastAsia="Times New Roman" w:hAnsiTheme="minorBidi"/>
          <w:sz w:val="28"/>
          <w:lang w:val="en-SG"/>
        </w:rPr>
        <w:t>1252</w:t>
      </w:r>
      <w:r w:rsidRPr="003E1C4C">
        <w:rPr>
          <w:rFonts w:asciiTheme="minorBidi" w:eastAsia="Times New Roman" w:hAnsiTheme="minorBidi"/>
          <w:sz w:val="28"/>
          <w:cs/>
        </w:rPr>
        <w:t>-</w:t>
      </w:r>
      <w:r w:rsidRPr="003E1C4C">
        <w:rPr>
          <w:rFonts w:asciiTheme="minorBidi" w:eastAsia="Times New Roman" w:hAnsiTheme="minorBidi"/>
          <w:sz w:val="28"/>
          <w:lang w:val="en-SG"/>
        </w:rPr>
        <w:t>3</w:t>
      </w:r>
      <w:r w:rsidRPr="003E1C4C">
        <w:rPr>
          <w:rFonts w:asciiTheme="minorBidi" w:eastAsia="Times New Roman" w:hAnsiTheme="minorBidi"/>
          <w:sz w:val="28"/>
        </w:rPr>
        <w:t> </w:t>
      </w:r>
    </w:p>
    <w:p w14:paraId="7A4A35E1" w14:textId="74C873AB" w:rsidR="0000007C" w:rsidRPr="003E1C4C" w:rsidRDefault="00391594" w:rsidP="00C42831">
      <w:pPr>
        <w:spacing w:after="0" w:line="240" w:lineRule="auto"/>
        <w:jc w:val="thaiDistribute"/>
        <w:textAlignment w:val="baseline"/>
        <w:rPr>
          <w:rFonts w:asciiTheme="minorBidi" w:eastAsia="Times New Roman" w:hAnsiTheme="minorBidi"/>
          <w:sz w:val="28"/>
        </w:rPr>
      </w:pPr>
      <w:r w:rsidRPr="003E1C4C">
        <w:rPr>
          <w:rFonts w:asciiTheme="minorBidi" w:eastAsia="Times New Roman" w:hAnsiTheme="minorBidi"/>
          <w:sz w:val="28"/>
          <w:cs/>
        </w:rPr>
        <w:t xml:space="preserve">อีเมล: </w:t>
      </w:r>
      <w:hyperlink r:id="rId6" w:history="1">
        <w:r w:rsidR="00C15CEB" w:rsidRPr="003E1C4C">
          <w:rPr>
            <w:rStyle w:val="Hyperlink"/>
            <w:rFonts w:asciiTheme="minorBidi" w:eastAsia="Times New Roman" w:hAnsiTheme="minorBidi"/>
            <w:color w:val="auto"/>
            <w:sz w:val="28"/>
          </w:rPr>
          <w:t>sasipun@slri</w:t>
        </w:r>
        <w:r w:rsidR="00C15CEB" w:rsidRPr="003E1C4C">
          <w:rPr>
            <w:rStyle w:val="Hyperlink"/>
            <w:rFonts w:asciiTheme="minorBidi" w:eastAsia="Times New Roman" w:hAnsiTheme="minorBidi"/>
            <w:color w:val="auto"/>
            <w:sz w:val="28"/>
            <w:cs/>
          </w:rPr>
          <w:t>.</w:t>
        </w:r>
        <w:r w:rsidR="00C15CEB" w:rsidRPr="003E1C4C">
          <w:rPr>
            <w:rStyle w:val="Hyperlink"/>
            <w:rFonts w:asciiTheme="minorBidi" w:eastAsia="Times New Roman" w:hAnsiTheme="minorBidi"/>
            <w:color w:val="auto"/>
            <w:sz w:val="28"/>
          </w:rPr>
          <w:t>or</w:t>
        </w:r>
        <w:r w:rsidR="00C15CEB" w:rsidRPr="003E1C4C">
          <w:rPr>
            <w:rStyle w:val="Hyperlink"/>
            <w:rFonts w:asciiTheme="minorBidi" w:eastAsia="Times New Roman" w:hAnsiTheme="minorBidi"/>
            <w:color w:val="auto"/>
            <w:sz w:val="28"/>
            <w:cs/>
          </w:rPr>
          <w:t>.</w:t>
        </w:r>
        <w:r w:rsidR="00C15CEB" w:rsidRPr="003E1C4C">
          <w:rPr>
            <w:rStyle w:val="Hyperlink"/>
            <w:rFonts w:asciiTheme="minorBidi" w:eastAsia="Times New Roman" w:hAnsiTheme="minorBidi"/>
            <w:color w:val="auto"/>
            <w:sz w:val="28"/>
          </w:rPr>
          <w:t>th</w:t>
        </w:r>
      </w:hyperlink>
      <w:r w:rsidRPr="003E1C4C">
        <w:rPr>
          <w:rFonts w:asciiTheme="minorBidi" w:eastAsia="Times New Roman" w:hAnsiTheme="minorBidi"/>
          <w:sz w:val="28"/>
        </w:rPr>
        <w:t>,</w:t>
      </w:r>
      <w:r w:rsidR="00C15CEB" w:rsidRPr="003E1C4C">
        <w:rPr>
          <w:rFonts w:asciiTheme="minorBidi" w:eastAsia="Times New Roman" w:hAnsiTheme="minorBidi"/>
          <w:sz w:val="28"/>
          <w:cs/>
        </w:rPr>
        <w:t xml:space="preserve"> </w:t>
      </w:r>
      <w:hyperlink r:id="rId7" w:history="1">
        <w:r w:rsidR="00C15CEB" w:rsidRPr="003E1C4C">
          <w:rPr>
            <w:rStyle w:val="Hyperlink"/>
            <w:rFonts w:asciiTheme="minorBidi" w:eastAsia="Times New Roman" w:hAnsiTheme="minorBidi"/>
            <w:color w:val="auto"/>
            <w:sz w:val="28"/>
          </w:rPr>
          <w:t>kallayanee@slri</w:t>
        </w:r>
        <w:r w:rsidR="00C15CEB" w:rsidRPr="003E1C4C">
          <w:rPr>
            <w:rStyle w:val="Hyperlink"/>
            <w:rFonts w:asciiTheme="minorBidi" w:eastAsia="Times New Roman" w:hAnsiTheme="minorBidi"/>
            <w:color w:val="auto"/>
            <w:sz w:val="28"/>
            <w:cs/>
          </w:rPr>
          <w:t>.</w:t>
        </w:r>
        <w:r w:rsidR="00C15CEB" w:rsidRPr="003E1C4C">
          <w:rPr>
            <w:rStyle w:val="Hyperlink"/>
            <w:rFonts w:asciiTheme="minorBidi" w:eastAsia="Times New Roman" w:hAnsiTheme="minorBidi"/>
            <w:color w:val="auto"/>
            <w:sz w:val="28"/>
          </w:rPr>
          <w:t>or</w:t>
        </w:r>
        <w:r w:rsidR="00C15CEB" w:rsidRPr="003E1C4C">
          <w:rPr>
            <w:rStyle w:val="Hyperlink"/>
            <w:rFonts w:asciiTheme="minorBidi" w:eastAsia="Times New Roman" w:hAnsiTheme="minorBidi"/>
            <w:color w:val="auto"/>
            <w:sz w:val="28"/>
            <w:cs/>
          </w:rPr>
          <w:t>.</w:t>
        </w:r>
        <w:r w:rsidR="00C15CEB" w:rsidRPr="003E1C4C">
          <w:rPr>
            <w:rStyle w:val="Hyperlink"/>
            <w:rFonts w:asciiTheme="minorBidi" w:eastAsia="Times New Roman" w:hAnsiTheme="minorBidi"/>
            <w:color w:val="auto"/>
            <w:sz w:val="28"/>
          </w:rPr>
          <w:t>th</w:t>
        </w:r>
      </w:hyperlink>
      <w:r w:rsidRPr="003E1C4C">
        <w:rPr>
          <w:rFonts w:asciiTheme="minorBidi" w:eastAsia="Times New Roman" w:hAnsiTheme="minorBidi"/>
          <w:sz w:val="28"/>
        </w:rPr>
        <w:t>  </w:t>
      </w:r>
    </w:p>
    <w:p w14:paraId="18C44E98" w14:textId="77777777" w:rsidR="003E1C4C" w:rsidRDefault="003E1C4C" w:rsidP="00C42831">
      <w:pPr>
        <w:spacing w:after="0" w:line="240" w:lineRule="auto"/>
        <w:jc w:val="thaiDistribute"/>
        <w:textAlignment w:val="baseline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/>
          <w:sz w:val="28"/>
          <w:cs/>
        </w:rPr>
        <w:t>ชนิญญา สันสมภาค 08-1860-7477</w:t>
      </w:r>
    </w:p>
    <w:p w14:paraId="490A5856" w14:textId="0F750EC5" w:rsidR="00C42831" w:rsidRPr="003E1C4C" w:rsidRDefault="00C42831" w:rsidP="00C42831">
      <w:pPr>
        <w:spacing w:after="0" w:line="240" w:lineRule="auto"/>
        <w:jc w:val="thaiDistribute"/>
        <w:textAlignment w:val="baseline"/>
        <w:rPr>
          <w:rFonts w:asciiTheme="minorBidi" w:eastAsia="Times New Roman" w:hAnsiTheme="minorBidi"/>
          <w:sz w:val="28"/>
          <w:cs/>
        </w:rPr>
      </w:pPr>
      <w:r w:rsidRPr="003E1C4C">
        <w:rPr>
          <w:rFonts w:asciiTheme="minorBidi" w:eastAsia="Times New Roman" w:hAnsiTheme="minorBidi"/>
          <w:sz w:val="28"/>
          <w:cs/>
        </w:rPr>
        <w:t xml:space="preserve">ศรัญยู ตันติเสรี 08-7598-5025 </w:t>
      </w:r>
    </w:p>
    <w:sectPr w:rsidR="00C42831" w:rsidRPr="003E1C4C" w:rsidSect="00470347">
      <w:headerReference w:type="default" r:id="rId8"/>
      <w:pgSz w:w="11906" w:h="16838"/>
      <w:pgMar w:top="171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1A0C5" w14:textId="77777777" w:rsidR="00BC054B" w:rsidRDefault="00BC054B">
      <w:pPr>
        <w:spacing w:after="0" w:line="240" w:lineRule="auto"/>
      </w:pPr>
      <w:r>
        <w:separator/>
      </w:r>
    </w:p>
  </w:endnote>
  <w:endnote w:type="continuationSeparator" w:id="0">
    <w:p w14:paraId="118B8A66" w14:textId="77777777" w:rsidR="00BC054B" w:rsidRDefault="00BC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B009D" w14:textId="77777777" w:rsidR="00BC054B" w:rsidRDefault="00BC054B">
      <w:pPr>
        <w:spacing w:after="0" w:line="240" w:lineRule="auto"/>
      </w:pPr>
      <w:r>
        <w:separator/>
      </w:r>
    </w:p>
  </w:footnote>
  <w:footnote w:type="continuationSeparator" w:id="0">
    <w:p w14:paraId="1D70ACC0" w14:textId="77777777" w:rsidR="00BC054B" w:rsidRDefault="00BC0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27BEF" w14:textId="77777777" w:rsidR="00074BEE" w:rsidRDefault="009A313E" w:rsidP="00074BE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EF092D" wp14:editId="523FBADE">
          <wp:simplePos x="0" y="0"/>
          <wp:positionH relativeFrom="column">
            <wp:posOffset>4770690</wp:posOffset>
          </wp:positionH>
          <wp:positionV relativeFrom="paragraph">
            <wp:posOffset>-188595</wp:posOffset>
          </wp:positionV>
          <wp:extent cx="1047750" cy="741448"/>
          <wp:effectExtent l="0" t="0" r="0" b="1905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41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F0C756" wp14:editId="3D1C35A3">
          <wp:simplePos x="0" y="0"/>
          <wp:positionH relativeFrom="column">
            <wp:posOffset>873760</wp:posOffset>
          </wp:positionH>
          <wp:positionV relativeFrom="paragraph">
            <wp:posOffset>-238125</wp:posOffset>
          </wp:positionV>
          <wp:extent cx="790575" cy="790575"/>
          <wp:effectExtent l="0" t="0" r="9525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E4290BE" wp14:editId="5AB7C3C1">
          <wp:simplePos x="0" y="0"/>
          <wp:positionH relativeFrom="column">
            <wp:posOffset>2760345</wp:posOffset>
          </wp:positionH>
          <wp:positionV relativeFrom="paragraph">
            <wp:posOffset>-238125</wp:posOffset>
          </wp:positionV>
          <wp:extent cx="800100" cy="8001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ngsana New"/>
        <w:noProof/>
        <w:szCs w:val="22"/>
        <w:cs/>
      </w:rPr>
      <w:t xml:space="preserve">                                                                                                             </w:t>
    </w:r>
  </w:p>
  <w:p w14:paraId="48194D73" w14:textId="77777777" w:rsidR="00074BEE" w:rsidRDefault="009A313E">
    <w:pPr>
      <w:pStyle w:val="Header"/>
    </w:pPr>
    <w:r>
      <w:rPr>
        <w:rFonts w:cs="Angsana New"/>
        <w:szCs w:val="22"/>
        <w:cs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94"/>
    <w:rsid w:val="00056E06"/>
    <w:rsid w:val="00070FA9"/>
    <w:rsid w:val="00097913"/>
    <w:rsid w:val="000D6939"/>
    <w:rsid w:val="000F0AC6"/>
    <w:rsid w:val="000F795A"/>
    <w:rsid w:val="0010423E"/>
    <w:rsid w:val="00174284"/>
    <w:rsid w:val="001A366D"/>
    <w:rsid w:val="001A7AAA"/>
    <w:rsid w:val="001E02A1"/>
    <w:rsid w:val="001F3103"/>
    <w:rsid w:val="002076DC"/>
    <w:rsid w:val="00212551"/>
    <w:rsid w:val="00252866"/>
    <w:rsid w:val="002A01DF"/>
    <w:rsid w:val="00300E20"/>
    <w:rsid w:val="0031465E"/>
    <w:rsid w:val="0032008F"/>
    <w:rsid w:val="00331894"/>
    <w:rsid w:val="003640AC"/>
    <w:rsid w:val="00391594"/>
    <w:rsid w:val="003E1C4C"/>
    <w:rsid w:val="003F44D8"/>
    <w:rsid w:val="003F756C"/>
    <w:rsid w:val="00407150"/>
    <w:rsid w:val="00470310"/>
    <w:rsid w:val="00470347"/>
    <w:rsid w:val="004807AA"/>
    <w:rsid w:val="0048567E"/>
    <w:rsid w:val="00492D29"/>
    <w:rsid w:val="004A72C4"/>
    <w:rsid w:val="004E551D"/>
    <w:rsid w:val="004F60E2"/>
    <w:rsid w:val="005042EB"/>
    <w:rsid w:val="00534FFF"/>
    <w:rsid w:val="00550FD0"/>
    <w:rsid w:val="0056577E"/>
    <w:rsid w:val="00565E80"/>
    <w:rsid w:val="00573427"/>
    <w:rsid w:val="005A4EC2"/>
    <w:rsid w:val="005C29EE"/>
    <w:rsid w:val="005C2BB5"/>
    <w:rsid w:val="005D51EC"/>
    <w:rsid w:val="005E0128"/>
    <w:rsid w:val="00621EF3"/>
    <w:rsid w:val="00627047"/>
    <w:rsid w:val="00651418"/>
    <w:rsid w:val="0065308D"/>
    <w:rsid w:val="0065767D"/>
    <w:rsid w:val="006644D5"/>
    <w:rsid w:val="00673092"/>
    <w:rsid w:val="006808E3"/>
    <w:rsid w:val="006A2B2C"/>
    <w:rsid w:val="006A2F80"/>
    <w:rsid w:val="006A677C"/>
    <w:rsid w:val="006E51E5"/>
    <w:rsid w:val="00707433"/>
    <w:rsid w:val="00750211"/>
    <w:rsid w:val="007523BD"/>
    <w:rsid w:val="007A7CB7"/>
    <w:rsid w:val="007B3B84"/>
    <w:rsid w:val="007D7FD5"/>
    <w:rsid w:val="007E2C44"/>
    <w:rsid w:val="007F5827"/>
    <w:rsid w:val="00804C3D"/>
    <w:rsid w:val="00806B88"/>
    <w:rsid w:val="00813A77"/>
    <w:rsid w:val="008307F1"/>
    <w:rsid w:val="008334A1"/>
    <w:rsid w:val="00841BB0"/>
    <w:rsid w:val="00891D51"/>
    <w:rsid w:val="008C197E"/>
    <w:rsid w:val="00907000"/>
    <w:rsid w:val="00937907"/>
    <w:rsid w:val="00947EBD"/>
    <w:rsid w:val="00952020"/>
    <w:rsid w:val="009623E0"/>
    <w:rsid w:val="009669A9"/>
    <w:rsid w:val="00966FD0"/>
    <w:rsid w:val="009679E1"/>
    <w:rsid w:val="00991E58"/>
    <w:rsid w:val="009A09A0"/>
    <w:rsid w:val="009A313E"/>
    <w:rsid w:val="009B5C32"/>
    <w:rsid w:val="009D0515"/>
    <w:rsid w:val="009E131F"/>
    <w:rsid w:val="00A471F6"/>
    <w:rsid w:val="00A512E3"/>
    <w:rsid w:val="00A71346"/>
    <w:rsid w:val="00AB2CA5"/>
    <w:rsid w:val="00AB51B8"/>
    <w:rsid w:val="00AD40E5"/>
    <w:rsid w:val="00AE1E91"/>
    <w:rsid w:val="00B46190"/>
    <w:rsid w:val="00B546B6"/>
    <w:rsid w:val="00B60B88"/>
    <w:rsid w:val="00BA77A4"/>
    <w:rsid w:val="00BC054B"/>
    <w:rsid w:val="00BF0C10"/>
    <w:rsid w:val="00C01FE5"/>
    <w:rsid w:val="00C15CEB"/>
    <w:rsid w:val="00C168AD"/>
    <w:rsid w:val="00C2692B"/>
    <w:rsid w:val="00C42831"/>
    <w:rsid w:val="00C6533A"/>
    <w:rsid w:val="00CD7635"/>
    <w:rsid w:val="00CF0F45"/>
    <w:rsid w:val="00D0169E"/>
    <w:rsid w:val="00D1277A"/>
    <w:rsid w:val="00D265B2"/>
    <w:rsid w:val="00D347F8"/>
    <w:rsid w:val="00D67059"/>
    <w:rsid w:val="00D84C31"/>
    <w:rsid w:val="00DD0000"/>
    <w:rsid w:val="00DE1C96"/>
    <w:rsid w:val="00DF7776"/>
    <w:rsid w:val="00E042E9"/>
    <w:rsid w:val="00E11246"/>
    <w:rsid w:val="00E41F14"/>
    <w:rsid w:val="00E75FDE"/>
    <w:rsid w:val="00F1259D"/>
    <w:rsid w:val="00F167D8"/>
    <w:rsid w:val="00F2550D"/>
    <w:rsid w:val="00F33EBA"/>
    <w:rsid w:val="00F42847"/>
    <w:rsid w:val="00F44536"/>
    <w:rsid w:val="00F52B98"/>
    <w:rsid w:val="00F83105"/>
    <w:rsid w:val="00F96201"/>
    <w:rsid w:val="00F97C21"/>
    <w:rsid w:val="00FB2A4E"/>
    <w:rsid w:val="00F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7658F"/>
  <w15:chartTrackingRefBased/>
  <w15:docId w15:val="{6502CB2E-0D7C-4456-A692-5D62BDF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159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normaltextrun">
    <w:name w:val="normaltextrun"/>
    <w:basedOn w:val="DefaultParagraphFont"/>
    <w:rsid w:val="00391594"/>
  </w:style>
  <w:style w:type="character" w:customStyle="1" w:styleId="eop">
    <w:name w:val="eop"/>
    <w:basedOn w:val="DefaultParagraphFont"/>
    <w:rsid w:val="00391594"/>
  </w:style>
  <w:style w:type="character" w:customStyle="1" w:styleId="tabchar">
    <w:name w:val="tabchar"/>
    <w:basedOn w:val="DefaultParagraphFont"/>
    <w:rsid w:val="00391594"/>
  </w:style>
  <w:style w:type="character" w:styleId="Hyperlink">
    <w:name w:val="Hyperlink"/>
    <w:basedOn w:val="DefaultParagraphFont"/>
    <w:uiPriority w:val="99"/>
    <w:unhideWhenUsed/>
    <w:rsid w:val="00C15CE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5C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277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277A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E8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80"/>
    <w:rPr>
      <w:rFonts w:ascii="Segoe UI" w:hAnsi="Segoe UI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4F6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0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9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llayanee@slri.or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sipun@slri.or.t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Supamas Doungsakun</dc:creator>
  <cp:keywords/>
  <dc:description/>
  <cp:lastModifiedBy>Saranyu Tantisaere</cp:lastModifiedBy>
  <cp:revision>3</cp:revision>
  <cp:lastPrinted>2023-01-09T07:17:00Z</cp:lastPrinted>
  <dcterms:created xsi:type="dcterms:W3CDTF">2023-01-10T09:58:00Z</dcterms:created>
  <dcterms:modified xsi:type="dcterms:W3CDTF">2023-01-10T10:12:00Z</dcterms:modified>
</cp:coreProperties>
</file>