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CD76" w14:textId="418A8113" w:rsidR="00293DA0" w:rsidRPr="002B3211" w:rsidRDefault="00C33EB0" w:rsidP="008058F3">
      <w:pPr>
        <w:pStyle w:val="NoSpacing"/>
        <w:rPr>
          <w:rFonts w:ascii="Cordia New" w:hAnsi="Cordia New" w:cs="Cordia New" w:hint="cs"/>
          <w:cs/>
        </w:rPr>
      </w:pPr>
      <w:r>
        <w:rPr>
          <w:rFonts w:ascii="Cordia New" w:hAnsi="Cordia New" w:cs="Cordia New" w:hint="cs"/>
          <w:noProof/>
          <w:lang w:val="th-TH"/>
        </w:rPr>
        <w:drawing>
          <wp:inline distT="0" distB="0" distL="0" distR="0" wp14:anchorId="79867F1B" wp14:editId="624A570C">
            <wp:extent cx="5943600" cy="39604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B5773" w14:textId="77777777" w:rsidR="006A03C1" w:rsidRDefault="006A03C1" w:rsidP="008301AA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14:paraId="174A1A96" w14:textId="291D6513" w:rsidR="00EF3F4C" w:rsidRPr="002B3211" w:rsidRDefault="00EF3F4C" w:rsidP="008301AA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B3211">
        <w:rPr>
          <w:rFonts w:ascii="Cordia New" w:hAnsi="Cordia New" w:cs="Cordia New"/>
          <w:b/>
          <w:bCs/>
          <w:sz w:val="32"/>
          <w:szCs w:val="32"/>
        </w:rPr>
        <w:t>Key Highlights</w:t>
      </w:r>
    </w:p>
    <w:p w14:paraId="4A45CAA3" w14:textId="77777777" w:rsidR="00C33EB0" w:rsidRPr="00C33EB0" w:rsidRDefault="00C33EB0" w:rsidP="00C33EB0">
      <w:pPr>
        <w:pStyle w:val="ListParagraph"/>
        <w:numPr>
          <w:ilvl w:val="0"/>
          <w:numId w:val="1"/>
        </w:numPr>
        <w:rPr>
          <w:rFonts w:ascii="Cordia New" w:hAnsi="Cordia New" w:cs="Cordia New"/>
          <w:sz w:val="28"/>
        </w:rPr>
      </w:pPr>
      <w:r w:rsidRPr="00C33EB0">
        <w:rPr>
          <w:rFonts w:ascii="Cordia New" w:hAnsi="Cordia New" w:cs="Cordia New"/>
          <w:b/>
          <w:bCs/>
          <w:sz w:val="28"/>
          <w:cs/>
        </w:rPr>
        <w:t>อัตราเงินเฟ้อทั่วไปเดือน ธ.ค. ขยายตัวเร่งขึ้น 5</w:t>
      </w:r>
      <w:r w:rsidRPr="00C33EB0">
        <w:rPr>
          <w:rFonts w:ascii="Cordia New" w:hAnsi="Cordia New" w:cs="Cordia New"/>
          <w:b/>
          <w:bCs/>
          <w:sz w:val="28"/>
        </w:rPr>
        <w:t>.</w:t>
      </w:r>
      <w:r w:rsidRPr="00C33EB0">
        <w:rPr>
          <w:rFonts w:ascii="Cordia New" w:hAnsi="Cordia New" w:cs="Cordia New"/>
          <w:b/>
          <w:bCs/>
          <w:sz w:val="28"/>
          <w:cs/>
        </w:rPr>
        <w:t>89% (</w:t>
      </w:r>
      <w:r w:rsidRPr="00C33EB0">
        <w:rPr>
          <w:rFonts w:ascii="Cordia New" w:hAnsi="Cordia New" w:cs="Cordia New"/>
          <w:b/>
          <w:bCs/>
          <w:sz w:val="28"/>
        </w:rPr>
        <w:t>YoY)</w:t>
      </w:r>
      <w:r w:rsidRPr="00C33EB0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C33EB0">
        <w:rPr>
          <w:rFonts w:ascii="Cordia New" w:hAnsi="Cordia New" w:cs="Cordia New"/>
          <w:sz w:val="28"/>
          <w:cs/>
        </w:rPr>
        <w:t>จากราคาอาหารและราคาพลังงาน โดยราคาอาหารสดขยายตัวเร่งขึ้นตามราคากลุ่มข้าว แป้ง และผลิตภัณฑ์จากแป้ง และราคาผักสด ขณะที่ราคาหมวดพลังงานขยายตัวเพิ่มขึ้นจากผลของฐานที่ต่ำลง</w:t>
      </w:r>
      <w:r w:rsidRPr="00C33EB0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C33EB0">
        <w:rPr>
          <w:rFonts w:ascii="Cordia New" w:hAnsi="Cordia New" w:cs="Cordia New"/>
          <w:sz w:val="28"/>
          <w:cs/>
        </w:rPr>
        <w:t xml:space="preserve">สำหรับอัตราเงินเฟ้อพื้นฐานทรงตัวที่ </w:t>
      </w:r>
      <w:r w:rsidRPr="00C33EB0">
        <w:rPr>
          <w:rFonts w:ascii="Cordia New" w:hAnsi="Cordia New" w:cs="Cordia New"/>
          <w:sz w:val="28"/>
        </w:rPr>
        <w:t>3.23%</w:t>
      </w:r>
      <w:r w:rsidRPr="00C33EB0">
        <w:rPr>
          <w:rFonts w:ascii="Cordia New" w:hAnsi="Cordia New" w:cs="Cordia New"/>
          <w:sz w:val="28"/>
          <w:cs/>
        </w:rPr>
        <w:t xml:space="preserve"> </w:t>
      </w:r>
      <w:r w:rsidRPr="00C33EB0">
        <w:rPr>
          <w:rFonts w:ascii="Cordia New" w:hAnsi="Cordia New" w:cs="Cordia New"/>
          <w:sz w:val="28"/>
        </w:rPr>
        <w:t>(YoY)</w:t>
      </w:r>
    </w:p>
    <w:p w14:paraId="727BA096" w14:textId="77777777" w:rsidR="00C33EB0" w:rsidRPr="00C33EB0" w:rsidRDefault="00C33EB0" w:rsidP="00C33EB0">
      <w:pPr>
        <w:pStyle w:val="ListParagraph"/>
        <w:numPr>
          <w:ilvl w:val="0"/>
          <w:numId w:val="1"/>
        </w:numPr>
        <w:rPr>
          <w:rFonts w:ascii="Cordia New" w:hAnsi="Cordia New" w:cs="Cordia New"/>
          <w:sz w:val="28"/>
          <w:cs/>
        </w:rPr>
      </w:pPr>
      <w:r w:rsidRPr="00C33EB0">
        <w:rPr>
          <w:rFonts w:ascii="Cordia New" w:hAnsi="Cordia New" w:cs="Cordia New"/>
          <w:b/>
          <w:bCs/>
          <w:sz w:val="28"/>
          <w:cs/>
        </w:rPr>
        <w:t>อัตราเงินเฟ้อปี 2565 ขยายตัวที่ 6.</w:t>
      </w:r>
      <w:r w:rsidRPr="00C33EB0">
        <w:rPr>
          <w:rFonts w:ascii="Cordia New" w:hAnsi="Cordia New" w:cs="Cordia New"/>
          <w:b/>
          <w:bCs/>
          <w:sz w:val="28"/>
        </w:rPr>
        <w:t>08%</w:t>
      </w:r>
      <w:r w:rsidRPr="00C33EB0">
        <w:rPr>
          <w:rFonts w:ascii="Cordia New" w:hAnsi="Cordia New" w:cs="Cordia New"/>
          <w:b/>
          <w:bCs/>
          <w:sz w:val="28"/>
          <w:cs/>
        </w:rPr>
        <w:t xml:space="preserve"> สูงสุดในรอบ 24 ปี จากปัจจัยด้านต้นทุนที่สูงขึ้น (</w:t>
      </w:r>
      <w:r w:rsidRPr="00C33EB0">
        <w:rPr>
          <w:rFonts w:ascii="Cordia New" w:hAnsi="Cordia New" w:cs="Cordia New"/>
          <w:b/>
          <w:bCs/>
          <w:sz w:val="28"/>
        </w:rPr>
        <w:t>cost-push</w:t>
      </w:r>
      <w:r w:rsidRPr="00C33EB0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C33EB0">
        <w:rPr>
          <w:rFonts w:ascii="Cordia New" w:hAnsi="Cordia New" w:cs="Cordia New"/>
          <w:b/>
          <w:bCs/>
          <w:sz w:val="28"/>
        </w:rPr>
        <w:t>inflation</w:t>
      </w:r>
      <w:r w:rsidRPr="00C33EB0">
        <w:rPr>
          <w:rFonts w:ascii="Cordia New" w:hAnsi="Cordia New" w:cs="Cordia New"/>
          <w:b/>
          <w:bCs/>
          <w:sz w:val="28"/>
          <w:cs/>
        </w:rPr>
        <w:t xml:space="preserve">) </w:t>
      </w:r>
      <w:r w:rsidRPr="00C33EB0">
        <w:rPr>
          <w:rFonts w:ascii="Cordia New" w:hAnsi="Cordia New" w:cs="Cordia New"/>
          <w:sz w:val="28"/>
          <w:cs/>
        </w:rPr>
        <w:t>โดยเฉพาะหมวดพลังงานเนื่องจากความขัดแย้งระหว่างรัสเซียและยูเครนที่ส่งผลกระทบต่อราคาน้ำมันขายปลีกและค่าไฟฟ้า และอัตราเงินเฟ้อหมวดพื้นฐานขยายตัว 2.51</w:t>
      </w:r>
      <w:r w:rsidRPr="00C33EB0">
        <w:rPr>
          <w:rFonts w:ascii="Cordia New" w:hAnsi="Cordia New" w:cs="Cordia New"/>
          <w:sz w:val="28"/>
        </w:rPr>
        <w:t>%</w:t>
      </w:r>
    </w:p>
    <w:p w14:paraId="0BCC7E60" w14:textId="77777777" w:rsidR="00C33EB0" w:rsidRPr="00C33EB0" w:rsidRDefault="00C33EB0" w:rsidP="00C33EB0">
      <w:pPr>
        <w:pStyle w:val="ListParagraph"/>
        <w:numPr>
          <w:ilvl w:val="0"/>
          <w:numId w:val="1"/>
        </w:numPr>
        <w:rPr>
          <w:rFonts w:ascii="Cordia New" w:hAnsi="Cordia New" w:cs="Cordia New"/>
          <w:sz w:val="28"/>
          <w:cs/>
        </w:rPr>
      </w:pPr>
      <w:r w:rsidRPr="00C33EB0">
        <w:rPr>
          <w:rFonts w:ascii="Cordia New" w:hAnsi="Cordia New" w:cs="Cordia New"/>
          <w:b/>
          <w:bCs/>
          <w:sz w:val="28"/>
        </w:rPr>
        <w:t>Krungthai</w:t>
      </w:r>
      <w:r w:rsidRPr="00C33EB0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C33EB0">
        <w:rPr>
          <w:rFonts w:ascii="Cordia New" w:hAnsi="Cordia New" w:cs="Cordia New"/>
          <w:b/>
          <w:bCs/>
          <w:sz w:val="28"/>
        </w:rPr>
        <w:t>COMPASS</w:t>
      </w:r>
      <w:r w:rsidRPr="00C33EB0">
        <w:rPr>
          <w:rFonts w:ascii="Cordia New" w:hAnsi="Cordia New" w:cs="Cordia New"/>
          <w:b/>
          <w:bCs/>
          <w:sz w:val="28"/>
          <w:cs/>
        </w:rPr>
        <w:t xml:space="preserve"> คาดอัตราเงินเฟ้อทั่วไปปี 2566 มีแนวโน้มอยู่ที่ 3.1</w:t>
      </w:r>
      <w:r w:rsidRPr="00C33EB0">
        <w:rPr>
          <w:rFonts w:ascii="Cordia New" w:hAnsi="Cordia New" w:cs="Cordia New"/>
          <w:b/>
          <w:bCs/>
          <w:sz w:val="28"/>
        </w:rPr>
        <w:t>%</w:t>
      </w:r>
      <w:r w:rsidRPr="00C33EB0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C33EB0">
        <w:rPr>
          <w:rFonts w:ascii="Cordia New" w:hAnsi="Cordia New" w:cs="Cordia New"/>
          <w:sz w:val="28"/>
          <w:cs/>
        </w:rPr>
        <w:t>ตามราคาพลังงานและราคาสินค้าในหมวดพื้นฐานที่มีแนวโน้มทยอยปรับเพิ่มขึ้น โดยประเมินว่าในช่วงครึ่งปีแรกอัตราเงินเฟ้อจะอยู่สูงกว่ากรอบเป้าหมายและอาจเป็นปัจจัยสนับสนุนให้ กนง. ทยอยปรับขึ้นอัตราดอกเบี้ยนโยบายต่อเนื่อง โดยเฉพาะในช่วงครึ่งปีแรก</w:t>
      </w:r>
    </w:p>
    <w:p w14:paraId="1E1188E5" w14:textId="77777777" w:rsidR="00D63A3F" w:rsidRPr="001439F5" w:rsidRDefault="00D63A3F" w:rsidP="00D63A3F">
      <w:pPr>
        <w:pStyle w:val="ListParagraph"/>
        <w:rPr>
          <w:rFonts w:ascii="Cordia New" w:hAnsi="Cordia New" w:cs="Cordia New"/>
          <w:sz w:val="28"/>
          <w:cs/>
        </w:rPr>
      </w:pPr>
    </w:p>
    <w:p w14:paraId="47C97A71" w14:textId="77777777" w:rsidR="001634A5" w:rsidRPr="002B3211" w:rsidRDefault="001634A5" w:rsidP="001634A5">
      <w:pPr>
        <w:pStyle w:val="ListParagraph"/>
        <w:rPr>
          <w:rFonts w:ascii="Cordia New" w:hAnsi="Cordia New" w:cs="Cordia New"/>
          <w:sz w:val="28"/>
        </w:rPr>
      </w:pPr>
    </w:p>
    <w:p w14:paraId="444F75A1" w14:textId="77777777" w:rsidR="00D63A3F" w:rsidRDefault="00D63A3F" w:rsidP="008301AA">
      <w:pPr>
        <w:pStyle w:val="ListParagraph"/>
        <w:ind w:firstLine="720"/>
        <w:jc w:val="right"/>
        <w:rPr>
          <w:rFonts w:ascii="Cordia New" w:hAnsi="Cordia New" w:cs="Cordia New"/>
          <w:b/>
          <w:bCs/>
          <w:sz w:val="28"/>
          <w:szCs w:val="28"/>
        </w:rPr>
      </w:pPr>
      <w:r w:rsidRPr="00D63A3F">
        <w:rPr>
          <w:rFonts w:ascii="Cordia New" w:hAnsi="Cordia New" w:cs="Cordia New"/>
          <w:b/>
          <w:bCs/>
          <w:sz w:val="28"/>
          <w:szCs w:val="28"/>
          <w:cs/>
        </w:rPr>
        <w:t>ชนม์นิธิศ ไชยสิงห์ทอง</w:t>
      </w:r>
    </w:p>
    <w:p w14:paraId="200926A7" w14:textId="29ABF129" w:rsidR="001439F5" w:rsidRDefault="00AE435F" w:rsidP="008301AA">
      <w:pPr>
        <w:pStyle w:val="ListParagraph"/>
        <w:ind w:firstLine="720"/>
        <w:jc w:val="right"/>
        <w:rPr>
          <w:rFonts w:ascii="Cordia New" w:hAnsi="Cordia New" w:cs="Cordia New"/>
          <w:b/>
          <w:bCs/>
          <w:sz w:val="28"/>
          <w:szCs w:val="28"/>
        </w:rPr>
        <w:sectPr w:rsidR="001439F5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  <w:r w:rsidRPr="002B3211">
        <w:rPr>
          <w:rFonts w:ascii="Cordia New" w:hAnsi="Cordia New" w:cs="Cordia New"/>
          <w:b/>
          <w:bCs/>
          <w:sz w:val="28"/>
          <w:szCs w:val="28"/>
        </w:rPr>
        <w:t>Krungthai COMPASS</w:t>
      </w:r>
    </w:p>
    <w:p w14:paraId="60FD9ED7" w14:textId="6D87B8EC" w:rsidR="00C33EB0" w:rsidRDefault="00C33EB0" w:rsidP="00C33EB0">
      <w:pPr>
        <w:spacing w:line="360" w:lineRule="exact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C33EB0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lastRenderedPageBreak/>
        <w:t xml:space="preserve">อัตราเงินเฟ้อทั่วไปเดือน ธ.ค. เร่งขึ้นที่ </w:t>
      </w:r>
      <w:r w:rsidRPr="00C33EB0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 xml:space="preserve">5.89% </w:t>
      </w:r>
      <w:r w:rsidRPr="00C33EB0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จากราคาอาหารและราคาพลังงาน</w:t>
      </w:r>
    </w:p>
    <w:p w14:paraId="284A72C7" w14:textId="03192FE4" w:rsidR="00C33EB0" w:rsidRPr="00C33EB0" w:rsidRDefault="00C33EB0" w:rsidP="00C33EB0">
      <w:pPr>
        <w:spacing w:line="360" w:lineRule="exact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C33EB0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อัตราเงินเฟ้อทั่วไปเดือน ธ.ค. อยู่ที่ </w:t>
      </w:r>
      <w:r w:rsidRPr="00C33EB0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5.89%</w:t>
      </w:r>
      <w:r w:rsidRPr="00C33EB0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C33EB0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(YoY)</w:t>
      </w:r>
      <w:r w:rsidRPr="00C33EB0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เร่งขึ้นจากเดือนก่อนที่ </w:t>
      </w:r>
      <w:r w:rsidRPr="00C33EB0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5.</w:t>
      </w:r>
      <w:r w:rsidRPr="00C33EB0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55% </w:t>
      </w:r>
      <w:r w:rsidRPr="00C33EB0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(YoY)</w:t>
      </w:r>
      <w:r w:rsidRPr="00C33EB0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สอดคล้องกับที่นักวิเคราะห์คาดไว้ที่ 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5.9%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vertAlign w:val="superscript"/>
          <w:cs/>
        </w:rPr>
        <w:t xml:space="preserve">  </w:t>
      </w:r>
      <w:r>
        <w:rPr>
          <w:rStyle w:val="FootnoteReference"/>
          <w:rFonts w:ascii="Cordia New" w:eastAsiaTheme="minorEastAsia" w:hAnsi="Cordia New" w:cs="Cordia New"/>
          <w:color w:val="000000" w:themeColor="text1"/>
          <w:kern w:val="24"/>
          <w:sz w:val="28"/>
          <w:cs/>
        </w:rPr>
        <w:footnoteReference w:id="1"/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จากราคาหมวดอาหารสดที่เร่งขึ้น 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8.91%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(YoY)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เทียบกับ 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8.08%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(YoY)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เมื่อเดือน พ.ย. ตามราคากลุ่มข้าว แป้ง และผลิตภัณฑ์จากแป้ง รวมถึงกลุ่มผักสด อีกทั้งจากราคาหมวดพลังงานที่เร่งขึ้น 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14.62%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(YoY)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เทียบกับเดือนก่อนที่ 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13.09%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(YoY)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ตามราคาน้ำมันเชื้อเพลิงจากผลของฐานที่ต่ำลงในเดือนธันวาคม 2564</w:t>
      </w:r>
    </w:p>
    <w:p w14:paraId="4B21FF94" w14:textId="06E53FE8" w:rsidR="00C33EB0" w:rsidRPr="00C33EB0" w:rsidRDefault="00C33EB0" w:rsidP="00C33EB0">
      <w:pPr>
        <w:spacing w:line="360" w:lineRule="exact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>
        <w:rPr>
          <w:rFonts w:ascii="Cordia New" w:eastAsiaTheme="minorEastAsia" w:hAnsi="Cordia New" w:cs="Cordia New" w:hint="cs"/>
          <w:noProof/>
          <w:color w:val="000000" w:themeColor="text1"/>
          <w:kern w:val="24"/>
          <w:sz w:val="28"/>
          <w:lang w:val="th-TH"/>
        </w:rPr>
        <w:drawing>
          <wp:anchor distT="0" distB="0" distL="114300" distR="114300" simplePos="0" relativeHeight="251658240" behindDoc="0" locked="0" layoutInCell="1" allowOverlap="1" wp14:anchorId="5018EA5C" wp14:editId="58FE6E25">
            <wp:simplePos x="0" y="0"/>
            <wp:positionH relativeFrom="column">
              <wp:posOffset>-22860</wp:posOffset>
            </wp:positionH>
            <wp:positionV relativeFrom="paragraph">
              <wp:posOffset>1328420</wp:posOffset>
            </wp:positionV>
            <wp:extent cx="5876544" cy="4529328"/>
            <wp:effectExtent l="0" t="0" r="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544" cy="4529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สำหรับอัตราเงินเฟ้อพื้นฐาน (ไม่รวมหมวดอาหารสดและพลังงาน) ทรงตัวที่ 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3.23%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(YoY)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โดยราคาสินค้าส่วนใหญ่ขยายตัวเพิ่มขึ้น ได้แก่ อาหารสำเร็จรูป เครื่องดื่มไม่มีแอลกอฮอล์จากราคาน้ำหวาน ค่าโดยสารสาธารณะ และหมวดบันเทิงการอ่านและการศึกษา เช่น อาหารสัตว์เลี้ยง และค่าห้องพักโรงแรม ขณะที่ราคาสินค้าบางรายการขยายตัวชะลอลง ได้แก่ เครื่องประกอบอาหาร และเครื่องนุ่งห่มและรองเท้า ทั้งนี้ อัตราเงินเฟ้อทั่วไปปี 2565 อยู่ที่ 6.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08%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ขณะที่อัตราเงินเฟ้อพื้นฐานอยู่ที่ 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2.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51% </w:t>
      </w:r>
    </w:p>
    <w:p w14:paraId="2A23A972" w14:textId="2C13991A" w:rsidR="00C33EB0" w:rsidRPr="00C33EB0" w:rsidRDefault="00C33EB0" w:rsidP="00C33EB0">
      <w:pPr>
        <w:spacing w:line="360" w:lineRule="exact"/>
        <w:rPr>
          <w:rFonts w:ascii="Cordia New" w:eastAsiaTheme="minorEastAsia" w:hAnsi="Cordia New" w:cs="Cordia New" w:hint="cs"/>
          <w:color w:val="000000" w:themeColor="text1"/>
          <w:kern w:val="24"/>
          <w:sz w:val="28"/>
          <w:cs/>
        </w:rPr>
      </w:pPr>
    </w:p>
    <w:p w14:paraId="23D1695F" w14:textId="77777777" w:rsidR="00C33EB0" w:rsidRDefault="00C33EB0" w:rsidP="00C33EB0">
      <w:pPr>
        <w:spacing w:line="360" w:lineRule="exact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sectPr w:rsidR="00C33EB0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p w14:paraId="1C4B30C4" w14:textId="7000C166" w:rsidR="00E545C5" w:rsidRDefault="00C33EB0" w:rsidP="00C33EB0">
      <w:pPr>
        <w:spacing w:line="360" w:lineRule="exact"/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</w:pPr>
      <w:r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lastRenderedPageBreak/>
        <w:t>Implication:</w:t>
      </w:r>
    </w:p>
    <w:p w14:paraId="656F1650" w14:textId="4F0157A5" w:rsidR="00C33EB0" w:rsidRPr="00C33EB0" w:rsidRDefault="00C33EB0" w:rsidP="00C33EB0">
      <w:pPr>
        <w:numPr>
          <w:ilvl w:val="0"/>
          <w:numId w:val="10"/>
        </w:numPr>
        <w:spacing w:line="360" w:lineRule="exact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C33EB0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อัตราเงินเฟ้อเฉลี่ยทั้งปี 2565 ขยายตัวที่ 6.</w:t>
      </w:r>
      <w:r w:rsidRPr="00C33EB0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08%</w:t>
      </w:r>
      <w:r w:rsidRPr="00C33EB0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สูงสุดในรอบ 24 ปี นับตั้งแต่ปี 2541 จากปัจจัยด้านต้นทุนที่ปรับสูงขึ้น (</w:t>
      </w:r>
      <w:r w:rsidRPr="00C33EB0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cost-push</w:t>
      </w:r>
      <w:r w:rsidRPr="00C33EB0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C33EB0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inflation</w:t>
      </w:r>
      <w:r w:rsidRPr="00C33EB0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) 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โดยเฉพาะหมวดพลังงาน (24.5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%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YoY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สาเหตุหลักจากความขัดแย้งระหว่างรัสเซียและยูเครนส่งผลให้ราคาน้ำมันเชื้อเพลิงในประเทศปรับสูงขึ้นตามราคาน้ำมันดิบดูไบที่ขยายตัวสูงถึง 41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%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และค่ากระแสไฟฟ้าที่เพิ่มขึ้นตามราคาก๊าซธรรมชาติเหลว (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LNG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ขณะที่ราคาอาหารสดเร่งตัวสูงถึง 6.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8%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(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YoY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จากปัจจัยรุมเร้าหลายด้าน ได้แก่ ราคาเนื้อสุกรเพิ่มขึ้นจากอุปทานที่มีไม่เพียงพอ ราคาไก่และไข่เพิ่มขึ้นตามต้นทุนราคาอาหารสัตว์ที่ปรับเพิ่มขึ้น เป็นต้น และราคาผักที่เพิ่มขึ้นจากต้นทุนและปัญหาอุทกภัย สำหรับอัตราเงินเฟ้อพื้นฐานขยายตัว 2.51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%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เร่งขึ้นจากปีก่อนที่ 0.23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%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จากต้นทุนการผลิตที่สูงขึ้นเป็นระยะเวลานานสะท้อนดัชนีราคาผู้ผลิตที่เฉลี่ยทั้งปีปรับเพิ่มขึ้น 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10.4%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ทำผู้ประกอบการทยอยปรับขึ้นราคาสินค้าในหลายหมวด เช่น อาหารสำเร็จรูป และค่าโดยสารสาธารณะ เป็นต้น</w:t>
      </w:r>
    </w:p>
    <w:p w14:paraId="71B7E10A" w14:textId="5FD81B41" w:rsidR="00C33EB0" w:rsidRPr="00C33EB0" w:rsidRDefault="00C33EB0" w:rsidP="00C33EB0">
      <w:pPr>
        <w:numPr>
          <w:ilvl w:val="0"/>
          <w:numId w:val="10"/>
        </w:numPr>
        <w:spacing w:line="360" w:lineRule="exact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>
        <w:rPr>
          <w:rFonts w:ascii="Cordia New" w:eastAsiaTheme="minorEastAsia" w:hAnsi="Cordia New" w:cs="Cordia New"/>
          <w:noProof/>
          <w:color w:val="000000" w:themeColor="text1"/>
          <w:kern w:val="24"/>
          <w:sz w:val="28"/>
        </w:rPr>
        <w:drawing>
          <wp:anchor distT="0" distB="0" distL="114300" distR="114300" simplePos="0" relativeHeight="251659264" behindDoc="0" locked="0" layoutInCell="1" allowOverlap="1" wp14:anchorId="077837E5" wp14:editId="0B2A344F">
            <wp:simplePos x="0" y="0"/>
            <wp:positionH relativeFrom="column">
              <wp:posOffset>464820</wp:posOffset>
            </wp:positionH>
            <wp:positionV relativeFrom="paragraph">
              <wp:posOffset>2115820</wp:posOffset>
            </wp:positionV>
            <wp:extent cx="5175250" cy="2517140"/>
            <wp:effectExtent l="0" t="0" r="635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EB0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Krungthai</w:t>
      </w:r>
      <w:r w:rsidRPr="00C33EB0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C33EB0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COMPASS</w:t>
      </w:r>
      <w:r w:rsidRPr="00C33EB0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คาดอัตราเงินเฟ้อทั่วไปปี 2566 เฉลี่ยอยู่ที่ 3.1</w:t>
      </w:r>
      <w:r w:rsidRPr="00C33EB0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%</w:t>
      </w:r>
      <w:r w:rsidRPr="00C33EB0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สูงกว่าค่าเฉลี่ยปี 60 - 62 ที่ 0.18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%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จากราคาพลังงานที่มีแนวโน้มอยู่ในระดับสูงต่อเนื่อง ทั้งค่าไฟฟ้าที่ปรับเพิ่มขึ้นและอยู่ในระดับสูงสุดเป็นประวัติการณ์ โดยค่าไฟฟ้าเฉลี่ยสำหรับผู้ใช้ไฟฟ้า (ไม่รวมบ้านอยู่อาศัย) รอบเดือนมกราคม-เมษายน 2566 เพิ่มขึ้นเป็น 5.33 บาทต่อหน่วย จากเดิม 4.72 บาทต่อหน่วย และราคาน้ำมันเชื้อเพลิงโดยเฉพาะราคาน้ำมันดีเซลที่คาดว่าจะอยู่ในระดับสูงเนื่องจากต้องเก็บเงินชดเชยเข้ากองทุนน้ำมันเชื้อเพลิงที่ติดลบถึง 1.2 แสนล้านบาท  นอกจากนี้ ราคาสินค้าในหมวดพื้นฐานมีแนวโน้มทยอยปรับเพิ่มขึ้นตามต้นทุนการผลิตที่สูงขึ้นรอบด้าน จึงประเมินว่าอัตราเงินเฟ้อเฉลี่ยทั้งปีอยู่ที่ 3.1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%</w:t>
      </w:r>
      <w:r w:rsidRPr="00C33EB0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C33EB0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โดยในช่วงครึ่งปีแรกอัตราเงินเฟ้อจะอยู่สูงกว่ากรอบเป้าหมายของ ธปท. และอาจเป็นปัจจัยสนับสนุนให้ กนง. ทยอยปรับขึ้นอัตราดอกเบี้ยนโยบายอีกอย่างน้อย 2 ครั้งในช่วงครึ่งปีแรก</w:t>
      </w:r>
    </w:p>
    <w:p w14:paraId="68085E76" w14:textId="3957294C" w:rsidR="00C33EB0" w:rsidRPr="00C33EB0" w:rsidRDefault="00C33EB0" w:rsidP="00C33EB0">
      <w:pPr>
        <w:spacing w:line="360" w:lineRule="exact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sectPr w:rsidR="00C33EB0" w:rsidRPr="00C33EB0" w:rsidSect="00CC4422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03B59" w14:textId="77777777" w:rsidR="008012D1" w:rsidRDefault="008012D1" w:rsidP="00DE657B">
      <w:pPr>
        <w:spacing w:after="0" w:line="240" w:lineRule="auto"/>
      </w:pPr>
      <w:r>
        <w:separator/>
      </w:r>
    </w:p>
  </w:endnote>
  <w:endnote w:type="continuationSeparator" w:id="0">
    <w:p w14:paraId="34764388" w14:textId="77777777" w:rsidR="008012D1" w:rsidRDefault="008012D1" w:rsidP="00DE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60694" w14:textId="77777777" w:rsidR="008012D1" w:rsidRDefault="008012D1" w:rsidP="00DE657B">
      <w:pPr>
        <w:spacing w:after="0" w:line="240" w:lineRule="auto"/>
      </w:pPr>
      <w:r>
        <w:separator/>
      </w:r>
    </w:p>
  </w:footnote>
  <w:footnote w:type="continuationSeparator" w:id="0">
    <w:p w14:paraId="692762A6" w14:textId="77777777" w:rsidR="008012D1" w:rsidRDefault="008012D1" w:rsidP="00DE657B">
      <w:pPr>
        <w:spacing w:after="0" w:line="240" w:lineRule="auto"/>
      </w:pPr>
      <w:r>
        <w:continuationSeparator/>
      </w:r>
    </w:p>
  </w:footnote>
  <w:footnote w:id="1">
    <w:p w14:paraId="784EF6B2" w14:textId="7880277E" w:rsidR="00C33EB0" w:rsidRPr="00C33EB0" w:rsidRDefault="00C33EB0">
      <w:pPr>
        <w:pStyle w:val="FootnoteText"/>
        <w:rPr>
          <w:rFonts w:ascii="Cordia New" w:hAnsi="Cordia New" w:cs="Cordia New" w:hint="cs"/>
          <w:sz w:val="22"/>
          <w:szCs w:val="22"/>
          <w:cs/>
        </w:rPr>
      </w:pPr>
      <w:r w:rsidRPr="00C33EB0">
        <w:rPr>
          <w:rStyle w:val="FootnoteReference"/>
          <w:rFonts w:ascii="Cordia New" w:hAnsi="Cordia New" w:cs="Cordia New"/>
          <w:sz w:val="28"/>
          <w:szCs w:val="28"/>
        </w:rPr>
        <w:footnoteRef/>
      </w:r>
      <w:r w:rsidRPr="00C33EB0">
        <w:rPr>
          <w:rFonts w:ascii="Cordia New" w:hAnsi="Cordia New" w:cs="Cordia New"/>
          <w:sz w:val="28"/>
          <w:szCs w:val="28"/>
        </w:rPr>
        <w:t xml:space="preserve"> </w:t>
      </w:r>
      <w:r w:rsidRPr="00C33EB0">
        <w:rPr>
          <w:rFonts w:ascii="Cordia New" w:hAnsi="Cordia New" w:cs="Cordia New"/>
          <w:sz w:val="22"/>
          <w:szCs w:val="22"/>
          <w:cs/>
        </w:rPr>
        <w:t xml:space="preserve">อ้างอิงจาก </w:t>
      </w:r>
      <w:r w:rsidRPr="00C33EB0">
        <w:rPr>
          <w:rFonts w:ascii="Cordia New" w:hAnsi="Cordia New" w:cs="Cordia New"/>
          <w:sz w:val="22"/>
          <w:szCs w:val="22"/>
        </w:rPr>
        <w:t>Reuter Polls (as of</w:t>
      </w:r>
      <w:r w:rsidRPr="00C33EB0">
        <w:rPr>
          <w:rFonts w:ascii="Cordia New" w:hAnsi="Cordia New" w:cs="Cordia New"/>
          <w:sz w:val="22"/>
          <w:szCs w:val="22"/>
          <w:cs/>
        </w:rPr>
        <w:t xml:space="preserve"> </w:t>
      </w:r>
      <w:r w:rsidRPr="00C33EB0">
        <w:rPr>
          <w:rFonts w:ascii="Cordia New" w:hAnsi="Cordia New" w:cs="Cordia New"/>
          <w:sz w:val="22"/>
          <w:szCs w:val="22"/>
        </w:rPr>
        <w:t>January 2023)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0A35"/>
    <w:multiLevelType w:val="hybridMultilevel"/>
    <w:tmpl w:val="A9EA0498"/>
    <w:lvl w:ilvl="0" w:tplc="7CBA5056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8228BE2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1AC8FD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CAA0006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88C7B2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A72C7F2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77AD98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796F25A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C66E2D8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1E752F67"/>
    <w:multiLevelType w:val="hybridMultilevel"/>
    <w:tmpl w:val="589E0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8CA1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3D8384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087A56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6386680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038F73A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49C9D4C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4EE6636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BDE5A20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3488055A"/>
    <w:multiLevelType w:val="hybridMultilevel"/>
    <w:tmpl w:val="FA34499C"/>
    <w:lvl w:ilvl="0" w:tplc="57D4EA8A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85C493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D7AE3C0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84A06BA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1E26170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788E66A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B285060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E8AAF7A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2945A1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364D5B6F"/>
    <w:multiLevelType w:val="hybridMultilevel"/>
    <w:tmpl w:val="149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084B2E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5D89230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688071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E42184E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5C0368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CC04140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1E07E8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2FE6D00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444424F1"/>
    <w:multiLevelType w:val="hybridMultilevel"/>
    <w:tmpl w:val="EA2A0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62B66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DFC2AB4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5CA963A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A54211C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68AF9F6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16C6C2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FAFF74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39C04C2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 w15:restartNumberingAfterBreak="0">
    <w:nsid w:val="54AC1D88"/>
    <w:multiLevelType w:val="hybridMultilevel"/>
    <w:tmpl w:val="DF1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3359D"/>
    <w:multiLevelType w:val="hybridMultilevel"/>
    <w:tmpl w:val="2D9C0024"/>
    <w:lvl w:ilvl="0" w:tplc="D03C20A8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64E9958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AD2BC18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E0C57D4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4AADC20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808B90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5E6878E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862FA74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A42BD22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 w15:restartNumberingAfterBreak="0">
    <w:nsid w:val="5D4A1824"/>
    <w:multiLevelType w:val="hybridMultilevel"/>
    <w:tmpl w:val="988A5EAE"/>
    <w:lvl w:ilvl="0" w:tplc="C8E0E326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00B0F0"/>
      </w:rPr>
    </w:lvl>
    <w:lvl w:ilvl="1" w:tplc="072ED2EA" w:tentative="1">
      <w:start w:val="1"/>
      <w:numFmt w:val="bullet"/>
      <w:lvlText w:val="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E128492C" w:tentative="1">
      <w:start w:val="1"/>
      <w:numFmt w:val="bullet"/>
      <w:lvlText w:val="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B0B80412" w:tentative="1">
      <w:start w:val="1"/>
      <w:numFmt w:val="bullet"/>
      <w:lvlText w:val="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C20172A" w:tentative="1">
      <w:start w:val="1"/>
      <w:numFmt w:val="bullet"/>
      <w:lvlText w:val="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ED542CD6" w:tentative="1">
      <w:start w:val="1"/>
      <w:numFmt w:val="bullet"/>
      <w:lvlText w:val="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9264700C" w:tentative="1">
      <w:start w:val="1"/>
      <w:numFmt w:val="bullet"/>
      <w:lvlText w:val="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F6CBBEE" w:tentative="1">
      <w:start w:val="1"/>
      <w:numFmt w:val="bullet"/>
      <w:lvlText w:val="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194CBB4A" w:tentative="1">
      <w:start w:val="1"/>
      <w:numFmt w:val="bullet"/>
      <w:lvlText w:val="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8" w15:restartNumberingAfterBreak="0">
    <w:nsid w:val="64822DCE"/>
    <w:multiLevelType w:val="hybridMultilevel"/>
    <w:tmpl w:val="19681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DA368E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530B818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F56A3AC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13E7534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02A272C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752799C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76CC16C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8BEC066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65E55B88"/>
    <w:multiLevelType w:val="hybridMultilevel"/>
    <w:tmpl w:val="70585368"/>
    <w:lvl w:ilvl="0" w:tplc="23F4B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8EEC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8BEC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896E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4C4E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950B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8501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DFA7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9467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 w16cid:durableId="628244568">
    <w:abstractNumId w:val="7"/>
  </w:num>
  <w:num w:numId="2" w16cid:durableId="1377467415">
    <w:abstractNumId w:val="5"/>
  </w:num>
  <w:num w:numId="3" w16cid:durableId="693961786">
    <w:abstractNumId w:val="4"/>
  </w:num>
  <w:num w:numId="4" w16cid:durableId="1530139745">
    <w:abstractNumId w:val="8"/>
  </w:num>
  <w:num w:numId="5" w16cid:durableId="1258127116">
    <w:abstractNumId w:val="2"/>
  </w:num>
  <w:num w:numId="6" w16cid:durableId="278877397">
    <w:abstractNumId w:val="3"/>
  </w:num>
  <w:num w:numId="7" w16cid:durableId="596980505">
    <w:abstractNumId w:val="1"/>
  </w:num>
  <w:num w:numId="8" w16cid:durableId="1776367502">
    <w:abstractNumId w:val="0"/>
  </w:num>
  <w:num w:numId="9" w16cid:durableId="1631789145">
    <w:abstractNumId w:val="6"/>
  </w:num>
  <w:num w:numId="10" w16cid:durableId="209153572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C7"/>
    <w:rsid w:val="00000A74"/>
    <w:rsid w:val="00006BA1"/>
    <w:rsid w:val="000849CA"/>
    <w:rsid w:val="0009543F"/>
    <w:rsid w:val="000964D2"/>
    <w:rsid w:val="000A0C66"/>
    <w:rsid w:val="000A35AE"/>
    <w:rsid w:val="000E2C4D"/>
    <w:rsid w:val="000F1638"/>
    <w:rsid w:val="00101DE1"/>
    <w:rsid w:val="00101F22"/>
    <w:rsid w:val="0011314F"/>
    <w:rsid w:val="001439F5"/>
    <w:rsid w:val="00146E1D"/>
    <w:rsid w:val="001634A5"/>
    <w:rsid w:val="00177E26"/>
    <w:rsid w:val="001A3315"/>
    <w:rsid w:val="001B77A2"/>
    <w:rsid w:val="001C5592"/>
    <w:rsid w:val="00234C3A"/>
    <w:rsid w:val="00242708"/>
    <w:rsid w:val="0029135D"/>
    <w:rsid w:val="00293DA0"/>
    <w:rsid w:val="002A15F6"/>
    <w:rsid w:val="002A3492"/>
    <w:rsid w:val="002B3211"/>
    <w:rsid w:val="002C1F85"/>
    <w:rsid w:val="00304FA9"/>
    <w:rsid w:val="003256BC"/>
    <w:rsid w:val="00331BAF"/>
    <w:rsid w:val="00356C1E"/>
    <w:rsid w:val="003579DC"/>
    <w:rsid w:val="00364A97"/>
    <w:rsid w:val="00376993"/>
    <w:rsid w:val="0038005C"/>
    <w:rsid w:val="003B54F9"/>
    <w:rsid w:val="003C20D1"/>
    <w:rsid w:val="0042132A"/>
    <w:rsid w:val="00435A40"/>
    <w:rsid w:val="00455ABD"/>
    <w:rsid w:val="004E6FDF"/>
    <w:rsid w:val="004F29F1"/>
    <w:rsid w:val="004F64D8"/>
    <w:rsid w:val="00524452"/>
    <w:rsid w:val="005339EE"/>
    <w:rsid w:val="005A2258"/>
    <w:rsid w:val="005A3394"/>
    <w:rsid w:val="005B6E7A"/>
    <w:rsid w:val="00605694"/>
    <w:rsid w:val="006310C7"/>
    <w:rsid w:val="00635174"/>
    <w:rsid w:val="0065091A"/>
    <w:rsid w:val="006528DF"/>
    <w:rsid w:val="006674EB"/>
    <w:rsid w:val="006811BB"/>
    <w:rsid w:val="006A03C1"/>
    <w:rsid w:val="006A0D2E"/>
    <w:rsid w:val="006A7C08"/>
    <w:rsid w:val="006E5493"/>
    <w:rsid w:val="006F7638"/>
    <w:rsid w:val="006F7F84"/>
    <w:rsid w:val="00744EC8"/>
    <w:rsid w:val="00762CD2"/>
    <w:rsid w:val="007714E9"/>
    <w:rsid w:val="0078048F"/>
    <w:rsid w:val="00780602"/>
    <w:rsid w:val="00783424"/>
    <w:rsid w:val="0079709D"/>
    <w:rsid w:val="007A1E31"/>
    <w:rsid w:val="007B073D"/>
    <w:rsid w:val="007E61D0"/>
    <w:rsid w:val="008012D1"/>
    <w:rsid w:val="008058F3"/>
    <w:rsid w:val="008129D6"/>
    <w:rsid w:val="008301AA"/>
    <w:rsid w:val="00850E72"/>
    <w:rsid w:val="00876985"/>
    <w:rsid w:val="00896A1E"/>
    <w:rsid w:val="008B0A97"/>
    <w:rsid w:val="008D2712"/>
    <w:rsid w:val="008E0408"/>
    <w:rsid w:val="008E359F"/>
    <w:rsid w:val="00901197"/>
    <w:rsid w:val="009115B3"/>
    <w:rsid w:val="0092549E"/>
    <w:rsid w:val="00933653"/>
    <w:rsid w:val="00942C03"/>
    <w:rsid w:val="009676C3"/>
    <w:rsid w:val="00970127"/>
    <w:rsid w:val="00972319"/>
    <w:rsid w:val="009A1460"/>
    <w:rsid w:val="009D0B82"/>
    <w:rsid w:val="009D404B"/>
    <w:rsid w:val="009F51D2"/>
    <w:rsid w:val="00A002ED"/>
    <w:rsid w:val="00A06662"/>
    <w:rsid w:val="00A1208D"/>
    <w:rsid w:val="00A33B22"/>
    <w:rsid w:val="00A46A21"/>
    <w:rsid w:val="00A86A1E"/>
    <w:rsid w:val="00A96C18"/>
    <w:rsid w:val="00AB4EA5"/>
    <w:rsid w:val="00AE435F"/>
    <w:rsid w:val="00B00512"/>
    <w:rsid w:val="00B24048"/>
    <w:rsid w:val="00B31870"/>
    <w:rsid w:val="00B5400A"/>
    <w:rsid w:val="00B67710"/>
    <w:rsid w:val="00B774C0"/>
    <w:rsid w:val="00BB39C4"/>
    <w:rsid w:val="00BC00EC"/>
    <w:rsid w:val="00BF1179"/>
    <w:rsid w:val="00BF619D"/>
    <w:rsid w:val="00BF77D0"/>
    <w:rsid w:val="00C00371"/>
    <w:rsid w:val="00C0102A"/>
    <w:rsid w:val="00C33EB0"/>
    <w:rsid w:val="00C4630B"/>
    <w:rsid w:val="00C617AB"/>
    <w:rsid w:val="00C67FDD"/>
    <w:rsid w:val="00C72915"/>
    <w:rsid w:val="00C83FDE"/>
    <w:rsid w:val="00CA005D"/>
    <w:rsid w:val="00CC4422"/>
    <w:rsid w:val="00CC5EC7"/>
    <w:rsid w:val="00CD6683"/>
    <w:rsid w:val="00CE3151"/>
    <w:rsid w:val="00D2676D"/>
    <w:rsid w:val="00D528D2"/>
    <w:rsid w:val="00D62E7E"/>
    <w:rsid w:val="00D63A3F"/>
    <w:rsid w:val="00D96B5D"/>
    <w:rsid w:val="00DB1474"/>
    <w:rsid w:val="00DB7D97"/>
    <w:rsid w:val="00DC0474"/>
    <w:rsid w:val="00DC4437"/>
    <w:rsid w:val="00DC7A32"/>
    <w:rsid w:val="00DD236B"/>
    <w:rsid w:val="00DD7915"/>
    <w:rsid w:val="00DE0AED"/>
    <w:rsid w:val="00DE657B"/>
    <w:rsid w:val="00E0792F"/>
    <w:rsid w:val="00E20276"/>
    <w:rsid w:val="00E378EF"/>
    <w:rsid w:val="00E4159A"/>
    <w:rsid w:val="00E4244C"/>
    <w:rsid w:val="00E545C5"/>
    <w:rsid w:val="00E569C2"/>
    <w:rsid w:val="00E70B34"/>
    <w:rsid w:val="00EB763D"/>
    <w:rsid w:val="00EE0C46"/>
    <w:rsid w:val="00EF3F4C"/>
    <w:rsid w:val="00F016E2"/>
    <w:rsid w:val="00F072A5"/>
    <w:rsid w:val="00F23D61"/>
    <w:rsid w:val="00F844E8"/>
    <w:rsid w:val="00F96ABC"/>
    <w:rsid w:val="00FA4B34"/>
    <w:rsid w:val="00FB7102"/>
    <w:rsid w:val="00FC2BCD"/>
    <w:rsid w:val="00FC6E6B"/>
    <w:rsid w:val="00FE3975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A92D"/>
  <w15:chartTrackingRefBased/>
  <w15:docId w15:val="{61B6F369-C114-45F4-8575-48D38092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2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5EC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57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57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E65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0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2E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01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8F3"/>
  </w:style>
  <w:style w:type="paragraph" w:styleId="Footer">
    <w:name w:val="footer"/>
    <w:basedOn w:val="Normal"/>
    <w:link w:val="FooterChar"/>
    <w:uiPriority w:val="99"/>
    <w:unhideWhenUsed/>
    <w:rsid w:val="0080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3420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27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2188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937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66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0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0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51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91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34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35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692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0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7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52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49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1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0271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6601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93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16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86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2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9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244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9541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309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268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371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37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6083">
          <w:marLeft w:val="5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586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3152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567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504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2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464">
          <w:marLeft w:val="59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07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2906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30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1375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84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1748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339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194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9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8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7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6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60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8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7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921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8497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95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094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2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629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46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0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2611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942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98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708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8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52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53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63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629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35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976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195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01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2896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44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73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67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29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8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8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43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4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2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1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0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00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28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49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7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6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5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7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1291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47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778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98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88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6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4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759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17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1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1020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01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230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321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6628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098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41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05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40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1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10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828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27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67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42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84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6299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12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864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9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4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51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569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895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58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256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82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624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49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30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51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348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1116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55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70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6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8215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43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4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6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6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320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812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74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7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993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23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95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19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541">
          <w:marLeft w:val="139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767">
          <w:marLeft w:val="139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81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370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69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82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606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66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18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55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17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202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65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63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46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356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95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2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87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94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68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7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66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36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64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F963-EB90-4349-ACB3-3A905BB5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ปรเมศร์ รังสิพล</dc:creator>
  <cp:keywords/>
  <dc:description/>
  <cp:lastModifiedBy>Charuwan Laosumrit</cp:lastModifiedBy>
  <cp:revision>77</cp:revision>
  <dcterms:created xsi:type="dcterms:W3CDTF">2021-07-07T06:15:00Z</dcterms:created>
  <dcterms:modified xsi:type="dcterms:W3CDTF">2023-01-05T10:17:00Z</dcterms:modified>
</cp:coreProperties>
</file>