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64" w:rsidRPr="005215CC" w:rsidRDefault="00A93264" w:rsidP="00DF3BE4">
      <w:pPr>
        <w:tabs>
          <w:tab w:val="left" w:pos="720"/>
          <w:tab w:val="left" w:pos="1134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5215CC">
        <w:rPr>
          <w:rFonts w:ascii="TH SarabunPSK" w:eastAsia="Calibri" w:hAnsi="TH SarabunPSK" w:cs="TH SarabunPSK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9E648E2" wp14:editId="12870230">
            <wp:simplePos x="0" y="0"/>
            <wp:positionH relativeFrom="column">
              <wp:posOffset>2574610</wp:posOffset>
            </wp:positionH>
            <wp:positionV relativeFrom="paragraph">
              <wp:posOffset>-271144</wp:posOffset>
            </wp:positionV>
            <wp:extent cx="640078" cy="757238"/>
            <wp:effectExtent l="0" t="0" r="825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0" cy="76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264" w:rsidRPr="005D7FE4" w:rsidRDefault="00A93264" w:rsidP="00DF3BE4">
      <w:pPr>
        <w:tabs>
          <w:tab w:val="left" w:pos="720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58AE" w:rsidRDefault="007158AE" w:rsidP="00DF3BE4">
      <w:pPr>
        <w:tabs>
          <w:tab w:val="left" w:pos="720"/>
          <w:tab w:val="left" w:pos="1134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029AF" w:rsidRPr="007158AE" w:rsidRDefault="008029AF" w:rsidP="007158AE">
      <w:pPr>
        <w:tabs>
          <w:tab w:val="left" w:pos="720"/>
          <w:tab w:val="left" w:pos="1134"/>
        </w:tabs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58AE">
        <w:rPr>
          <w:rFonts w:ascii="TH SarabunPSK" w:hAnsi="TH SarabunPSK" w:cs="TH SarabunPSK" w:hint="cs"/>
          <w:b/>
          <w:bCs/>
          <w:sz w:val="32"/>
          <w:szCs w:val="32"/>
          <w:cs/>
        </w:rPr>
        <w:t>ข่าวประชาสัมพันธ์</w:t>
      </w:r>
    </w:p>
    <w:p w:rsidR="009E1C59" w:rsidRPr="007158AE" w:rsidRDefault="0007469D" w:rsidP="00A77F57">
      <w:pPr>
        <w:tabs>
          <w:tab w:val="left" w:pos="720"/>
          <w:tab w:val="left" w:pos="1134"/>
        </w:tabs>
        <w:spacing w:before="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58A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การยาสูบฯ </w:t>
      </w:r>
      <w:r w:rsidR="00DB4046" w:rsidRPr="007158AE">
        <w:rPr>
          <w:rFonts w:ascii="TH SarabunPSK" w:hAnsi="TH SarabunPSK" w:cs="TH SarabunPSK" w:hint="cs"/>
          <w:b/>
          <w:bCs/>
          <w:sz w:val="32"/>
          <w:szCs w:val="32"/>
          <w:cs/>
        </w:rPr>
        <w:t>เดินหน้า</w:t>
      </w:r>
      <w:r w:rsidRPr="007158AE">
        <w:rPr>
          <w:rFonts w:ascii="TH SarabunPSK" w:hAnsi="TH SarabunPSK" w:cs="TH SarabunPSK"/>
          <w:b/>
          <w:bCs/>
          <w:sz w:val="32"/>
          <w:szCs w:val="32"/>
          <w:cs/>
        </w:rPr>
        <w:t>เปิดประมูลที่ดินทำเลดี</w:t>
      </w:r>
      <w:r w:rsidR="0071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58AE">
        <w:rPr>
          <w:rFonts w:ascii="TH SarabunPSK" w:hAnsi="TH SarabunPSK" w:cs="TH SarabunPSK"/>
          <w:b/>
          <w:bCs/>
          <w:sz w:val="32"/>
          <w:szCs w:val="32"/>
          <w:cs/>
        </w:rPr>
        <w:t>ให้เช่า</w:t>
      </w:r>
      <w:bookmarkStart w:id="0" w:name="_GoBack"/>
      <w:bookmarkEnd w:id="0"/>
      <w:r w:rsidRPr="007158A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ยาว 30 ปี </w:t>
      </w:r>
      <w:r w:rsidRPr="007158AE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7158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กทม. </w:t>
      </w:r>
      <w:r w:rsidR="00DB4046" w:rsidRPr="007158AE">
        <w:rPr>
          <w:rFonts w:ascii="TH SarabunPSK" w:hAnsi="TH SarabunPSK" w:cs="TH SarabunPSK" w:hint="cs"/>
          <w:b/>
          <w:bCs/>
          <w:sz w:val="32"/>
          <w:szCs w:val="32"/>
          <w:cs/>
        </w:rPr>
        <w:t>และต่างจังหวัด</w:t>
      </w:r>
    </w:p>
    <w:p w:rsidR="0077754F" w:rsidRPr="007158AE" w:rsidRDefault="00E708DC" w:rsidP="007158AE">
      <w:pPr>
        <w:tabs>
          <w:tab w:val="left" w:pos="720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8A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450D14" w:rsidRPr="007158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การยาสูบแห่งประเทศไทย (ยสท.) </w:t>
      </w:r>
      <w:r w:rsidR="008D33E9" w:rsidRPr="007158AE">
        <w:rPr>
          <w:rFonts w:ascii="TH SarabunPSK" w:hAnsi="TH SarabunPSK" w:cs="TH SarabunPSK" w:hint="cs"/>
          <w:spacing w:val="-4"/>
          <w:sz w:val="32"/>
          <w:szCs w:val="32"/>
          <w:cs/>
        </w:rPr>
        <w:t>เปิดประมูล</w:t>
      </w:r>
      <w:r w:rsidR="00AD4551" w:rsidRPr="007158AE">
        <w:rPr>
          <w:rFonts w:ascii="TH SarabunPSK" w:hAnsi="TH SarabunPSK" w:cs="TH SarabunPSK" w:hint="cs"/>
          <w:spacing w:val="-4"/>
          <w:sz w:val="32"/>
          <w:szCs w:val="32"/>
          <w:cs/>
        </w:rPr>
        <w:t>ให้เช่าที่ดิน</w:t>
      </w:r>
      <w:r w:rsidR="00342C10" w:rsidRPr="007158AE">
        <w:rPr>
          <w:rFonts w:ascii="TH SarabunPSK" w:hAnsi="TH SarabunPSK" w:cs="TH SarabunPSK" w:hint="cs"/>
          <w:spacing w:val="-4"/>
          <w:sz w:val="32"/>
          <w:szCs w:val="32"/>
          <w:cs/>
        </w:rPr>
        <w:t>ทำเลศักยภาพสูง</w:t>
      </w:r>
      <w:r w:rsidR="00AD4551" w:rsidRPr="007158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ระยะยาว 30 ปี </w:t>
      </w:r>
      <w:r w:rsidR="00B92BE6" w:rsidRPr="007158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 w:rsidR="00C505F0" w:rsidRPr="007158AE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C505F0" w:rsidRPr="007158AE">
        <w:rPr>
          <w:rFonts w:ascii="TH SarabunPSK" w:hAnsi="TH SarabunPSK" w:cs="TH SarabunPSK" w:hint="cs"/>
          <w:sz w:val="32"/>
          <w:szCs w:val="32"/>
          <w:cs/>
        </w:rPr>
        <w:t xml:space="preserve">แปลง </w:t>
      </w:r>
      <w:r w:rsidR="00DB4046" w:rsidRPr="007158AE">
        <w:rPr>
          <w:rFonts w:ascii="TH SarabunPSK" w:hAnsi="TH SarabunPSK" w:cs="TH SarabunPSK" w:hint="cs"/>
          <w:sz w:val="32"/>
          <w:szCs w:val="32"/>
          <w:cs/>
        </w:rPr>
        <w:t>ใน กรุงเทพมหานคร ขอนแก่น</w:t>
      </w:r>
      <w:r w:rsidR="00715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046" w:rsidRPr="007158AE">
        <w:rPr>
          <w:rFonts w:ascii="TH SarabunPSK" w:hAnsi="TH SarabunPSK" w:cs="TH SarabunPSK" w:hint="cs"/>
          <w:sz w:val="32"/>
          <w:szCs w:val="32"/>
          <w:cs/>
        </w:rPr>
        <w:t xml:space="preserve">และหนองคาย </w:t>
      </w:r>
      <w:r w:rsidR="007158AE" w:rsidRPr="007158AE">
        <w:rPr>
          <w:rFonts w:ascii="TH SarabunPSK" w:hAnsi="TH SarabunPSK" w:cs="TH SarabunPSK" w:hint="cs"/>
          <w:sz w:val="32"/>
          <w:szCs w:val="32"/>
          <w:cs/>
        </w:rPr>
        <w:t>จัดประชุมทดสอบความสนใจ</w:t>
      </w:r>
      <w:r w:rsidR="0007469D" w:rsidRPr="007158AE">
        <w:rPr>
          <w:rFonts w:ascii="TH SarabunPSK" w:hAnsi="TH SarabunPSK" w:cs="TH SarabunPSK"/>
          <w:sz w:val="32"/>
          <w:szCs w:val="32"/>
          <w:cs/>
        </w:rPr>
        <w:t>ของนักลงทุน (</w:t>
      </w:r>
      <w:r w:rsidR="0007469D" w:rsidRPr="007158AE">
        <w:rPr>
          <w:rFonts w:ascii="TH SarabunPSK" w:hAnsi="TH SarabunPSK" w:cs="TH SarabunPSK"/>
          <w:sz w:val="32"/>
          <w:szCs w:val="32"/>
        </w:rPr>
        <w:t xml:space="preserve">Market Sounding) </w:t>
      </w:r>
      <w:r w:rsidR="00DB4046" w:rsidRPr="007158AE">
        <w:rPr>
          <w:rFonts w:ascii="TH SarabunPSK" w:hAnsi="TH SarabunPSK" w:cs="TH SarabunPSK" w:hint="cs"/>
          <w:sz w:val="32"/>
          <w:szCs w:val="32"/>
          <w:cs/>
        </w:rPr>
        <w:t>ใน</w:t>
      </w:r>
      <w:r w:rsidR="0007469D" w:rsidRPr="007158AE">
        <w:rPr>
          <w:rFonts w:ascii="TH SarabunPSK" w:hAnsi="TH SarabunPSK" w:cs="TH SarabunPSK"/>
          <w:sz w:val="32"/>
          <w:szCs w:val="32"/>
          <w:cs/>
        </w:rPr>
        <w:t>วันที่ 22 ธันวาคม 2565</w:t>
      </w:r>
    </w:p>
    <w:p w:rsidR="007158AE" w:rsidRDefault="0077754F" w:rsidP="007158AE">
      <w:pPr>
        <w:tabs>
          <w:tab w:val="left" w:pos="720"/>
          <w:tab w:val="left" w:pos="1134"/>
        </w:tabs>
        <w:spacing w:before="2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58AE">
        <w:rPr>
          <w:rFonts w:ascii="TH SarabunPSK" w:hAnsi="TH SarabunPSK" w:cs="TH SarabunPSK"/>
          <w:sz w:val="32"/>
          <w:szCs w:val="32"/>
          <w:cs/>
        </w:rPr>
        <w:tab/>
      </w:r>
      <w:r w:rsidR="00342C10" w:rsidRPr="007158AE">
        <w:rPr>
          <w:rFonts w:ascii="TH SarabunPSK" w:hAnsi="TH SarabunPSK" w:cs="TH SarabunPSK" w:hint="cs"/>
          <w:sz w:val="32"/>
          <w:szCs w:val="32"/>
          <w:cs/>
        </w:rPr>
        <w:t xml:space="preserve">ยสท. </w:t>
      </w:r>
      <w:r w:rsidR="00B92BE6" w:rsidRPr="007158AE">
        <w:rPr>
          <w:rFonts w:ascii="TH SarabunPSK" w:hAnsi="TH SarabunPSK" w:cs="TH SarabunPSK" w:hint="cs"/>
          <w:sz w:val="32"/>
          <w:szCs w:val="32"/>
          <w:cs/>
        </w:rPr>
        <w:t>นำ</w:t>
      </w:r>
      <w:r w:rsidR="00B61518" w:rsidRPr="007158AE">
        <w:rPr>
          <w:rFonts w:ascii="TH SarabunPSK" w:hAnsi="TH SarabunPSK" w:cs="TH SarabunPSK"/>
          <w:sz w:val="32"/>
          <w:szCs w:val="32"/>
          <w:cs/>
        </w:rPr>
        <w:t>อสังหาริมทรัพย์</w:t>
      </w:r>
      <w:r w:rsidR="001F2C66" w:rsidRPr="007158AE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B61518" w:rsidRPr="007158AE">
        <w:rPr>
          <w:rFonts w:ascii="TH SarabunPSK" w:hAnsi="TH SarabunPSK" w:cs="TH SarabunPSK" w:hint="cs"/>
          <w:sz w:val="32"/>
          <w:szCs w:val="32"/>
          <w:cs/>
        </w:rPr>
        <w:t xml:space="preserve">ประมูลให้เช่าระยะยาว 30 ปี </w:t>
      </w:r>
      <w:r w:rsidR="00B92BE6" w:rsidRPr="007158A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42C10" w:rsidRPr="007158AE">
        <w:rPr>
          <w:rFonts w:ascii="TH SarabunPSK" w:hAnsi="TH SarabunPSK" w:cs="TH SarabunPSK"/>
          <w:sz w:val="32"/>
          <w:szCs w:val="32"/>
          <w:cs/>
        </w:rPr>
        <w:t xml:space="preserve">ได้คัดเลือกที่ดินจำนวน 3 แปลง </w:t>
      </w:r>
      <w:r w:rsidR="00B92BE6" w:rsidRPr="007158AE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1F2C66" w:rsidRPr="007158AE">
        <w:rPr>
          <w:rFonts w:ascii="TH SarabunPSK" w:hAnsi="TH SarabunPSK" w:cs="TH SarabunPSK"/>
          <w:sz w:val="32"/>
          <w:szCs w:val="32"/>
          <w:cs/>
        </w:rPr>
        <w:t>แปลง "โกดัง</w:t>
      </w:r>
      <w:proofErr w:type="spellStart"/>
      <w:r w:rsidR="001F2C66" w:rsidRPr="007158AE">
        <w:rPr>
          <w:rFonts w:ascii="TH SarabunPSK" w:hAnsi="TH SarabunPSK" w:cs="TH SarabunPSK"/>
          <w:sz w:val="32"/>
          <w:szCs w:val="32"/>
          <w:cs/>
        </w:rPr>
        <w:t>แองโกล</w:t>
      </w:r>
      <w:proofErr w:type="spellEnd"/>
      <w:r w:rsidR="001F2C66" w:rsidRPr="007158AE">
        <w:rPr>
          <w:rFonts w:ascii="TH SarabunPSK" w:hAnsi="TH SarabunPSK" w:cs="TH SarabunPSK"/>
          <w:sz w:val="32"/>
          <w:szCs w:val="32"/>
          <w:cs/>
        </w:rPr>
        <w:t xml:space="preserve">" </w:t>
      </w:r>
      <w:r w:rsidR="00270A2C" w:rsidRPr="007158AE">
        <w:rPr>
          <w:rFonts w:ascii="TH SarabunPSK" w:hAnsi="TH SarabunPSK" w:cs="TH SarabunPSK"/>
          <w:sz w:val="32"/>
          <w:szCs w:val="32"/>
          <w:cs/>
        </w:rPr>
        <w:t xml:space="preserve">โฉนดเลขที่ 6009 และ 23614 </w:t>
      </w:r>
      <w:r w:rsidR="001F2C66" w:rsidRPr="007158AE">
        <w:rPr>
          <w:rFonts w:ascii="TH SarabunPSK" w:hAnsi="TH SarabunPSK" w:cs="TH SarabunPSK"/>
          <w:sz w:val="32"/>
          <w:szCs w:val="32"/>
          <w:cs/>
        </w:rPr>
        <w:t>เนื้อที่ 5</w:t>
      </w:r>
      <w:r w:rsidR="002F7B63" w:rsidRPr="007158AE">
        <w:rPr>
          <w:rFonts w:ascii="TH SarabunPSK" w:hAnsi="TH SarabunPSK" w:cs="TH SarabunPSK" w:hint="cs"/>
          <w:sz w:val="32"/>
          <w:szCs w:val="32"/>
          <w:cs/>
        </w:rPr>
        <w:t>-</w:t>
      </w:r>
      <w:r w:rsidR="001F2C66" w:rsidRPr="007158AE">
        <w:rPr>
          <w:rFonts w:ascii="TH SarabunPSK" w:hAnsi="TH SarabunPSK" w:cs="TH SarabunPSK"/>
          <w:sz w:val="32"/>
          <w:szCs w:val="32"/>
          <w:cs/>
        </w:rPr>
        <w:t>1</w:t>
      </w:r>
      <w:r w:rsidR="002F7B63" w:rsidRPr="007158AE">
        <w:rPr>
          <w:rFonts w:ascii="TH SarabunPSK" w:hAnsi="TH SarabunPSK" w:cs="TH SarabunPSK" w:hint="cs"/>
          <w:sz w:val="32"/>
          <w:szCs w:val="32"/>
          <w:cs/>
        </w:rPr>
        <w:t>-</w:t>
      </w:r>
      <w:r w:rsidR="001F2C66" w:rsidRPr="007158AE">
        <w:rPr>
          <w:rFonts w:ascii="TH SarabunPSK" w:hAnsi="TH SarabunPSK" w:cs="TH SarabunPSK"/>
          <w:sz w:val="32"/>
          <w:szCs w:val="32"/>
          <w:cs/>
        </w:rPr>
        <w:t xml:space="preserve">58.2 </w:t>
      </w:r>
      <w:r w:rsidR="002F7B63" w:rsidRPr="007158AE">
        <w:rPr>
          <w:rFonts w:ascii="TH SarabunPSK" w:hAnsi="TH SarabunPSK" w:cs="TH SarabunPSK" w:hint="cs"/>
          <w:sz w:val="32"/>
          <w:szCs w:val="32"/>
          <w:cs/>
        </w:rPr>
        <w:t xml:space="preserve">ไร่ </w:t>
      </w:r>
      <w:r w:rsidR="00595FD3" w:rsidRPr="007158AE">
        <w:rPr>
          <w:rFonts w:ascii="TH SarabunPSK" w:hAnsi="TH SarabunPSK" w:cs="TH SarabunPSK" w:hint="cs"/>
          <w:sz w:val="32"/>
          <w:szCs w:val="32"/>
          <w:cs/>
        </w:rPr>
        <w:t>ตั้งอยู่ในซอย</w:t>
      </w:r>
      <w:r w:rsidR="002F7B63" w:rsidRPr="007158AE">
        <w:rPr>
          <w:rFonts w:ascii="TH SarabunPSK" w:hAnsi="TH SarabunPSK" w:cs="TH SarabunPSK" w:hint="cs"/>
          <w:sz w:val="32"/>
          <w:szCs w:val="32"/>
          <w:cs/>
        </w:rPr>
        <w:t>เจริญกรุง</w:t>
      </w:r>
      <w:r w:rsidR="00595FD3" w:rsidRPr="007158AE">
        <w:rPr>
          <w:rFonts w:ascii="TH SarabunPSK" w:hAnsi="TH SarabunPSK" w:cs="TH SarabunPSK" w:hint="cs"/>
          <w:sz w:val="32"/>
          <w:szCs w:val="32"/>
          <w:cs/>
        </w:rPr>
        <w:t xml:space="preserve"> 80</w:t>
      </w:r>
      <w:r w:rsidR="001F2C66" w:rsidRPr="007158AE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 </w:t>
      </w:r>
      <w:r w:rsidR="002F7B63" w:rsidRPr="007158AE">
        <w:rPr>
          <w:rFonts w:ascii="TH SarabunPSK" w:hAnsi="TH SarabunPSK" w:cs="TH SarabunPSK" w:hint="cs"/>
          <w:sz w:val="32"/>
          <w:szCs w:val="32"/>
          <w:cs/>
        </w:rPr>
        <w:t>ภายในพื้นที่</w:t>
      </w:r>
      <w:r w:rsidR="001F2C66" w:rsidRPr="007158AE">
        <w:rPr>
          <w:rFonts w:ascii="TH SarabunPSK" w:hAnsi="TH SarabunPSK" w:cs="TH SarabunPSK"/>
          <w:sz w:val="32"/>
          <w:szCs w:val="32"/>
          <w:cs/>
        </w:rPr>
        <w:t>มีอาคารคลังสินค้า 2 หลัง พื้นที่อาคารรวม 6,140 ตารางเมตร</w:t>
      </w:r>
      <w:r w:rsidR="00595FD3" w:rsidRPr="007158AE">
        <w:rPr>
          <w:rFonts w:ascii="TH SarabunPSK" w:hAnsi="TH SarabunPSK" w:cs="TH SarabunPSK"/>
          <w:sz w:val="32"/>
          <w:szCs w:val="32"/>
        </w:rPr>
        <w:t xml:space="preserve"> </w:t>
      </w:r>
      <w:r w:rsidR="00595FD3" w:rsidRPr="007158AE">
        <w:rPr>
          <w:rFonts w:ascii="TH SarabunPSK" w:hAnsi="TH SarabunPSK" w:cs="TH SarabunPSK"/>
          <w:sz w:val="32"/>
          <w:szCs w:val="32"/>
          <w:cs/>
        </w:rPr>
        <w:t>ที่ตั้งโครงการใกล้กับเอเชีย</w:t>
      </w:r>
      <w:proofErr w:type="spellStart"/>
      <w:r w:rsidR="00595FD3" w:rsidRPr="007158AE">
        <w:rPr>
          <w:rFonts w:ascii="TH SarabunPSK" w:hAnsi="TH SarabunPSK" w:cs="TH SarabunPSK"/>
          <w:sz w:val="32"/>
          <w:szCs w:val="32"/>
          <w:cs/>
        </w:rPr>
        <w:t>ทีค</w:t>
      </w:r>
      <w:proofErr w:type="spellEnd"/>
      <w:r w:rsidR="00595FD3" w:rsidRPr="007158A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95FD3" w:rsidRPr="007158AE">
        <w:rPr>
          <w:rFonts w:ascii="TH SarabunPSK" w:hAnsi="TH SarabunPSK" w:cs="TH SarabunPSK"/>
          <w:sz w:val="32"/>
          <w:szCs w:val="32"/>
          <w:cs/>
        </w:rPr>
        <w:t>เดอะ</w:t>
      </w:r>
      <w:proofErr w:type="spellEnd"/>
      <w:r w:rsidR="00595FD3" w:rsidRPr="007158AE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="00595FD3" w:rsidRPr="007158AE">
        <w:rPr>
          <w:rFonts w:ascii="TH SarabunPSK" w:hAnsi="TH SarabunPSK" w:cs="TH SarabunPSK"/>
          <w:sz w:val="32"/>
          <w:szCs w:val="32"/>
          <w:cs/>
        </w:rPr>
        <w:t>เวอร์ฟรอนต์</w:t>
      </w:r>
      <w:proofErr w:type="spellEnd"/>
      <w:r w:rsidR="007158A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95FD3" w:rsidRPr="007158AE">
        <w:rPr>
          <w:rFonts w:ascii="TH SarabunPSK" w:hAnsi="TH SarabunPSK" w:cs="TH SarabunPSK"/>
          <w:sz w:val="32"/>
          <w:szCs w:val="32"/>
          <w:cs/>
        </w:rPr>
        <w:t>ย่านธุรกิจถนนสาทร สีลม</w:t>
      </w:r>
    </w:p>
    <w:p w:rsidR="00342C10" w:rsidRPr="007158AE" w:rsidRDefault="007158AE" w:rsidP="007158AE">
      <w:pPr>
        <w:tabs>
          <w:tab w:val="left" w:pos="720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158AE">
        <w:rPr>
          <w:rFonts w:ascii="TH SarabunPSK" w:hAnsi="TH SarabunPSK" w:cs="TH SarabunPSK" w:hint="cs"/>
          <w:sz w:val="32"/>
          <w:szCs w:val="32"/>
          <w:cs/>
        </w:rPr>
        <w:tab/>
      </w:r>
      <w:r w:rsidR="00342C10" w:rsidRPr="007158AE">
        <w:rPr>
          <w:rFonts w:ascii="TH SarabunPSK" w:hAnsi="TH SarabunPSK" w:cs="TH SarabunPSK"/>
          <w:sz w:val="32"/>
          <w:szCs w:val="32"/>
          <w:cs/>
        </w:rPr>
        <w:t>ส่วนอีก 2 แปลง</w:t>
      </w:r>
      <w:r w:rsidR="00342C10" w:rsidRPr="007158AE">
        <w:rPr>
          <w:rFonts w:ascii="TH SarabunPSK" w:hAnsi="TH SarabunPSK" w:cs="TH SarabunPSK" w:hint="cs"/>
          <w:sz w:val="32"/>
          <w:szCs w:val="32"/>
          <w:cs/>
        </w:rPr>
        <w:t xml:space="preserve"> อยู่</w:t>
      </w:r>
      <w:r w:rsidR="00342C10" w:rsidRPr="007158AE">
        <w:rPr>
          <w:rFonts w:ascii="TH SarabunPSK" w:hAnsi="TH SarabunPSK" w:cs="TH SarabunPSK"/>
          <w:sz w:val="32"/>
          <w:szCs w:val="32"/>
          <w:cs/>
        </w:rPr>
        <w:t>ใน</w:t>
      </w:r>
      <w:r w:rsidR="00270A2C" w:rsidRPr="007158AE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 ได้แก่ </w:t>
      </w:r>
      <w:r w:rsidR="00270A2C" w:rsidRPr="007158AE">
        <w:rPr>
          <w:rFonts w:ascii="TH SarabunPSK" w:hAnsi="TH SarabunPSK" w:cs="TH SarabunPSK"/>
          <w:sz w:val="32"/>
          <w:szCs w:val="32"/>
          <w:cs/>
        </w:rPr>
        <w:t>แปลงบ้านพัก (</w:t>
      </w:r>
      <w:proofErr w:type="spellStart"/>
      <w:r w:rsidR="00270A2C" w:rsidRPr="007158AE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270A2C" w:rsidRPr="007158AE">
        <w:rPr>
          <w:rFonts w:ascii="TH SarabunPSK" w:hAnsi="TH SarabunPSK" w:cs="TH SarabunPSK"/>
          <w:sz w:val="32"/>
          <w:szCs w:val="32"/>
          <w:cs/>
        </w:rPr>
        <w:t>ผล) ขอนแก่น โฉนดเลขที่ 332 เนื้อที่ 6</w:t>
      </w:r>
      <w:r w:rsidR="00270A2C" w:rsidRPr="007158AE">
        <w:rPr>
          <w:rFonts w:ascii="TH SarabunPSK" w:hAnsi="TH SarabunPSK" w:cs="TH SarabunPSK" w:hint="cs"/>
          <w:sz w:val="32"/>
          <w:szCs w:val="32"/>
          <w:cs/>
        </w:rPr>
        <w:t>-</w:t>
      </w:r>
      <w:r w:rsidR="00270A2C" w:rsidRPr="007158AE">
        <w:rPr>
          <w:rFonts w:ascii="TH SarabunPSK" w:hAnsi="TH SarabunPSK" w:cs="TH SarabunPSK"/>
          <w:sz w:val="32"/>
          <w:szCs w:val="32"/>
          <w:cs/>
        </w:rPr>
        <w:t>3</w:t>
      </w:r>
      <w:r w:rsidR="00270A2C" w:rsidRPr="007158AE">
        <w:rPr>
          <w:rFonts w:ascii="TH SarabunPSK" w:hAnsi="TH SarabunPSK" w:cs="TH SarabunPSK" w:hint="cs"/>
          <w:sz w:val="32"/>
          <w:szCs w:val="32"/>
          <w:cs/>
        </w:rPr>
        <w:t>-</w:t>
      </w:r>
      <w:r w:rsidR="00270A2C" w:rsidRPr="007158AE">
        <w:rPr>
          <w:rFonts w:ascii="TH SarabunPSK" w:hAnsi="TH SarabunPSK" w:cs="TH SarabunPSK"/>
          <w:sz w:val="32"/>
          <w:szCs w:val="32"/>
          <w:cs/>
        </w:rPr>
        <w:t>18.8</w:t>
      </w:r>
      <w:r w:rsidR="00270A2C" w:rsidRPr="007158AE">
        <w:rPr>
          <w:rFonts w:ascii="TH SarabunPSK" w:hAnsi="TH SarabunPSK" w:cs="TH SarabunPSK" w:hint="cs"/>
          <w:sz w:val="32"/>
          <w:szCs w:val="32"/>
          <w:cs/>
        </w:rPr>
        <w:t xml:space="preserve"> ไร่</w:t>
      </w:r>
      <w:r w:rsidR="00270A2C" w:rsidRPr="007158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0A2C" w:rsidRPr="007158AE">
        <w:rPr>
          <w:rFonts w:ascii="TH SarabunPSK" w:hAnsi="TH SarabunPSK" w:cs="TH SarabunPSK" w:hint="cs"/>
          <w:sz w:val="32"/>
          <w:szCs w:val="32"/>
          <w:cs/>
        </w:rPr>
        <w:t>ริม</w:t>
      </w:r>
      <w:r w:rsidR="00595FD3" w:rsidRPr="007158AE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270A2C" w:rsidRPr="007158AE">
        <w:rPr>
          <w:rFonts w:ascii="TH SarabunPSK" w:hAnsi="TH SarabunPSK" w:cs="TH SarabunPSK" w:hint="cs"/>
          <w:sz w:val="32"/>
          <w:szCs w:val="32"/>
          <w:cs/>
        </w:rPr>
        <w:t>แจ้งสนิท อ</w:t>
      </w:r>
      <w:r w:rsidR="00595FD3" w:rsidRPr="007158AE">
        <w:rPr>
          <w:rFonts w:ascii="TH SarabunPSK" w:hAnsi="TH SarabunPSK" w:cs="TH SarabunPSK" w:hint="cs"/>
          <w:sz w:val="32"/>
          <w:szCs w:val="32"/>
          <w:cs/>
        </w:rPr>
        <w:t>ำเภอ</w:t>
      </w:r>
      <w:r w:rsidR="00270A2C" w:rsidRPr="007158AE">
        <w:rPr>
          <w:rFonts w:ascii="TH SarabunPSK" w:hAnsi="TH SarabunPSK" w:cs="TH SarabunPSK" w:hint="cs"/>
          <w:sz w:val="32"/>
          <w:szCs w:val="32"/>
          <w:cs/>
        </w:rPr>
        <w:t>บ้านไผ่ ขอนแก่น</w:t>
      </w:r>
      <w:r w:rsidR="00595FD3" w:rsidRPr="007158AE">
        <w:rPr>
          <w:rFonts w:ascii="TH SarabunPSK" w:hAnsi="TH SarabunPSK" w:cs="TH SarabunPSK"/>
          <w:sz w:val="32"/>
          <w:szCs w:val="32"/>
        </w:rPr>
        <w:t xml:space="preserve"> </w:t>
      </w:r>
      <w:r w:rsidR="00595FD3" w:rsidRPr="007158AE">
        <w:rPr>
          <w:rFonts w:ascii="TH SarabunPSK" w:hAnsi="TH SarabunPSK" w:cs="TH SarabunPSK"/>
          <w:sz w:val="32"/>
          <w:szCs w:val="32"/>
          <w:cs/>
        </w:rPr>
        <w:t>ตั้งอยู่ในย่านชุมชนตลาดบ้านไผ่</w:t>
      </w:r>
      <w:r w:rsidR="00595FD3" w:rsidRPr="007158AE">
        <w:rPr>
          <w:rFonts w:ascii="TH SarabunPSK" w:hAnsi="TH SarabunPSK" w:cs="TH SarabunPSK"/>
          <w:sz w:val="32"/>
          <w:szCs w:val="32"/>
        </w:rPr>
        <w:t xml:space="preserve"> </w:t>
      </w:r>
      <w:r w:rsidR="00595FD3" w:rsidRPr="007158AE">
        <w:rPr>
          <w:rFonts w:ascii="TH SarabunPSK" w:hAnsi="TH SarabunPSK" w:cs="TH SarabunPSK"/>
          <w:sz w:val="32"/>
          <w:szCs w:val="32"/>
          <w:cs/>
        </w:rPr>
        <w:t>ใกล้เคียง โรงพยาบาลบ้านไผ่ สถานีตำรวจภูธรอำเภอบ้านไผ่</w:t>
      </w:r>
      <w:r w:rsidRPr="007158AE">
        <w:rPr>
          <w:rFonts w:ascii="TH SarabunPSK" w:hAnsi="TH SarabunPSK" w:cs="TH SarabunPSK"/>
          <w:sz w:val="32"/>
          <w:szCs w:val="32"/>
        </w:rPr>
        <w:t xml:space="preserve"> </w:t>
      </w:r>
      <w:r w:rsidR="00270A2C" w:rsidRPr="007158AE">
        <w:rPr>
          <w:rFonts w:ascii="TH SarabunPSK" w:hAnsi="TH SarabunPSK" w:cs="TH SarabunPSK" w:hint="cs"/>
          <w:sz w:val="32"/>
          <w:szCs w:val="32"/>
          <w:cs/>
        </w:rPr>
        <w:t>และแปลง</w:t>
      </w:r>
      <w:r w:rsidR="00270A2C" w:rsidRPr="007158AE">
        <w:rPr>
          <w:rFonts w:ascii="TH SarabunPSK" w:hAnsi="TH SarabunPSK" w:cs="TH SarabunPSK"/>
          <w:sz w:val="32"/>
          <w:szCs w:val="32"/>
          <w:cs/>
        </w:rPr>
        <w:t>ลานหินคลุก หนองคาย โฉนดเลขที่ 102741 เนื้อที่ 9</w:t>
      </w:r>
      <w:r w:rsidR="00270A2C" w:rsidRPr="007158AE">
        <w:rPr>
          <w:rFonts w:ascii="TH SarabunPSK" w:hAnsi="TH SarabunPSK" w:cs="TH SarabunPSK" w:hint="cs"/>
          <w:sz w:val="32"/>
          <w:szCs w:val="32"/>
          <w:cs/>
        </w:rPr>
        <w:t>-</w:t>
      </w:r>
      <w:r w:rsidR="00270A2C" w:rsidRPr="007158AE">
        <w:rPr>
          <w:rFonts w:ascii="TH SarabunPSK" w:hAnsi="TH SarabunPSK" w:cs="TH SarabunPSK"/>
          <w:sz w:val="32"/>
          <w:szCs w:val="32"/>
          <w:cs/>
        </w:rPr>
        <w:t>2</w:t>
      </w:r>
      <w:r w:rsidR="00270A2C" w:rsidRPr="007158AE">
        <w:rPr>
          <w:rFonts w:ascii="TH SarabunPSK" w:hAnsi="TH SarabunPSK" w:cs="TH SarabunPSK" w:hint="cs"/>
          <w:sz w:val="32"/>
          <w:szCs w:val="32"/>
          <w:cs/>
        </w:rPr>
        <w:t>-</w:t>
      </w:r>
      <w:r w:rsidR="00270A2C" w:rsidRPr="007158AE">
        <w:rPr>
          <w:rFonts w:ascii="TH SarabunPSK" w:hAnsi="TH SarabunPSK" w:cs="TH SarabunPSK"/>
          <w:sz w:val="32"/>
          <w:szCs w:val="32"/>
          <w:cs/>
        </w:rPr>
        <w:t xml:space="preserve">40.7 </w:t>
      </w:r>
      <w:r w:rsidR="00270A2C" w:rsidRPr="007158AE">
        <w:rPr>
          <w:rFonts w:ascii="TH SarabunPSK" w:hAnsi="TH SarabunPSK" w:cs="TH SarabunPSK" w:hint="cs"/>
          <w:sz w:val="32"/>
          <w:szCs w:val="32"/>
          <w:cs/>
        </w:rPr>
        <w:t>ไร่</w:t>
      </w:r>
      <w:r w:rsidR="00270A2C" w:rsidRPr="007158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5FD3" w:rsidRPr="007158AE">
        <w:rPr>
          <w:rFonts w:ascii="TH SarabunPSK" w:hAnsi="TH SarabunPSK" w:cs="TH SarabunPSK"/>
          <w:sz w:val="32"/>
          <w:szCs w:val="32"/>
          <w:cs/>
        </w:rPr>
        <w:t>ตั้งอยู่ติดถนนมิตรภาพ (ทล.</w:t>
      </w:r>
      <w:r w:rsidR="00595FD3" w:rsidRPr="007158AE">
        <w:rPr>
          <w:rFonts w:ascii="TH SarabunPSK" w:hAnsi="TH SarabunPSK" w:cs="TH SarabunPSK"/>
          <w:sz w:val="32"/>
          <w:szCs w:val="32"/>
        </w:rPr>
        <w:t xml:space="preserve">2) </w:t>
      </w:r>
      <w:r w:rsidR="00595FD3" w:rsidRPr="007158AE">
        <w:rPr>
          <w:rFonts w:ascii="TH SarabunPSK" w:hAnsi="TH SarabunPSK" w:cs="TH SarabunPSK"/>
          <w:sz w:val="32"/>
          <w:szCs w:val="32"/>
          <w:cs/>
        </w:rPr>
        <w:t xml:space="preserve">ห่างจากด่านพรมแดนไทย-ลาว เพียง </w:t>
      </w:r>
      <w:r w:rsidR="00595FD3" w:rsidRPr="007158AE">
        <w:rPr>
          <w:rFonts w:ascii="TH SarabunPSK" w:hAnsi="TH SarabunPSK" w:cs="TH SarabunPSK"/>
          <w:sz w:val="32"/>
          <w:szCs w:val="32"/>
        </w:rPr>
        <w:t xml:space="preserve">300 </w:t>
      </w:r>
      <w:r w:rsidR="00595FD3" w:rsidRPr="007158AE">
        <w:rPr>
          <w:rFonts w:ascii="TH SarabunPSK" w:hAnsi="TH SarabunPSK" w:cs="TH SarabunPSK"/>
          <w:sz w:val="32"/>
          <w:szCs w:val="32"/>
          <w:cs/>
        </w:rPr>
        <w:t>เมตร (ฝั่งขาออก) ทำเลย่านการขนส่ง การท่องเที่ยว การค้าชายแดน ไม่มีอาคารสิ่งปลูกสร้างบนที่ดิน</w:t>
      </w:r>
    </w:p>
    <w:p w:rsidR="005215CC" w:rsidRPr="007158AE" w:rsidRDefault="00B92BE6" w:rsidP="007158AE">
      <w:pPr>
        <w:tabs>
          <w:tab w:val="left" w:pos="720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158AE">
        <w:rPr>
          <w:rFonts w:ascii="TH SarabunPSK" w:hAnsi="TH SarabunPSK" w:cs="TH SarabunPSK" w:hint="cs"/>
          <w:sz w:val="32"/>
          <w:szCs w:val="32"/>
          <w:cs/>
        </w:rPr>
        <w:tab/>
      </w:r>
      <w:r w:rsidR="00595FD3" w:rsidRPr="007158AE">
        <w:rPr>
          <w:rFonts w:ascii="TH SarabunPSK" w:hAnsi="TH SarabunPSK" w:cs="TH SarabunPSK" w:hint="cs"/>
          <w:sz w:val="32"/>
          <w:szCs w:val="32"/>
          <w:cs/>
        </w:rPr>
        <w:t>สำหรับผู้สนใจร่วมพัฒนาอสังหาริมทรัพย์ทั้ง 3 แปลง ยสท. ได้</w:t>
      </w:r>
      <w:r w:rsidR="0007469D" w:rsidRPr="007158AE">
        <w:rPr>
          <w:rFonts w:ascii="TH SarabunPSK" w:hAnsi="TH SarabunPSK" w:cs="TH SarabunPSK"/>
          <w:sz w:val="32"/>
          <w:szCs w:val="32"/>
          <w:cs/>
        </w:rPr>
        <w:t>กำหนดการประชุม</w:t>
      </w:r>
      <w:r w:rsidR="00595FD3" w:rsidRPr="007158AE">
        <w:rPr>
          <w:rFonts w:ascii="TH SarabunPSK" w:hAnsi="TH SarabunPSK" w:cs="TH SarabunPSK" w:hint="cs"/>
          <w:sz w:val="32"/>
          <w:szCs w:val="32"/>
          <w:cs/>
        </w:rPr>
        <w:t>ทดสอบความสนใจ</w:t>
      </w:r>
      <w:r w:rsidR="0007469D" w:rsidRPr="007158AE">
        <w:rPr>
          <w:rFonts w:ascii="TH SarabunPSK" w:hAnsi="TH SarabunPSK" w:cs="TH SarabunPSK"/>
          <w:sz w:val="32"/>
          <w:szCs w:val="32"/>
          <w:cs/>
        </w:rPr>
        <w:t>ของนักลงทุน (</w:t>
      </w:r>
      <w:r w:rsidR="0007469D" w:rsidRPr="007158AE">
        <w:rPr>
          <w:rFonts w:ascii="TH SarabunPSK" w:hAnsi="TH SarabunPSK" w:cs="TH SarabunPSK"/>
          <w:sz w:val="32"/>
          <w:szCs w:val="32"/>
        </w:rPr>
        <w:t xml:space="preserve">Market Sounding) </w:t>
      </w:r>
      <w:r w:rsidR="00595FD3" w:rsidRPr="007158AE">
        <w:rPr>
          <w:rFonts w:ascii="TH SarabunPSK" w:hAnsi="TH SarabunPSK" w:cs="TH SarabunPSK"/>
          <w:sz w:val="32"/>
          <w:szCs w:val="32"/>
          <w:cs/>
        </w:rPr>
        <w:t xml:space="preserve">ในรูปแบบออนไลน์ ผ่านโปรแกรม </w:t>
      </w:r>
      <w:r w:rsidR="00595FD3" w:rsidRPr="007158AE">
        <w:rPr>
          <w:rFonts w:ascii="TH SarabunPSK" w:hAnsi="TH SarabunPSK" w:cs="TH SarabunPSK"/>
          <w:sz w:val="32"/>
          <w:szCs w:val="32"/>
        </w:rPr>
        <w:t xml:space="preserve">ZOOM </w:t>
      </w:r>
      <w:r w:rsidR="00595FD3" w:rsidRPr="007158AE">
        <w:rPr>
          <w:rFonts w:ascii="TH SarabunPSK" w:hAnsi="TH SarabunPSK" w:cs="TH SarabunPSK"/>
          <w:sz w:val="32"/>
          <w:szCs w:val="32"/>
          <w:cs/>
        </w:rPr>
        <w:t xml:space="preserve">โดยมีกำหนดการจัดงานในวันที่ </w:t>
      </w:r>
      <w:r w:rsidR="00595FD3" w:rsidRPr="007158AE">
        <w:rPr>
          <w:rFonts w:ascii="TH SarabunPSK" w:hAnsi="TH SarabunPSK" w:cs="TH SarabunPSK"/>
          <w:sz w:val="32"/>
          <w:szCs w:val="32"/>
        </w:rPr>
        <w:t>22</w:t>
      </w:r>
      <w:r w:rsidR="00595FD3" w:rsidRPr="007158AE">
        <w:rPr>
          <w:rFonts w:ascii="TH SarabunPSK" w:hAnsi="TH SarabunPSK" w:cs="TH SarabunPSK"/>
          <w:sz w:val="32"/>
          <w:szCs w:val="32"/>
        </w:rPr>
        <w:t xml:space="preserve"> </w:t>
      </w:r>
      <w:r w:rsidR="00595FD3" w:rsidRPr="007158AE">
        <w:rPr>
          <w:rFonts w:ascii="TH SarabunPSK" w:hAnsi="TH SarabunPSK" w:cs="TH SarabunPSK"/>
          <w:spacing w:val="-6"/>
          <w:sz w:val="32"/>
          <w:szCs w:val="32"/>
          <w:cs/>
        </w:rPr>
        <w:t xml:space="preserve">ธันวาคม </w:t>
      </w:r>
      <w:r w:rsidR="00595FD3" w:rsidRPr="007158AE">
        <w:rPr>
          <w:rFonts w:ascii="TH SarabunPSK" w:hAnsi="TH SarabunPSK" w:cs="TH SarabunPSK"/>
          <w:spacing w:val="-6"/>
          <w:sz w:val="32"/>
          <w:szCs w:val="32"/>
        </w:rPr>
        <w:t xml:space="preserve">2565 </w:t>
      </w:r>
      <w:r w:rsidR="00595FD3" w:rsidRPr="007158AE">
        <w:rPr>
          <w:rFonts w:ascii="TH SarabunPSK" w:hAnsi="TH SarabunPSK" w:cs="TH SarabunPSK"/>
          <w:spacing w:val="-6"/>
          <w:sz w:val="32"/>
          <w:szCs w:val="32"/>
          <w:cs/>
        </w:rPr>
        <w:t xml:space="preserve">เวลา </w:t>
      </w:r>
      <w:r w:rsidR="00595FD3" w:rsidRPr="007158AE">
        <w:rPr>
          <w:rFonts w:ascii="TH SarabunPSK" w:hAnsi="TH SarabunPSK" w:cs="TH SarabunPSK"/>
          <w:spacing w:val="-6"/>
          <w:sz w:val="32"/>
          <w:szCs w:val="32"/>
        </w:rPr>
        <w:t xml:space="preserve">08.30 - 16.30 </w:t>
      </w:r>
      <w:r w:rsidR="00595FD3" w:rsidRPr="007158AE">
        <w:rPr>
          <w:rFonts w:ascii="TH SarabunPSK" w:hAnsi="TH SarabunPSK" w:cs="TH SarabunPSK"/>
          <w:spacing w:val="-6"/>
          <w:sz w:val="32"/>
          <w:szCs w:val="32"/>
          <w:cs/>
        </w:rPr>
        <w:t>น.</w:t>
      </w:r>
      <w:r w:rsidR="00595FD3" w:rsidRPr="007158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95FD3" w:rsidRPr="007158AE">
        <w:rPr>
          <w:rFonts w:ascii="TH SarabunPSK" w:hAnsi="TH SarabunPSK" w:cs="TH SarabunPSK"/>
          <w:spacing w:val="-6"/>
          <w:sz w:val="32"/>
          <w:szCs w:val="32"/>
          <w:cs/>
        </w:rPr>
        <w:t>หาก</w:t>
      </w:r>
      <w:r w:rsidR="00595FD3" w:rsidRPr="007158AE">
        <w:rPr>
          <w:rFonts w:ascii="TH SarabunPSK" w:hAnsi="TH SarabunPSK" w:cs="TH SarabunPSK" w:hint="cs"/>
          <w:spacing w:val="-6"/>
          <w:sz w:val="32"/>
          <w:szCs w:val="32"/>
          <w:cs/>
        </w:rPr>
        <w:t>นักลงทุน</w:t>
      </w:r>
      <w:r w:rsidR="00595FD3" w:rsidRPr="007158AE">
        <w:rPr>
          <w:rFonts w:ascii="TH SarabunPSK" w:hAnsi="TH SarabunPSK" w:cs="TH SarabunPSK"/>
          <w:spacing w:val="-6"/>
          <w:sz w:val="32"/>
          <w:szCs w:val="32"/>
          <w:cs/>
        </w:rPr>
        <w:t>ท่าน</w:t>
      </w:r>
      <w:r w:rsidR="00595FD3" w:rsidRPr="007158AE">
        <w:rPr>
          <w:rFonts w:ascii="TH SarabunPSK" w:hAnsi="TH SarabunPSK" w:cs="TH SarabunPSK" w:hint="cs"/>
          <w:spacing w:val="-6"/>
          <w:sz w:val="32"/>
          <w:szCs w:val="32"/>
          <w:cs/>
        </w:rPr>
        <w:t>ใดส</w:t>
      </w:r>
      <w:r w:rsidR="007158AE" w:rsidRPr="007158AE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="00595FD3" w:rsidRPr="007158AE">
        <w:rPr>
          <w:rFonts w:ascii="TH SarabunPSK" w:hAnsi="TH SarabunPSK" w:cs="TH SarabunPSK" w:hint="cs"/>
          <w:spacing w:val="-6"/>
          <w:sz w:val="32"/>
          <w:szCs w:val="32"/>
          <w:cs/>
        </w:rPr>
        <w:t>ใจเข้า</w:t>
      </w:r>
      <w:r w:rsidR="00595FD3" w:rsidRPr="007158AE">
        <w:rPr>
          <w:rFonts w:ascii="TH SarabunPSK" w:hAnsi="TH SarabunPSK" w:cs="TH SarabunPSK"/>
          <w:spacing w:val="-6"/>
          <w:sz w:val="32"/>
          <w:szCs w:val="32"/>
          <w:cs/>
        </w:rPr>
        <w:t>ร่วม</w:t>
      </w:r>
      <w:r w:rsidR="00595FD3" w:rsidRPr="007158AE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595FD3" w:rsidRPr="007158AE">
        <w:rPr>
          <w:rFonts w:ascii="TH SarabunPSK" w:hAnsi="TH SarabunPSK" w:cs="TH SarabunPSK"/>
          <w:spacing w:val="-6"/>
          <w:sz w:val="32"/>
          <w:szCs w:val="32"/>
          <w:cs/>
        </w:rPr>
        <w:t>ประชุมฯ</w:t>
      </w:r>
      <w:r w:rsidR="00595FD3" w:rsidRPr="007158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8608E" w:rsidRPr="007158AE">
        <w:rPr>
          <w:rFonts w:ascii="TH SarabunPSK" w:hAnsi="TH SarabunPSK" w:cs="TH SarabunPSK" w:hint="cs"/>
          <w:sz w:val="32"/>
          <w:szCs w:val="32"/>
          <w:cs/>
        </w:rPr>
        <w:t xml:space="preserve">ติดต่อได้ที่ </w:t>
      </w:r>
      <w:r w:rsidR="00735CA6" w:rsidRPr="007158AE">
        <w:rPr>
          <w:rFonts w:ascii="TH SarabunPSK" w:hAnsi="TH SarabunPSK" w:cs="TH SarabunPSK" w:hint="cs"/>
          <w:sz w:val="32"/>
          <w:szCs w:val="32"/>
          <w:cs/>
        </w:rPr>
        <w:t>สำนักพัฒนาธุรกิจ</w:t>
      </w:r>
      <w:r w:rsidR="004568FF" w:rsidRPr="00715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C33" w:rsidRPr="007158AE">
        <w:rPr>
          <w:rFonts w:ascii="TH SarabunPSK" w:hAnsi="TH SarabunPSK" w:cs="TH SarabunPSK"/>
          <w:sz w:val="32"/>
          <w:szCs w:val="32"/>
          <w:cs/>
        </w:rPr>
        <w:br/>
      </w:r>
      <w:r w:rsidR="004568FF" w:rsidRPr="007158AE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735CA6" w:rsidRPr="00715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5CA6" w:rsidRPr="007158AE">
        <w:rPr>
          <w:rFonts w:ascii="TH SarabunPSK" w:hAnsi="TH SarabunPSK" w:cs="TH SarabunPSK"/>
          <w:sz w:val="32"/>
          <w:szCs w:val="32"/>
          <w:cs/>
        </w:rPr>
        <w:t>0</w:t>
      </w:r>
      <w:r w:rsidR="007E1C33" w:rsidRPr="007158AE">
        <w:rPr>
          <w:rFonts w:ascii="TH SarabunPSK" w:hAnsi="TH SarabunPSK" w:cs="TH SarabunPSK" w:hint="cs"/>
          <w:sz w:val="32"/>
          <w:szCs w:val="32"/>
          <w:cs/>
        </w:rPr>
        <w:t>-</w:t>
      </w:r>
      <w:r w:rsidR="00735CA6" w:rsidRPr="007158AE">
        <w:rPr>
          <w:rFonts w:ascii="TH SarabunPSK" w:hAnsi="TH SarabunPSK" w:cs="TH SarabunPSK"/>
          <w:sz w:val="32"/>
          <w:szCs w:val="32"/>
          <w:cs/>
        </w:rPr>
        <w:t>2229</w:t>
      </w:r>
      <w:r w:rsidR="007E1C33" w:rsidRPr="007158AE">
        <w:rPr>
          <w:rFonts w:ascii="TH SarabunPSK" w:hAnsi="TH SarabunPSK" w:cs="TH SarabunPSK" w:hint="cs"/>
          <w:sz w:val="32"/>
          <w:szCs w:val="32"/>
          <w:cs/>
        </w:rPr>
        <w:t>-</w:t>
      </w:r>
      <w:r w:rsidR="00735CA6" w:rsidRPr="007158AE">
        <w:rPr>
          <w:rFonts w:ascii="TH SarabunPSK" w:hAnsi="TH SarabunPSK" w:cs="TH SarabunPSK"/>
          <w:sz w:val="32"/>
          <w:szCs w:val="32"/>
          <w:cs/>
        </w:rPr>
        <w:t>1000 ต่อ 1866</w:t>
      </w:r>
      <w:r w:rsidR="00735CA6" w:rsidRPr="007158AE">
        <w:rPr>
          <w:rFonts w:ascii="TH SarabunPSK" w:hAnsi="TH SarabunPSK" w:cs="TH SarabunPSK"/>
          <w:sz w:val="32"/>
          <w:szCs w:val="32"/>
        </w:rPr>
        <w:t xml:space="preserve">, </w:t>
      </w:r>
      <w:r w:rsidR="00735CA6" w:rsidRPr="007158AE">
        <w:rPr>
          <w:rFonts w:ascii="TH SarabunPSK" w:hAnsi="TH SarabunPSK" w:cs="TH SarabunPSK"/>
          <w:sz w:val="32"/>
          <w:szCs w:val="32"/>
          <w:cs/>
        </w:rPr>
        <w:t>2328</w:t>
      </w:r>
      <w:r w:rsidR="004568FF" w:rsidRPr="007158AE">
        <w:rPr>
          <w:rFonts w:ascii="TH SarabunPSK" w:hAnsi="TH SarabunPSK" w:cs="TH SarabunPSK" w:hint="cs"/>
          <w:sz w:val="32"/>
          <w:szCs w:val="32"/>
          <w:cs/>
        </w:rPr>
        <w:t xml:space="preserve"> ติดตามข่าวสารการให้เช่าที่ดินของ ยสท. ได้ที่ </w:t>
      </w:r>
      <w:r w:rsidR="004568FF" w:rsidRPr="007158AE">
        <w:rPr>
          <w:rFonts w:ascii="TH SarabunPSK" w:hAnsi="TH SarabunPSK" w:cs="TH SarabunPSK"/>
          <w:sz w:val="32"/>
          <w:szCs w:val="32"/>
        </w:rPr>
        <w:t>www.thaitobacco.or.th</w:t>
      </w:r>
    </w:p>
    <w:p w:rsidR="009E1C59" w:rsidRPr="009E1C59" w:rsidRDefault="009E1C59" w:rsidP="005215CC">
      <w:pPr>
        <w:tabs>
          <w:tab w:val="left" w:pos="720"/>
          <w:tab w:val="left" w:pos="1134"/>
        </w:tabs>
        <w:spacing w:before="60"/>
        <w:jc w:val="thaiDistribute"/>
        <w:rPr>
          <w:rFonts w:ascii="TH SarabunPSK" w:hAnsi="TH SarabunPSK" w:cs="TH SarabunPSK"/>
          <w:sz w:val="32"/>
          <w:szCs w:val="32"/>
        </w:rPr>
      </w:pPr>
    </w:p>
    <w:p w:rsidR="00424E46" w:rsidRPr="00EE1904" w:rsidRDefault="00F356CC" w:rsidP="005215CC">
      <w:pPr>
        <w:tabs>
          <w:tab w:val="left" w:pos="720"/>
          <w:tab w:val="left" w:pos="1134"/>
        </w:tabs>
        <w:spacing w:before="60"/>
        <w:jc w:val="center"/>
        <w:rPr>
          <w:rFonts w:ascii="TH SarabunPSK" w:hAnsi="TH SarabunPSK" w:cs="TH SarabunPSK"/>
          <w:color w:val="000000" w:themeColor="text1"/>
          <w:kern w:val="32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kern w:val="32"/>
          <w:sz w:val="32"/>
          <w:szCs w:val="32"/>
        </w:rPr>
        <w:t>**************************************</w:t>
      </w:r>
    </w:p>
    <w:sectPr w:rsidR="00424E46" w:rsidRPr="00EE1904" w:rsidSect="00A77F57">
      <w:headerReference w:type="default" r:id="rId9"/>
      <w:headerReference w:type="first" r:id="rId10"/>
      <w:pgSz w:w="11906" w:h="16838"/>
      <w:pgMar w:top="567" w:right="1133" w:bottom="709" w:left="1440" w:header="562" w:footer="465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5D" w:rsidRDefault="0088695D" w:rsidP="00E5445A">
      <w:r>
        <w:separator/>
      </w:r>
    </w:p>
  </w:endnote>
  <w:endnote w:type="continuationSeparator" w:id="0">
    <w:p w:rsidR="0088695D" w:rsidRDefault="0088695D" w:rsidP="00E5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altName w:val="TH Fah kwang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5D" w:rsidRDefault="0088695D" w:rsidP="00E5445A">
      <w:r>
        <w:separator/>
      </w:r>
    </w:p>
  </w:footnote>
  <w:footnote w:type="continuationSeparator" w:id="0">
    <w:p w:rsidR="0088695D" w:rsidRDefault="0088695D" w:rsidP="00E5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40"/>
      </w:rPr>
      <w:id w:val="18574580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3467" w:rsidRPr="00163467" w:rsidRDefault="00163467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163467">
          <w:rPr>
            <w:rFonts w:ascii="TH SarabunPSK" w:hAnsi="TH SarabunPSK" w:cs="TH SarabunPSK"/>
            <w:sz w:val="32"/>
            <w:szCs w:val="40"/>
            <w:lang w:val="en-US"/>
          </w:rPr>
          <w:t>-</w:t>
        </w:r>
        <w:r w:rsidRPr="00163467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63467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163467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595FD3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163467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  <w:r w:rsidRPr="00163467">
          <w:rPr>
            <w:rFonts w:ascii="TH SarabunPSK" w:hAnsi="TH SarabunPSK" w:cs="TH SarabunPSK"/>
            <w:noProof/>
            <w:sz w:val="32"/>
            <w:szCs w:val="40"/>
            <w:lang w:val="en-US"/>
          </w:rPr>
          <w:t>-</w:t>
        </w:r>
      </w:p>
    </w:sdtContent>
  </w:sdt>
  <w:p w:rsidR="006C4E27" w:rsidRDefault="006C4E27" w:rsidP="008D7EC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27" w:rsidRPr="007A7C5E" w:rsidRDefault="006C4E27" w:rsidP="008D7E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18B0"/>
    <w:multiLevelType w:val="hybridMultilevel"/>
    <w:tmpl w:val="3C5A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DB3E63"/>
    <w:multiLevelType w:val="hybridMultilevel"/>
    <w:tmpl w:val="D4823EBE"/>
    <w:lvl w:ilvl="0" w:tplc="9F68D780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5A"/>
    <w:rsid w:val="000103E7"/>
    <w:rsid w:val="00012223"/>
    <w:rsid w:val="00037144"/>
    <w:rsid w:val="000444A6"/>
    <w:rsid w:val="000633CD"/>
    <w:rsid w:val="0007469D"/>
    <w:rsid w:val="000A1226"/>
    <w:rsid w:val="000A3E51"/>
    <w:rsid w:val="000C0754"/>
    <w:rsid w:val="000E5161"/>
    <w:rsid w:val="000F50E2"/>
    <w:rsid w:val="00121285"/>
    <w:rsid w:val="0014010C"/>
    <w:rsid w:val="0014580F"/>
    <w:rsid w:val="00163177"/>
    <w:rsid w:val="00163467"/>
    <w:rsid w:val="00186052"/>
    <w:rsid w:val="00195539"/>
    <w:rsid w:val="001B6B06"/>
    <w:rsid w:val="001C66F5"/>
    <w:rsid w:val="001E3E29"/>
    <w:rsid w:val="001F2C66"/>
    <w:rsid w:val="00222413"/>
    <w:rsid w:val="00242BFA"/>
    <w:rsid w:val="002600E0"/>
    <w:rsid w:val="00270A2C"/>
    <w:rsid w:val="00286F31"/>
    <w:rsid w:val="002A148D"/>
    <w:rsid w:val="002D0EDC"/>
    <w:rsid w:val="002F7B63"/>
    <w:rsid w:val="003107FE"/>
    <w:rsid w:val="00342C10"/>
    <w:rsid w:val="00373F98"/>
    <w:rsid w:val="0038040B"/>
    <w:rsid w:val="003E7008"/>
    <w:rsid w:val="003F3C84"/>
    <w:rsid w:val="003F3D57"/>
    <w:rsid w:val="00424E46"/>
    <w:rsid w:val="00450D14"/>
    <w:rsid w:val="004530CE"/>
    <w:rsid w:val="004568FF"/>
    <w:rsid w:val="00495A38"/>
    <w:rsid w:val="0051514E"/>
    <w:rsid w:val="005215CC"/>
    <w:rsid w:val="00525E74"/>
    <w:rsid w:val="005340FA"/>
    <w:rsid w:val="005816B7"/>
    <w:rsid w:val="00595FD3"/>
    <w:rsid w:val="005C6EA6"/>
    <w:rsid w:val="005D7FE4"/>
    <w:rsid w:val="00601AB8"/>
    <w:rsid w:val="00634F32"/>
    <w:rsid w:val="006768AA"/>
    <w:rsid w:val="006770B3"/>
    <w:rsid w:val="00683BEA"/>
    <w:rsid w:val="00690AAF"/>
    <w:rsid w:val="006C4E27"/>
    <w:rsid w:val="006E0A15"/>
    <w:rsid w:val="006E2851"/>
    <w:rsid w:val="007158AE"/>
    <w:rsid w:val="00735CA6"/>
    <w:rsid w:val="0074138B"/>
    <w:rsid w:val="00762ADB"/>
    <w:rsid w:val="0077754F"/>
    <w:rsid w:val="0078608E"/>
    <w:rsid w:val="007A025D"/>
    <w:rsid w:val="007C3AA1"/>
    <w:rsid w:val="007E1C33"/>
    <w:rsid w:val="008029AF"/>
    <w:rsid w:val="008703EA"/>
    <w:rsid w:val="00871AB3"/>
    <w:rsid w:val="00880DF8"/>
    <w:rsid w:val="0088695D"/>
    <w:rsid w:val="008D33E9"/>
    <w:rsid w:val="008D7EC7"/>
    <w:rsid w:val="008F1D16"/>
    <w:rsid w:val="009130A8"/>
    <w:rsid w:val="009737EF"/>
    <w:rsid w:val="009B0729"/>
    <w:rsid w:val="009E1C59"/>
    <w:rsid w:val="009F4D4B"/>
    <w:rsid w:val="00A12F1F"/>
    <w:rsid w:val="00A12FC6"/>
    <w:rsid w:val="00A65D6D"/>
    <w:rsid w:val="00A77F57"/>
    <w:rsid w:val="00A93264"/>
    <w:rsid w:val="00AD3B91"/>
    <w:rsid w:val="00AD4551"/>
    <w:rsid w:val="00AD4CD3"/>
    <w:rsid w:val="00AF14FE"/>
    <w:rsid w:val="00B21F4D"/>
    <w:rsid w:val="00B61518"/>
    <w:rsid w:val="00B61E88"/>
    <w:rsid w:val="00B92BE6"/>
    <w:rsid w:val="00BD7C6E"/>
    <w:rsid w:val="00BE3340"/>
    <w:rsid w:val="00C06169"/>
    <w:rsid w:val="00C27F71"/>
    <w:rsid w:val="00C35316"/>
    <w:rsid w:val="00C505F0"/>
    <w:rsid w:val="00C57A75"/>
    <w:rsid w:val="00C74591"/>
    <w:rsid w:val="00C93CE9"/>
    <w:rsid w:val="00C94180"/>
    <w:rsid w:val="00CA6355"/>
    <w:rsid w:val="00CC6A71"/>
    <w:rsid w:val="00CD6373"/>
    <w:rsid w:val="00CD6B81"/>
    <w:rsid w:val="00CF3734"/>
    <w:rsid w:val="00D03A35"/>
    <w:rsid w:val="00D12A35"/>
    <w:rsid w:val="00D35530"/>
    <w:rsid w:val="00D42AB5"/>
    <w:rsid w:val="00DB4046"/>
    <w:rsid w:val="00DD6C87"/>
    <w:rsid w:val="00DE0D2D"/>
    <w:rsid w:val="00DF3BE4"/>
    <w:rsid w:val="00DF782E"/>
    <w:rsid w:val="00E2081C"/>
    <w:rsid w:val="00E348B7"/>
    <w:rsid w:val="00E524F4"/>
    <w:rsid w:val="00E5445A"/>
    <w:rsid w:val="00E561E3"/>
    <w:rsid w:val="00E66AA1"/>
    <w:rsid w:val="00E708DC"/>
    <w:rsid w:val="00E72842"/>
    <w:rsid w:val="00EA3AC8"/>
    <w:rsid w:val="00ED5E26"/>
    <w:rsid w:val="00EE1904"/>
    <w:rsid w:val="00EE3537"/>
    <w:rsid w:val="00F314BA"/>
    <w:rsid w:val="00F356CC"/>
    <w:rsid w:val="00F710F0"/>
    <w:rsid w:val="00F74BFF"/>
    <w:rsid w:val="00FA3101"/>
    <w:rsid w:val="00FA3710"/>
    <w:rsid w:val="00FB51C1"/>
    <w:rsid w:val="00FE0F44"/>
    <w:rsid w:val="00FF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5A"/>
    <w:pPr>
      <w:spacing w:after="0" w:line="240" w:lineRule="auto"/>
    </w:pPr>
    <w:rPr>
      <w:rFonts w:ascii="AngsanaUPC" w:eastAsia="Cordia New" w:hAnsi="AngsanaUPC" w:cs="AngsanaUPC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7EF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45A"/>
    <w:pPr>
      <w:tabs>
        <w:tab w:val="center" w:pos="4513"/>
        <w:tab w:val="right" w:pos="9026"/>
      </w:tabs>
    </w:pPr>
    <w:rPr>
      <w:rFonts w:cs="Angsana New"/>
      <w:szCs w:val="3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5445A"/>
    <w:rPr>
      <w:rFonts w:ascii="AngsanaUPC" w:eastAsia="Cordia New" w:hAnsi="AngsanaUPC" w:cs="Angsana New"/>
      <w:sz w:val="30"/>
      <w:szCs w:val="38"/>
      <w:lang w:val="x-none" w:eastAsia="x-none"/>
    </w:rPr>
  </w:style>
  <w:style w:type="paragraph" w:styleId="Footer">
    <w:name w:val="footer"/>
    <w:basedOn w:val="Normal"/>
    <w:link w:val="FooterChar"/>
    <w:unhideWhenUsed/>
    <w:rsid w:val="00E5445A"/>
    <w:pPr>
      <w:tabs>
        <w:tab w:val="center" w:pos="4513"/>
        <w:tab w:val="right" w:pos="9026"/>
      </w:tabs>
    </w:pPr>
    <w:rPr>
      <w:rFonts w:cs="Angsana New"/>
      <w:szCs w:val="38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E5445A"/>
    <w:rPr>
      <w:rFonts w:ascii="AngsanaUPC" w:eastAsia="Cordia New" w:hAnsi="AngsanaUPC" w:cs="Angsana New"/>
      <w:sz w:val="30"/>
      <w:szCs w:val="38"/>
      <w:lang w:val="x-none" w:eastAsia="x-none"/>
    </w:rPr>
  </w:style>
  <w:style w:type="character" w:styleId="Hyperlink">
    <w:name w:val="Hyperlink"/>
    <w:rsid w:val="00E5445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737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1285"/>
    <w:pPr>
      <w:ind w:left="720"/>
      <w:contextualSpacing/>
    </w:pPr>
    <w:rPr>
      <w:rFonts w:cs="Angsana New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5A"/>
    <w:pPr>
      <w:spacing w:after="0" w:line="240" w:lineRule="auto"/>
    </w:pPr>
    <w:rPr>
      <w:rFonts w:ascii="AngsanaUPC" w:eastAsia="Cordia New" w:hAnsi="AngsanaUPC" w:cs="AngsanaUPC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7EF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45A"/>
    <w:pPr>
      <w:tabs>
        <w:tab w:val="center" w:pos="4513"/>
        <w:tab w:val="right" w:pos="9026"/>
      </w:tabs>
    </w:pPr>
    <w:rPr>
      <w:rFonts w:cs="Angsana New"/>
      <w:szCs w:val="3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5445A"/>
    <w:rPr>
      <w:rFonts w:ascii="AngsanaUPC" w:eastAsia="Cordia New" w:hAnsi="AngsanaUPC" w:cs="Angsana New"/>
      <w:sz w:val="30"/>
      <w:szCs w:val="38"/>
      <w:lang w:val="x-none" w:eastAsia="x-none"/>
    </w:rPr>
  </w:style>
  <w:style w:type="paragraph" w:styleId="Footer">
    <w:name w:val="footer"/>
    <w:basedOn w:val="Normal"/>
    <w:link w:val="FooterChar"/>
    <w:unhideWhenUsed/>
    <w:rsid w:val="00E5445A"/>
    <w:pPr>
      <w:tabs>
        <w:tab w:val="center" w:pos="4513"/>
        <w:tab w:val="right" w:pos="9026"/>
      </w:tabs>
    </w:pPr>
    <w:rPr>
      <w:rFonts w:cs="Angsana New"/>
      <w:szCs w:val="38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E5445A"/>
    <w:rPr>
      <w:rFonts w:ascii="AngsanaUPC" w:eastAsia="Cordia New" w:hAnsi="AngsanaUPC" w:cs="Angsana New"/>
      <w:sz w:val="30"/>
      <w:szCs w:val="38"/>
      <w:lang w:val="x-none" w:eastAsia="x-none"/>
    </w:rPr>
  </w:style>
  <w:style w:type="character" w:styleId="Hyperlink">
    <w:name w:val="Hyperlink"/>
    <w:rsid w:val="00E5445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737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1285"/>
    <w:pPr>
      <w:ind w:left="720"/>
      <w:contextualSpacing/>
    </w:pPr>
    <w:rPr>
      <w:rFonts w:cs="Angsana New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TTM</cp:lastModifiedBy>
  <cp:revision>7</cp:revision>
  <cp:lastPrinted>2022-12-20T01:16:00Z</cp:lastPrinted>
  <dcterms:created xsi:type="dcterms:W3CDTF">2022-12-19T08:41:00Z</dcterms:created>
  <dcterms:modified xsi:type="dcterms:W3CDTF">2022-12-20T01:16:00Z</dcterms:modified>
</cp:coreProperties>
</file>