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20C52697" w14:textId="77777777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ข่าวประชาสัมพันธ์</w:t>
      </w:r>
    </w:p>
    <w:p w14:paraId="466643D3" w14:textId="77777777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 xml:space="preserve">9 ธันวาคม 2565 </w:t>
      </w:r>
    </w:p>
    <w:p w14:paraId="5C44CEBE" w14:textId="77777777" w:rsidR="00A62337" w:rsidRPr="00D00B1B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56BC27BD" w14:textId="77777777" w:rsidR="00A62337" w:rsidRPr="00B7211C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บสย. หนุนเกษตร ค้ำสินเชื่อ โค้งสุดท้าย </w:t>
      </w:r>
    </w:p>
    <w:p w14:paraId="0B4D59E7" w14:textId="77777777" w:rsidR="00A62337" w:rsidRPr="00B7211C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เติมทุน “สตางค์ฟาร์มผัดสด” สู่เกษตรยั่งยืน </w:t>
      </w:r>
    </w:p>
    <w:p w14:paraId="317E9709" w14:textId="77777777" w:rsidR="00A62337" w:rsidRPr="00B7211C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3659FCF0" w14:textId="77777777" w:rsidR="00B7211C" w:rsidRDefault="00A62337" w:rsidP="00B7211C">
      <w:pPr>
        <w:spacing w:after="0" w:line="240" w:lineRule="auto"/>
        <w:ind w:left="720"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/>
          <w:sz w:val="32"/>
          <w:szCs w:val="32"/>
          <w:cs/>
        </w:rPr>
        <w:t xml:space="preserve">นางดุสิดา ทัพวงษ์ รองผู้จัดการทั่วไป สายงานบริหารช่องทางและพัฒนาผู้ประกอบการ </w:t>
      </w:r>
    </w:p>
    <w:p w14:paraId="0315F798" w14:textId="7D8A1BD0" w:rsidR="00A62337" w:rsidRPr="00B7211C" w:rsidRDefault="00A62337" w:rsidP="00B7211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/>
          <w:sz w:val="32"/>
          <w:szCs w:val="32"/>
          <w:cs/>
        </w:rPr>
        <w:t>บรรษัทประกันสินเชื่ออุตสาหกรรมขนาดย่อม (บสย.)</w:t>
      </w:r>
      <w:r w:rsidRPr="00B7211C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พร้อมด้วย  </w:t>
      </w:r>
      <w:r w:rsidR="006F270F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ผู้บริหาร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สำนักงานเขตภาคตะวันออกเฉียงเหนือตอนล่าง 2  ลงพื้นที่จังหวัดนครราชสีมา ตรวจเยี่ยมกิจการ </w:t>
      </w:r>
      <w:r w:rsidRPr="00B7211C">
        <w:rPr>
          <w:rFonts w:asciiTheme="minorBidi" w:eastAsia="Times New Roman" w:hAnsiTheme="minorBidi"/>
          <w:sz w:val="32"/>
          <w:szCs w:val="32"/>
          <w:cs/>
        </w:rPr>
        <w:t>บริษัท สตางค์ฟาร์มผักสด จำกัด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 ดำเนินธุรกิจผลิตและจำหน่าย “ผักสวนครัว” ภายใต้แนวคิด </w:t>
      </w:r>
      <w:r w:rsidR="006F270F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ปลูกผักรักษ์โลก ปลอดสารเคมี ดีต่อสิ่งแวดล้อม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เจาะตลาดร้านอาหาร 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ที่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ได้รับการสนับสนุนเติมทุน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เสริมสภาพคล่อง ต่อยอด ขยายธุรกิจ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โดยในปี 2565 บริษัท สตางค์ฟาร์มผักสด จำกัด  ได้รับการสนับสนุน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เติมทุนและ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ค้ำประกันสินเชื่อ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จาก บสย. จำนวน 3 ครั้ง วงเงินรวมกว่า 11 ล้านบาท เพื่อนำมาขยายการลงทุน ขยายกิจการเพิ่มพื้นที่การปลูก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ผักสวนครัว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รองรับ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การเติบโตของธุรกิจและ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ปริมาณคำสั่งซื้อ ผักสวนครัว</w:t>
      </w:r>
      <w:r w:rsidR="00B33A83" w:rsidRPr="00B7211C">
        <w:rPr>
          <w:rFonts w:asciiTheme="minorBidi" w:eastAsia="Times New Roman" w:hAnsiTheme="minorBidi" w:hint="cs"/>
          <w:sz w:val="32"/>
          <w:szCs w:val="32"/>
          <w:cs/>
        </w:rPr>
        <w:t>ที่เพิ่มขึ้น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จากแม็คโคร และร้านอาหาร  กว่า 20 ชนิด อาทิ ผักบุ้ง พริก มะเขือเทศ แตงกวา แครอท มะนาว ถั่วฝักยาว เฉลี่ยวันละ 3-5 ตัน  ได้แก่ </w:t>
      </w:r>
    </w:p>
    <w:p w14:paraId="7CC82A01" w14:textId="77777777" w:rsidR="00A62337" w:rsidRPr="00B7211C" w:rsidRDefault="00A62337" w:rsidP="00A6233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1.โครงการค้ำประกันสินเชื่อ พ.ร.ก.ฟื้นฟู ระยะที่ 2 กลุ่ม </w:t>
      </w:r>
      <w:r w:rsidRPr="00B7211C">
        <w:rPr>
          <w:rFonts w:asciiTheme="minorBidi" w:eastAsia="Times New Roman" w:hAnsiTheme="minorBidi"/>
          <w:sz w:val="32"/>
          <w:szCs w:val="32"/>
        </w:rPr>
        <w:t>Micro &amp; SMEs</w:t>
      </w:r>
    </w:p>
    <w:p w14:paraId="26005384" w14:textId="77777777" w:rsidR="00A62337" w:rsidRPr="00B7211C" w:rsidRDefault="00A62337" w:rsidP="00A6233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/>
          <w:sz w:val="32"/>
          <w:szCs w:val="32"/>
        </w:rPr>
        <w:t xml:space="preserve"> 2</w:t>
      </w:r>
      <w:r w:rsidRPr="00B7211C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โครงการค้ำประกันสินเชื่อ </w:t>
      </w:r>
      <w:r w:rsidRPr="00B7211C">
        <w:rPr>
          <w:rFonts w:asciiTheme="minorBidi" w:eastAsia="Times New Roman" w:hAnsiTheme="minorBidi"/>
          <w:sz w:val="32"/>
          <w:szCs w:val="32"/>
        </w:rPr>
        <w:t xml:space="preserve">PGS 9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บสย. </w:t>
      </w:r>
      <w:r w:rsidRPr="00B7211C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ที่ได้รับสินเชื่อผ่านธนาคารของรัฐ (</w:t>
      </w:r>
      <w:r w:rsidRPr="00B7211C">
        <w:rPr>
          <w:rFonts w:asciiTheme="minorBidi" w:eastAsia="Times New Roman" w:hAnsiTheme="minorBidi"/>
          <w:sz w:val="32"/>
          <w:szCs w:val="32"/>
        </w:rPr>
        <w:t>SFIs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)</w:t>
      </w:r>
    </w:p>
    <w:p w14:paraId="7590AFC3" w14:textId="77777777" w:rsidR="00A62337" w:rsidRPr="00B7211C" w:rsidRDefault="00A62337" w:rsidP="00A6233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3.โครงการค้ำประกันสินเชื่อ </w:t>
      </w:r>
      <w:r w:rsidRPr="00B7211C">
        <w:rPr>
          <w:rFonts w:asciiTheme="minorBidi" w:eastAsia="Times New Roman" w:hAnsiTheme="minorBidi"/>
          <w:sz w:val="32"/>
          <w:szCs w:val="32"/>
        </w:rPr>
        <w:t xml:space="preserve">PGS 9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เติมเต็มรายย่อย  </w:t>
      </w:r>
    </w:p>
    <w:p w14:paraId="34E0E1E7" w14:textId="77777777" w:rsidR="00B7211C" w:rsidRDefault="00A62337" w:rsidP="003F6C4B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>นายปริญญา รัตนปทุมวรรณ กรรมการผู้จัดการ  บริษัท สตางค์ฟาร์มผักสด จำกัด  ถ่ายทอดแนวคิดว่า</w:t>
      </w:r>
      <w:r w:rsidR="00D100AE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จุดเริ่ม</w:t>
      </w:r>
      <w:r w:rsidR="00D100AE" w:rsidRPr="00B7211C">
        <w:rPr>
          <w:rFonts w:asciiTheme="minorBidi" w:eastAsia="Times New Roman" w:hAnsiTheme="minorBidi" w:hint="cs"/>
          <w:sz w:val="32"/>
          <w:szCs w:val="32"/>
          <w:cs/>
        </w:rPr>
        <w:t>ต้นธุรกิจมาจากใจ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รัก</w:t>
      </w:r>
      <w:r w:rsidR="00D100AE" w:rsidRPr="00B7211C">
        <w:rPr>
          <w:rFonts w:asciiTheme="minorBidi" w:eastAsia="Times New Roman" w:hAnsiTheme="minorBidi" w:hint="cs"/>
          <w:sz w:val="32"/>
          <w:szCs w:val="32"/>
          <w:cs/>
        </w:rPr>
        <w:t>ด้าน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เกษตร ต่อมาในปี 2561 ได้ก่อตั้งบริษัท ชูแนวคิด “ผักสวนครัว รักษ์โลก” ปลอดสารพิษ เจาะตลาดร้านอาหาร 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ผลจากการทุ่มเทและกระแสรักษ์โลก ทำให้ผักสวนครัว 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ได้รับการตอบรับ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มากขึ้น จนต้องขยาย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เพิ่มพื้นที่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การ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ปลูก 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โดยเลือกใช้โมเดลสร้าง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เครือข่าย “ลูกสวน” ขยายพื้นที่ไปยังจังหวัดใกล้เคียง อาทิ บุรีรัมย์ สุรินทร์ และ ขอนแก่น กว่า 30 กลุ่ม พร้อมกับ</w:t>
      </w:r>
      <w:r w:rsidR="004C2B37" w:rsidRPr="00B7211C">
        <w:rPr>
          <w:rFonts w:asciiTheme="minorBidi" w:eastAsia="Times New Roman" w:hAnsiTheme="minorBidi" w:hint="cs"/>
          <w:sz w:val="32"/>
          <w:szCs w:val="32"/>
          <w:cs/>
        </w:rPr>
        <w:t>การ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ถ่ายทอดโนฮาวด์การปลูกผักรักษ์โลก ใส่ใจสิ่งแวดล้อม ปลอดสารเคมีให้กับเครือข่าย “ลูกสวน” เพื่อยกระดับภาคการเกษตรผักสวนครัว และยังรับซื้อผลผลิตจากลูกสวนในราคาสูงกว่าตลาด </w:t>
      </w:r>
    </w:p>
    <w:p w14:paraId="6F56EBC7" w14:textId="36E716C4" w:rsidR="00A62337" w:rsidRPr="00B7211C" w:rsidRDefault="00A62337" w:rsidP="003F6C4B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B7211C">
        <w:rPr>
          <w:rFonts w:asciiTheme="minorBidi" w:eastAsia="Times New Roman" w:hAnsiTheme="minorBidi" w:hint="cs"/>
          <w:sz w:val="32"/>
          <w:szCs w:val="32"/>
          <w:cs/>
        </w:rPr>
        <w:t>ปัจจุบันผลผลิตผักสวนครัวรักษ์โลก ยังได้รับการตอบรับจากค้าส่งรายใหญ่แม็คโครให้ผักสวนครัวจาก สตางค์ฟาร์มผักสด เข้าไปจำหน่ายสร้างรายได้ให้กับเครือข่าย “ลูกสวน” ยกระดับอาชีพ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>เกษตรกรยุคใหม่สู่ความยั่งยืน ใน</w:t>
      </w:r>
      <w:r w:rsidRPr="00B7211C">
        <w:rPr>
          <w:rFonts w:asciiTheme="minorBidi" w:eastAsia="Times New Roman" w:hAnsiTheme="minorBidi" w:hint="cs"/>
          <w:sz w:val="32"/>
          <w:szCs w:val="32"/>
          <w:cs/>
        </w:rPr>
        <w:t>โอกาสนี้ บสย. ยังได้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>รับฟังข้อเสนอแนะ ข้อคิดเห็นต่างๆ</w:t>
      </w:r>
      <w:r w:rsidR="00B7211C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ของลูกค้า รวมถึงแลกเปลี่ยนข้อมูลด้านแหล่งทุนและการส่งเสริมความรู้ให้กับผู้ประกอบการ </w:t>
      </w:r>
      <w:r w:rsidR="003F6C4B" w:rsidRPr="00B7211C">
        <w:rPr>
          <w:rFonts w:asciiTheme="minorBidi" w:eastAsia="Times New Roman" w:hAnsiTheme="minorBidi"/>
          <w:sz w:val="32"/>
          <w:szCs w:val="32"/>
        </w:rPr>
        <w:t xml:space="preserve">SMEs </w:t>
      </w:r>
      <w:r w:rsidR="003F6C4B" w:rsidRPr="00B7211C">
        <w:rPr>
          <w:rFonts w:asciiTheme="minorBidi" w:eastAsia="Times New Roman" w:hAnsiTheme="minorBidi" w:hint="cs"/>
          <w:sz w:val="32"/>
          <w:szCs w:val="32"/>
          <w:cs/>
        </w:rPr>
        <w:t xml:space="preserve">ที่ต้องการสินเชื่อและความรู้ทางการเงิน และธุรกิจ ให้กับลูกค้าด้วย </w:t>
      </w:r>
    </w:p>
    <w:p w14:paraId="4D1EA273" w14:textId="54784004" w:rsidR="00085907" w:rsidRPr="00B7211C" w:rsidRDefault="00695674" w:rsidP="00A82D7D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11C">
        <w:rPr>
          <w:rFonts w:asciiTheme="minorBidi" w:hAnsiTheme="minorBidi"/>
          <w:color w:val="000000"/>
          <w:sz w:val="32"/>
          <w:szCs w:val="32"/>
        </w:rPr>
        <w:tab/>
      </w:r>
    </w:p>
    <w:p w14:paraId="1FBD039D" w14:textId="2CC0AD76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bookmarkStart w:id="0" w:name="_GoBack"/>
      <w:bookmarkEnd w:id="0"/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sectPr w:rsidR="006468EF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27AD"/>
    <w:rsid w:val="00037D52"/>
    <w:rsid w:val="00052E5D"/>
    <w:rsid w:val="00052F0A"/>
    <w:rsid w:val="00056F8B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51F1B"/>
    <w:rsid w:val="0015516A"/>
    <w:rsid w:val="00160DE7"/>
    <w:rsid w:val="00162B2F"/>
    <w:rsid w:val="001640BC"/>
    <w:rsid w:val="00164767"/>
    <w:rsid w:val="00172D07"/>
    <w:rsid w:val="00172F7C"/>
    <w:rsid w:val="0017481E"/>
    <w:rsid w:val="00187893"/>
    <w:rsid w:val="0019342F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D33C7"/>
    <w:rsid w:val="002E14D0"/>
    <w:rsid w:val="002E24A0"/>
    <w:rsid w:val="002E4A7F"/>
    <w:rsid w:val="002F0591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83990"/>
    <w:rsid w:val="00385621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3F6C4B"/>
    <w:rsid w:val="00405061"/>
    <w:rsid w:val="0040528D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C2557"/>
    <w:rsid w:val="004C2B37"/>
    <w:rsid w:val="004C4471"/>
    <w:rsid w:val="004C6738"/>
    <w:rsid w:val="004C76B6"/>
    <w:rsid w:val="004D59D7"/>
    <w:rsid w:val="004D5BBF"/>
    <w:rsid w:val="004E06EA"/>
    <w:rsid w:val="004F3040"/>
    <w:rsid w:val="004F4BA2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948"/>
    <w:rsid w:val="005D0105"/>
    <w:rsid w:val="005D22CB"/>
    <w:rsid w:val="005D3034"/>
    <w:rsid w:val="005E6BAF"/>
    <w:rsid w:val="005F0CE0"/>
    <w:rsid w:val="005F4634"/>
    <w:rsid w:val="005F69BA"/>
    <w:rsid w:val="005F6D0D"/>
    <w:rsid w:val="00602778"/>
    <w:rsid w:val="00603F87"/>
    <w:rsid w:val="00632510"/>
    <w:rsid w:val="006330CF"/>
    <w:rsid w:val="00633E33"/>
    <w:rsid w:val="00636A75"/>
    <w:rsid w:val="0064432E"/>
    <w:rsid w:val="006468EF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C3376"/>
    <w:rsid w:val="006D19A7"/>
    <w:rsid w:val="006D6D52"/>
    <w:rsid w:val="006E20BB"/>
    <w:rsid w:val="006F270F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4706"/>
    <w:rsid w:val="00894DE8"/>
    <w:rsid w:val="008953A5"/>
    <w:rsid w:val="008A49CB"/>
    <w:rsid w:val="008A6CED"/>
    <w:rsid w:val="008B2987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337"/>
    <w:rsid w:val="00A62BB0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C07"/>
    <w:rsid w:val="00AF5DD1"/>
    <w:rsid w:val="00B15FBD"/>
    <w:rsid w:val="00B30068"/>
    <w:rsid w:val="00B33A83"/>
    <w:rsid w:val="00B34184"/>
    <w:rsid w:val="00B45468"/>
    <w:rsid w:val="00B56E21"/>
    <w:rsid w:val="00B7211C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7B33"/>
    <w:rsid w:val="00C82611"/>
    <w:rsid w:val="00CA08D5"/>
    <w:rsid w:val="00CC2BC2"/>
    <w:rsid w:val="00CC47DA"/>
    <w:rsid w:val="00CD2F13"/>
    <w:rsid w:val="00CD699F"/>
    <w:rsid w:val="00CD7892"/>
    <w:rsid w:val="00CE126A"/>
    <w:rsid w:val="00CF1061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2A21"/>
    <w:rsid w:val="00E1382C"/>
    <w:rsid w:val="00E201F3"/>
    <w:rsid w:val="00E2088D"/>
    <w:rsid w:val="00E23297"/>
    <w:rsid w:val="00E237D4"/>
    <w:rsid w:val="00E266AF"/>
    <w:rsid w:val="00E339F3"/>
    <w:rsid w:val="00E47F3B"/>
    <w:rsid w:val="00E52A20"/>
    <w:rsid w:val="00E52C52"/>
    <w:rsid w:val="00E614F1"/>
    <w:rsid w:val="00E63ED3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E7E1A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2022-10-25T03:36:00Z</cp:lastPrinted>
  <dcterms:created xsi:type="dcterms:W3CDTF">2022-12-09T02:43:00Z</dcterms:created>
  <dcterms:modified xsi:type="dcterms:W3CDTF">2022-12-09T02:43:00Z</dcterms:modified>
</cp:coreProperties>
</file>