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F3" w:rsidRPr="009B0B20" w:rsidRDefault="00DE27BD" w:rsidP="00E013B7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</w:rPr>
      </w:pPr>
      <w:r w:rsidRPr="009B0B20">
        <w:rPr>
          <w:rFonts w:asciiTheme="minorBidi" w:eastAsia="Times New Roman" w:hAnsiTheme="minorBidi"/>
          <w:noProof/>
          <w:sz w:val="30"/>
          <w:szCs w:val="30"/>
          <w:bdr w:val="none" w:sz="0" w:space="0" w:color="auto" w:frame="1"/>
        </w:rPr>
        <w:drawing>
          <wp:inline distT="0" distB="0" distL="0" distR="0" wp14:anchorId="0BCF2CC1" wp14:editId="25F49812">
            <wp:extent cx="1492250" cy="5771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7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3B7" w:rsidRPr="009B0B20" w:rsidRDefault="00E013B7" w:rsidP="00E013B7">
      <w:pPr>
        <w:spacing w:after="240" w:line="240" w:lineRule="auto"/>
        <w:jc w:val="right"/>
        <w:rPr>
          <w:rFonts w:asciiTheme="minorBidi" w:eastAsia="Times New Roman" w:hAnsiTheme="minorBidi"/>
          <w:sz w:val="30"/>
          <w:szCs w:val="30"/>
        </w:rPr>
      </w:pPr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E013B7" w:rsidRPr="009B0B20" w:rsidRDefault="00E013B7" w:rsidP="00E013B7">
      <w:pPr>
        <w:spacing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bookmarkStart w:id="0" w:name="_GoBack"/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“กรุงไทย”สนับสนุนผู้พิการทางสายตาเข้าถึงบริการทางการเงิน ลดความเหลื่อมล้ำ สร้างคุณภาพชีวิตที่ดี</w:t>
      </w:r>
      <w:r w:rsidR="00EE5E66"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ขึ้น</w:t>
      </w:r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อย่างยั่งยืน</w:t>
      </w:r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</w:p>
    <w:bookmarkEnd w:id="0"/>
    <w:p w:rsidR="00E013B7" w:rsidRPr="009B0B20" w:rsidRDefault="00E013B7" w:rsidP="00E013B7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9B0B20">
        <w:rPr>
          <w:rFonts w:asciiTheme="minorBidi" w:eastAsia="Times New Roman" w:hAnsiTheme="minorBidi"/>
          <w:color w:val="000000"/>
          <w:sz w:val="30"/>
          <w:szCs w:val="30"/>
        </w:rPr>
        <w:tab/>
      </w:r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ธนาคารกรุงไทย</w:t>
      </w: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มุ่งมั่นพัฒนาเทคโนโลยีและนวัตกรรมทางการเงิน ยกระดับผลิตภัณฑ์และบริการทางการเงินตอบโจทย์ความต้องการของลูกค้าทุกกลุ่ม</w:t>
      </w:r>
      <w:r w:rsidR="009B0B2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 </w:t>
      </w: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>ส่งเสริมการเข้าถึงบริการทางการเงินขั้นพื้นฐานของประชาชนทุกกลุ่มอย่างทั่วถึง เท่าเ</w:t>
      </w:r>
      <w:r w:rsidR="009B0B20">
        <w:rPr>
          <w:rFonts w:asciiTheme="minorBidi" w:eastAsia="Times New Roman" w:hAnsiTheme="minorBidi"/>
          <w:color w:val="000000"/>
          <w:sz w:val="30"/>
          <w:szCs w:val="30"/>
          <w:cs/>
        </w:rPr>
        <w:t>ทียม และปลอดภัย ลดค</w:t>
      </w:r>
      <w:r w:rsidR="009B0B20">
        <w:rPr>
          <w:rFonts w:asciiTheme="minorBidi" w:eastAsia="Times New Roman" w:hAnsiTheme="minorBidi" w:hint="cs"/>
          <w:color w:val="000000"/>
          <w:sz w:val="30"/>
          <w:szCs w:val="30"/>
          <w:cs/>
        </w:rPr>
        <w:t>วามเหลื่อมล้ำ</w:t>
      </w:r>
      <w:r w:rsidRPr="009B0B20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ขับเคลื่อนเศรษฐกิจและสังคมไทยให้เติบโตไปพร้อมกันอย่างยั่งยืน ตามแนวทาง </w:t>
      </w:r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การธนาคารเพื่อความยั่งยืน</w:t>
      </w:r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  </w:t>
      </w:r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(</w:t>
      </w:r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Sustainable Banking</w:t>
      </w:r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)</w:t>
      </w:r>
      <w:r w:rsidRPr="009B0B20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</w:p>
    <w:p w:rsidR="00E013B7" w:rsidRPr="009B0B20" w:rsidRDefault="00E013B7" w:rsidP="009B0B2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ธนาคารได้กำหนดนโยบายและแนวทางการดำเนินงาน ส่งเสริมให้ผู้พิการได้รับบริการทางการเงินอย่างทั่วถึง </w:t>
      </w:r>
      <w:r w:rsidR="009B0B20"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>โดยมุ่งมั่นพัฒนาและยกระดับการให้บริการแก่ผู้พิการอย่างสม่ำเสมอ รวมถึงสนับสนุนให้ผู้พิการทางสายตา สามารถเข้าถึงธุรกรรมทางการเงินได้อย่างสะดวกยิ่งขึ้น</w:t>
      </w:r>
      <w:r w:rsidR="009B0B20"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="009B0B20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 </w:t>
      </w: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ซึ่งเป็นไปตามมาตรฐานแนวปฏิบัติขั้นพื้นฐาน สำหรับการให้บริการทางการเงินแก่ลูกค้าผู้พิการทางสายตาอย่างเป็นธรรมของสมาคมธนาคารไทย</w:t>
      </w:r>
      <w:r w:rsidR="009B0B2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="009B0B20"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>ตอบโจทย์</w:t>
      </w:r>
      <w:r w:rsidR="009B0B20"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กรอบเป้าหมายการพัฒนาอย่างยั่งยืน (</w:t>
      </w:r>
      <w:r w:rsidR="009B0B20"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SDGs</w:t>
      </w:r>
      <w:r w:rsidR="009B0B20"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)</w:t>
      </w:r>
      <w:r w:rsidR="009B0B20"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="009B0B20"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ของ </w:t>
      </w:r>
      <w:r w:rsidR="009B0B20"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UNDP</w:t>
      </w:r>
      <w:r w:rsidR="00307E43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="009B0B20"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ในด้านการลดความเหลื่อมล้ำ</w:t>
      </w:r>
      <w:r w:rsidR="00307E43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ในสังคม</w:t>
      </w:r>
      <w:r w:rsidR="009B0B20"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 (</w:t>
      </w:r>
      <w:r w:rsidR="009B0B20" w:rsidRPr="009B0B20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</w:rPr>
        <w:t xml:space="preserve">Reduce </w:t>
      </w:r>
      <w:r w:rsidR="00307E43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</w:rPr>
        <w:t>I</w:t>
      </w:r>
      <w:r w:rsidR="009B0B20" w:rsidRPr="009B0B20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</w:rPr>
        <w:t>nequality</w:t>
      </w:r>
      <w:r w:rsidR="009B0B20" w:rsidRPr="009B0B20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) </w:t>
      </w:r>
      <w:r w:rsidR="00307E43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หรือ </w:t>
      </w:r>
      <w:r w:rsidR="00307E43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</w:rPr>
        <w:t xml:space="preserve">Goal </w:t>
      </w:r>
      <w:r w:rsidR="00307E43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ที่ </w:t>
      </w:r>
      <w:r w:rsidR="00307E43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</w:rPr>
        <w:t>10</w:t>
      </w:r>
      <w:r w:rsidR="00307E43">
        <w:rPr>
          <w:rFonts w:asciiTheme="minorBidi" w:eastAsia="Times New Roman" w:hAnsiTheme="minorBidi" w:hint="cs"/>
          <w:b/>
          <w:bCs/>
          <w:color w:val="000000" w:themeColor="text1"/>
          <w:sz w:val="30"/>
          <w:szCs w:val="30"/>
          <w:shd w:val="clear" w:color="auto" w:fill="FFFFFF"/>
          <w:cs/>
        </w:rPr>
        <w:t xml:space="preserve"> </w:t>
      </w: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>โดยอำนวยความสะดวกในการเปิดบัญชีธนาคาร และการยืนยันตัวตน ดังนี้</w:t>
      </w:r>
      <w:r w:rsidRPr="009B0B20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E013B7" w:rsidRPr="009B0B20" w:rsidRDefault="00E013B7" w:rsidP="00E013B7">
      <w:pPr>
        <w:numPr>
          <w:ilvl w:val="0"/>
          <w:numId w:val="5"/>
        </w:num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color w:val="000000"/>
          <w:sz w:val="30"/>
          <w:szCs w:val="30"/>
        </w:rPr>
      </w:pPr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การยืนยันตัวตน</w:t>
      </w:r>
      <w:r w:rsidRPr="009B0B20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E013B7" w:rsidRPr="009B0B20" w:rsidRDefault="00E013B7" w:rsidP="00E013B7">
      <w:pPr>
        <w:numPr>
          <w:ilvl w:val="0"/>
          <w:numId w:val="6"/>
        </w:numPr>
        <w:spacing w:after="0" w:line="240" w:lineRule="auto"/>
        <w:ind w:left="1440"/>
        <w:jc w:val="thaiDistribute"/>
        <w:textAlignment w:val="baseline"/>
        <w:rPr>
          <w:rFonts w:asciiTheme="minorBidi" w:eastAsia="Times New Roman" w:hAnsiTheme="minorBidi"/>
          <w:color w:val="000000"/>
          <w:sz w:val="30"/>
          <w:szCs w:val="30"/>
        </w:rPr>
      </w:pP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>อำนวยความสะดวกให้ผู้พิการทางสายตา ใช้บัตรประชาชนเปิดบัญชีและทำธุรกรรมการเงินได้เช่นเดียวกับลูกค้าทั่วไป เพื่อตรวจสอบความถูกต้อง และความเป็นปัจจุบันของข้อมูล ผ่านการตรวจสอบสถานะบัตรประจำตัวประชาชนแบบอเนกประสงค์ทางอิเล็กทรอนิกส์ของหน่วยงานภาครัฐ</w:t>
      </w:r>
    </w:p>
    <w:p w:rsidR="00E013B7" w:rsidRPr="009B0B20" w:rsidRDefault="00E013B7" w:rsidP="00E013B7">
      <w:pPr>
        <w:numPr>
          <w:ilvl w:val="0"/>
          <w:numId w:val="6"/>
        </w:numPr>
        <w:spacing w:after="0" w:line="240" w:lineRule="auto"/>
        <w:ind w:left="1440"/>
        <w:jc w:val="thaiDistribute"/>
        <w:textAlignment w:val="baseline"/>
        <w:rPr>
          <w:rFonts w:asciiTheme="minorBidi" w:eastAsia="Times New Roman" w:hAnsiTheme="minorBidi"/>
          <w:color w:val="000000"/>
          <w:sz w:val="30"/>
          <w:szCs w:val="30"/>
        </w:rPr>
      </w:pP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ในกรณีที่บัตรประชาชนไม่สามารถ </w:t>
      </w:r>
      <w:r w:rsidRPr="009B0B20">
        <w:rPr>
          <w:rFonts w:asciiTheme="minorBidi" w:eastAsia="Times New Roman" w:hAnsiTheme="minorBidi"/>
          <w:color w:val="000000"/>
          <w:sz w:val="30"/>
          <w:szCs w:val="30"/>
        </w:rPr>
        <w:t xml:space="preserve">Dip Chip </w:t>
      </w: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>ได้ ลูกค้าสามารถใช้เอกสารอื่นประกอบ เช่น ทะเบียนบ้าน ใบขับขี่ หนังสือเดินทาง หรือบัตรประจำตัวคนพิการ</w:t>
      </w:r>
    </w:p>
    <w:p w:rsidR="00E013B7" w:rsidRPr="009B0B20" w:rsidRDefault="00E013B7" w:rsidP="00E013B7">
      <w:pPr>
        <w:numPr>
          <w:ilvl w:val="0"/>
          <w:numId w:val="7"/>
        </w:num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color w:val="000000"/>
          <w:sz w:val="30"/>
          <w:szCs w:val="30"/>
        </w:rPr>
      </w:pPr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การใช้พยานในการเปิดบัญชี</w:t>
      </w:r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ab/>
      </w:r>
      <w:r w:rsidRPr="009B0B20">
        <w:rPr>
          <w:rFonts w:asciiTheme="minorBidi" w:eastAsia="Times New Roman" w:hAnsiTheme="minorBidi"/>
          <w:color w:val="000000"/>
          <w:sz w:val="30"/>
          <w:szCs w:val="30"/>
        </w:rPr>
        <w:tab/>
      </w:r>
    </w:p>
    <w:p w:rsidR="00E013B7" w:rsidRPr="009B0B20" w:rsidRDefault="00E013B7" w:rsidP="00E013B7">
      <w:pPr>
        <w:numPr>
          <w:ilvl w:val="0"/>
          <w:numId w:val="8"/>
        </w:numPr>
        <w:spacing w:after="0" w:line="240" w:lineRule="auto"/>
        <w:ind w:left="1440"/>
        <w:jc w:val="thaiDistribute"/>
        <w:textAlignment w:val="baseline"/>
        <w:rPr>
          <w:rFonts w:asciiTheme="minorBidi" w:eastAsia="Times New Roman" w:hAnsiTheme="minorBidi"/>
          <w:color w:val="000000"/>
          <w:sz w:val="30"/>
          <w:szCs w:val="30"/>
        </w:rPr>
      </w:pP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>อำนวยความสะดวกให้กับผู้พิการทางสายตา โดยให้พนักงานเป็นพยานให้ สำหรับกรณีที่         ผู้พิการไม่สะดวกนำพยานมาเอง ซึ่งพิจารณาตามความประสงค์ของลูกค้าเป็นหลัก</w:t>
      </w:r>
      <w:r w:rsidRPr="009B0B20">
        <w:rPr>
          <w:rFonts w:asciiTheme="minorBidi" w:eastAsia="Times New Roman" w:hAnsiTheme="minorBidi"/>
          <w:color w:val="000000"/>
          <w:sz w:val="30"/>
          <w:szCs w:val="30"/>
        </w:rPr>
        <w:t> </w:t>
      </w:r>
    </w:p>
    <w:p w:rsidR="00E013B7" w:rsidRPr="009B0B20" w:rsidRDefault="00E013B7" w:rsidP="00E013B7">
      <w:pPr>
        <w:numPr>
          <w:ilvl w:val="0"/>
          <w:numId w:val="8"/>
        </w:numPr>
        <w:spacing w:line="240" w:lineRule="auto"/>
        <w:ind w:left="1440"/>
        <w:jc w:val="thaiDistribute"/>
        <w:textAlignment w:val="baseline"/>
        <w:rPr>
          <w:rFonts w:asciiTheme="minorBidi" w:eastAsia="Times New Roman" w:hAnsiTheme="minorBidi"/>
          <w:color w:val="000000"/>
          <w:sz w:val="30"/>
          <w:szCs w:val="30"/>
        </w:rPr>
      </w:pP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>หากผู้พิการทางสายตาไม่สามารถเขียนหนังสือหรือลงลายมือชื่อ ธนาคารจะพิจารณาเลือกใช้วิธีการอย่างหนึ่งอย่างใดทดแทนการลงลายมือชื่อ เช่น การพิมพ์ลายนิ้วมือ หรือ ทำแกงได</w:t>
      </w:r>
      <w:r w:rsidRPr="009B0B20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>(รอยกากบาท หรือรอยขีดเขียน ซึ่งบุคคลทำลงในเอกสารแทนลายมือชื่อ) หรือ ใช้ตราประทับ โดยให้พยานฝั่งใดก็ได้เป็นพยานรับรองรวมสองคน</w:t>
      </w:r>
    </w:p>
    <w:p w:rsidR="00E013B7" w:rsidRPr="009B0B20" w:rsidRDefault="00E013B7" w:rsidP="00E013B7">
      <w:pPr>
        <w:spacing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ธนาคารกรุงไทย ให้ความสำคัญกับการส่งเสริมคุณภาพชีวิตที่ดีให้กับผู้พิการทุกกลุ่ม ทั้งด้านการจ้างงาน การพัฒนาอาชีพ</w:t>
      </w:r>
      <w:r w:rsidRPr="009B0B20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เพื่อให้ผู้พิการมีรายได้พึ่งพาตนเองได้ และสนับสนุนการเข้าถึงบริการทางการเงินผ่านสาขา และแอปพลิเคชัน </w:t>
      </w:r>
      <w:proofErr w:type="spellStart"/>
      <w:r w:rsidRPr="009B0B20">
        <w:rPr>
          <w:rFonts w:asciiTheme="minorBidi" w:eastAsia="Times New Roman" w:hAnsiTheme="minorBidi"/>
          <w:color w:val="000000"/>
          <w:sz w:val="30"/>
          <w:szCs w:val="30"/>
        </w:rPr>
        <w:t>Krungthai</w:t>
      </w:r>
      <w:proofErr w:type="spellEnd"/>
      <w:r w:rsidRPr="009B0B20">
        <w:rPr>
          <w:rFonts w:asciiTheme="minorBidi" w:eastAsia="Times New Roman" w:hAnsiTheme="minorBidi"/>
          <w:color w:val="000000"/>
          <w:sz w:val="30"/>
          <w:szCs w:val="30"/>
        </w:rPr>
        <w:t xml:space="preserve"> NEXT </w:t>
      </w: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>ที่มีฟังก์ชั่นการใช้งานสำหรับผู้พิการทางสายตา</w:t>
      </w:r>
      <w:r w:rsidRPr="009B0B20">
        <w:rPr>
          <w:rFonts w:asciiTheme="minorBidi" w:eastAsia="Times New Roman" w:hAnsiTheme="minorBidi"/>
          <w:color w:val="000000"/>
          <w:sz w:val="30"/>
          <w:szCs w:val="30"/>
        </w:rPr>
        <w:t xml:space="preserve">  </w:t>
      </w: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>เพื่อขับเคลื่อนให้ทุกภาคส่วนเติบโตไปพร้อมกันอย่างยั่งยืน</w:t>
      </w:r>
      <w:r w:rsidR="00EE5E66"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</w:t>
      </w:r>
      <w:r w:rsidRPr="009B0B20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ตามวิสัยทัศน์ </w:t>
      </w:r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“กรุงไทย เคียงข้างไทย สู่ความยั่งยืน”</w:t>
      </w:r>
    </w:p>
    <w:p w:rsidR="00E013B7" w:rsidRPr="009B0B20" w:rsidRDefault="00E013B7" w:rsidP="00E013B7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ทีม </w:t>
      </w:r>
      <w:r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Marketing Strategy</w:t>
      </w:r>
    </w:p>
    <w:p w:rsidR="00E013B7" w:rsidRPr="009B0B20" w:rsidRDefault="00F579E5" w:rsidP="00E013B7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6 </w:t>
      </w:r>
      <w:r w:rsidR="00A0101C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ธันวาคม</w:t>
      </w:r>
      <w:r w:rsidR="00E013B7"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 </w:t>
      </w:r>
      <w:r w:rsidR="00E013B7" w:rsidRPr="009B0B2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2565</w:t>
      </w:r>
    </w:p>
    <w:sectPr w:rsidR="00E013B7" w:rsidRPr="009B0B20" w:rsidSect="00F579E5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0D71"/>
    <w:multiLevelType w:val="multilevel"/>
    <w:tmpl w:val="963E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35697"/>
    <w:multiLevelType w:val="multilevel"/>
    <w:tmpl w:val="3EE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33D3E"/>
    <w:multiLevelType w:val="multilevel"/>
    <w:tmpl w:val="79D8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A12E5"/>
    <w:multiLevelType w:val="multilevel"/>
    <w:tmpl w:val="0B0E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23235"/>
    <w:multiLevelType w:val="multilevel"/>
    <w:tmpl w:val="A4FE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401281"/>
    <w:multiLevelType w:val="multilevel"/>
    <w:tmpl w:val="0FE4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5368F"/>
    <w:multiLevelType w:val="multilevel"/>
    <w:tmpl w:val="B732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0E2106"/>
    <w:multiLevelType w:val="multilevel"/>
    <w:tmpl w:val="241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E6D1E"/>
    <w:rsid w:val="00104608"/>
    <w:rsid w:val="0013778B"/>
    <w:rsid w:val="001B173E"/>
    <w:rsid w:val="001D27D7"/>
    <w:rsid w:val="002C4B40"/>
    <w:rsid w:val="002F59D0"/>
    <w:rsid w:val="00307E43"/>
    <w:rsid w:val="004778D3"/>
    <w:rsid w:val="00487C78"/>
    <w:rsid w:val="00582850"/>
    <w:rsid w:val="00611150"/>
    <w:rsid w:val="00614ED4"/>
    <w:rsid w:val="00683F26"/>
    <w:rsid w:val="006F0EF3"/>
    <w:rsid w:val="007008E0"/>
    <w:rsid w:val="00796FED"/>
    <w:rsid w:val="007C63F3"/>
    <w:rsid w:val="0089502F"/>
    <w:rsid w:val="008A2BE6"/>
    <w:rsid w:val="008B265A"/>
    <w:rsid w:val="008D28CD"/>
    <w:rsid w:val="008F63DD"/>
    <w:rsid w:val="0091721F"/>
    <w:rsid w:val="00933709"/>
    <w:rsid w:val="009A10D4"/>
    <w:rsid w:val="009B0B20"/>
    <w:rsid w:val="009F2CFC"/>
    <w:rsid w:val="00A0101C"/>
    <w:rsid w:val="00A566F0"/>
    <w:rsid w:val="00A70224"/>
    <w:rsid w:val="00AA7025"/>
    <w:rsid w:val="00B77A7A"/>
    <w:rsid w:val="00B92A07"/>
    <w:rsid w:val="00BB2CCA"/>
    <w:rsid w:val="00BB6EE1"/>
    <w:rsid w:val="00C14395"/>
    <w:rsid w:val="00C425A3"/>
    <w:rsid w:val="00DA3C7F"/>
    <w:rsid w:val="00DE27BD"/>
    <w:rsid w:val="00E013B7"/>
    <w:rsid w:val="00EB7AB0"/>
    <w:rsid w:val="00EC6261"/>
    <w:rsid w:val="00EE5E66"/>
    <w:rsid w:val="00F126BB"/>
    <w:rsid w:val="00F30F17"/>
    <w:rsid w:val="00F5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650B0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Duangkamol Sangchan</cp:lastModifiedBy>
  <cp:revision>2</cp:revision>
  <cp:lastPrinted>2022-12-02T15:56:00Z</cp:lastPrinted>
  <dcterms:created xsi:type="dcterms:W3CDTF">2022-12-06T08:19:00Z</dcterms:created>
  <dcterms:modified xsi:type="dcterms:W3CDTF">2022-12-06T08:19:00Z</dcterms:modified>
</cp:coreProperties>
</file>