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1F52D0CF" w14:textId="2F8393C2" w:rsidR="00EC428F" w:rsidRDefault="00DA6CC1" w:rsidP="00C47F2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A6CC1">
        <w:rPr>
          <w:rFonts w:asciiTheme="minorBidi" w:hAnsiTheme="minorBidi" w:hint="cs"/>
          <w:sz w:val="32"/>
          <w:szCs w:val="32"/>
          <w:cs/>
        </w:rPr>
        <w:t xml:space="preserve">ข่าวประชาสัมพันธ์ </w:t>
      </w:r>
      <w:bookmarkStart w:id="0" w:name="_GoBack"/>
      <w:bookmarkEnd w:id="0"/>
    </w:p>
    <w:p w14:paraId="097C7F2D" w14:textId="6C7393B0" w:rsidR="001518B0" w:rsidRDefault="00364909" w:rsidP="00C47F2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24</w:t>
      </w:r>
      <w:r w:rsidR="0089060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90609">
        <w:rPr>
          <w:rFonts w:asciiTheme="minorBidi" w:hAnsiTheme="minorBidi" w:hint="cs"/>
          <w:sz w:val="32"/>
          <w:szCs w:val="32"/>
          <w:cs/>
        </w:rPr>
        <w:t>พฤศจิกายน 2565</w:t>
      </w:r>
      <w:r w:rsidR="00750078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1710ED5D" w14:textId="74BF71DD" w:rsidR="000B4529" w:rsidRPr="000B4529" w:rsidRDefault="001518B0" w:rsidP="000B452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บสย. </w:t>
      </w:r>
      <w:r w:rsidR="004A34CE" w:rsidRPr="000B4529">
        <w:rPr>
          <w:rFonts w:asciiTheme="minorBidi" w:hAnsiTheme="minorBidi" w:hint="cs"/>
          <w:b/>
          <w:bCs/>
          <w:sz w:val="32"/>
          <w:szCs w:val="32"/>
          <w:cs/>
        </w:rPr>
        <w:t>จัด</w:t>
      </w:r>
      <w:r w:rsidR="000B4529" w:rsidRPr="000B4529">
        <w:rPr>
          <w:rFonts w:asciiTheme="minorBidi" w:hAnsiTheme="minorBidi" w:hint="cs"/>
          <w:b/>
          <w:bCs/>
          <w:sz w:val="32"/>
          <w:szCs w:val="32"/>
          <w:cs/>
        </w:rPr>
        <w:t>งาน</w:t>
      </w:r>
      <w:r w:rsidR="00E237D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237D4" w:rsidRPr="000B4529">
        <w:rPr>
          <w:rFonts w:asciiTheme="minorBidi" w:hAnsiTheme="minorBidi" w:hint="cs"/>
          <w:b/>
          <w:bCs/>
          <w:sz w:val="32"/>
          <w:szCs w:val="32"/>
          <w:cs/>
        </w:rPr>
        <w:t>“จับคู่กู้ค้ำ”</w:t>
      </w:r>
      <w:r w:rsidR="000B4529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 ออนไลน์ </w:t>
      </w:r>
      <w:r w:rsidR="004A34CE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41A6C">
        <w:rPr>
          <w:rFonts w:asciiTheme="minorBidi" w:hAnsiTheme="minorBidi" w:hint="cs"/>
          <w:b/>
          <w:bCs/>
          <w:sz w:val="32"/>
          <w:szCs w:val="32"/>
          <w:cs/>
        </w:rPr>
        <w:t>แมท</w:t>
      </w:r>
      <w:r w:rsidR="00AE3331">
        <w:rPr>
          <w:rFonts w:asciiTheme="minorBidi" w:hAnsiTheme="minorBidi" w:hint="cs"/>
          <w:b/>
          <w:bCs/>
          <w:sz w:val="32"/>
          <w:szCs w:val="32"/>
          <w:cs/>
        </w:rPr>
        <w:t>ชิ่ง</w:t>
      </w:r>
    </w:p>
    <w:p w14:paraId="69345B8C" w14:textId="5A872A93" w:rsidR="00AD1316" w:rsidRPr="000B4529" w:rsidRDefault="00441A6C" w:rsidP="000B452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ผนึก 5</w:t>
      </w:r>
      <w:r w:rsidR="004A34CE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 ธนาคารชั้นนำ </w:t>
      </w:r>
      <w:r w:rsidR="00AD1316" w:rsidRPr="000B4529">
        <w:rPr>
          <w:rFonts w:asciiTheme="minorBidi" w:hAnsiTheme="minorBidi" w:hint="cs"/>
          <w:b/>
          <w:bCs/>
          <w:sz w:val="32"/>
          <w:szCs w:val="32"/>
          <w:cs/>
        </w:rPr>
        <w:t>เติมทุน</w:t>
      </w:r>
      <w:r w:rsidR="004A34CE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A34CE" w:rsidRPr="000B4529">
        <w:rPr>
          <w:rFonts w:asciiTheme="minorBidi" w:hAnsiTheme="minorBidi"/>
          <w:b/>
          <w:bCs/>
          <w:sz w:val="32"/>
          <w:szCs w:val="32"/>
        </w:rPr>
        <w:t>SMEs</w:t>
      </w:r>
    </w:p>
    <w:p w14:paraId="5C6DB36A" w14:textId="104FFCBB" w:rsidR="000B4529" w:rsidRPr="000E5B9F" w:rsidRDefault="00AD1316" w:rsidP="000E5B9F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0B4529">
        <w:rPr>
          <w:rFonts w:asciiTheme="minorBidi" w:hAnsiTheme="minorBidi" w:hint="cs"/>
          <w:b/>
          <w:bCs/>
          <w:sz w:val="32"/>
          <w:szCs w:val="32"/>
          <w:cs/>
        </w:rPr>
        <w:t>มอบสิทธิ์</w:t>
      </w:r>
      <w:r w:rsidR="000B4529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500 ท่าน </w:t>
      </w:r>
      <w:r w:rsidR="000B4529">
        <w:rPr>
          <w:rFonts w:asciiTheme="minorBidi" w:hAnsiTheme="minorBidi" w:hint="cs"/>
          <w:b/>
          <w:bCs/>
          <w:sz w:val="32"/>
          <w:szCs w:val="32"/>
          <w:cs/>
        </w:rPr>
        <w:t>ลงทะเบียน</w:t>
      </w:r>
      <w:r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0B4529">
        <w:rPr>
          <w:rFonts w:asciiTheme="minorBidi" w:hAnsiTheme="minorBidi"/>
          <w:b/>
          <w:bCs/>
          <w:sz w:val="32"/>
          <w:szCs w:val="32"/>
        </w:rPr>
        <w:t>Line TCG First</w:t>
      </w:r>
    </w:p>
    <w:p w14:paraId="22F602BC" w14:textId="67391A3B" w:rsidR="006A37BB" w:rsidRDefault="00AD1316" w:rsidP="006A37BB">
      <w:pPr>
        <w:spacing w:after="0" w:line="240" w:lineRule="auto"/>
        <w:ind w:left="1276" w:hanging="556"/>
        <w:jc w:val="thaiDistribute"/>
        <w:rPr>
          <w:rFonts w:asciiTheme="minorBidi" w:hAnsiTheme="minorBidi"/>
          <w:sz w:val="32"/>
          <w:szCs w:val="32"/>
        </w:rPr>
      </w:pPr>
      <w:r w:rsidRPr="006A37BB">
        <w:rPr>
          <w:rFonts w:asciiTheme="minorBidi" w:hAnsiTheme="minorBidi"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</w:t>
      </w:r>
      <w:r w:rsidR="006A37BB" w:rsidRPr="006A37BB">
        <w:rPr>
          <w:rFonts w:asciiTheme="minorBidi" w:hAnsiTheme="minorBidi"/>
          <w:sz w:val="32"/>
          <w:szCs w:val="32"/>
          <w:cs/>
        </w:rPr>
        <w:t xml:space="preserve">ินเชื่ออุตสาหกรรมขนาดย่อม </w:t>
      </w:r>
    </w:p>
    <w:p w14:paraId="2588A2D4" w14:textId="679F452F" w:rsidR="008B2987" w:rsidRDefault="006A37BB" w:rsidP="00052F0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6A37BB">
        <w:rPr>
          <w:rFonts w:asciiTheme="minorBidi" w:hAnsiTheme="minorBidi"/>
          <w:sz w:val="32"/>
          <w:szCs w:val="32"/>
          <w:cs/>
        </w:rPr>
        <w:t xml:space="preserve">(บสย.) </w:t>
      </w:r>
      <w:r w:rsidR="00E237D4" w:rsidRPr="006A37BB">
        <w:rPr>
          <w:rFonts w:asciiTheme="minorBidi" w:hAnsiTheme="minorBidi"/>
          <w:sz w:val="32"/>
          <w:szCs w:val="32"/>
          <w:cs/>
        </w:rPr>
        <w:t xml:space="preserve">เปิดเผยว่า </w:t>
      </w:r>
      <w:r w:rsidR="0044209A">
        <w:rPr>
          <w:rFonts w:asciiTheme="minorBidi" w:hAnsiTheme="minorBidi" w:hint="cs"/>
          <w:sz w:val="32"/>
          <w:szCs w:val="32"/>
          <w:cs/>
        </w:rPr>
        <w:t xml:space="preserve">ได้เตรียมจัดงาน </w:t>
      </w:r>
      <w:r w:rsidR="0044209A" w:rsidRPr="000B4529">
        <w:rPr>
          <w:rFonts w:asciiTheme="minorBidi" w:hAnsiTheme="minorBidi" w:hint="cs"/>
          <w:b/>
          <w:bCs/>
          <w:sz w:val="32"/>
          <w:szCs w:val="32"/>
          <w:cs/>
        </w:rPr>
        <w:t>“จับคู่กู้ค้ำ”</w:t>
      </w:r>
      <w:r w:rsidR="0044209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E3331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ออนไลน์  </w:t>
      </w:r>
      <w:r w:rsidR="00441A6C">
        <w:rPr>
          <w:rFonts w:asciiTheme="minorBidi" w:hAnsiTheme="minorBidi" w:hint="cs"/>
          <w:b/>
          <w:bCs/>
          <w:sz w:val="32"/>
          <w:szCs w:val="32"/>
          <w:cs/>
        </w:rPr>
        <w:t>แมท</w:t>
      </w:r>
      <w:r w:rsidR="00AE3331">
        <w:rPr>
          <w:rFonts w:asciiTheme="minorBidi" w:hAnsiTheme="minorBidi" w:hint="cs"/>
          <w:b/>
          <w:bCs/>
          <w:sz w:val="32"/>
          <w:szCs w:val="32"/>
          <w:cs/>
        </w:rPr>
        <w:t>ชิ่ง</w:t>
      </w:r>
      <w:r w:rsidR="00441A6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4209A" w:rsidRPr="005A1567">
        <w:rPr>
          <w:rFonts w:asciiTheme="minorBidi" w:hAnsiTheme="minorBidi" w:hint="cs"/>
          <w:sz w:val="32"/>
          <w:szCs w:val="32"/>
          <w:cs/>
        </w:rPr>
        <w:t>ในวันจันทร์ที่ 28 พฤศจิกายน 2565 ผ่านระบบ</w:t>
      </w:r>
      <w:r w:rsidR="0031076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B709B">
        <w:rPr>
          <w:rFonts w:asciiTheme="minorBidi" w:hAnsiTheme="minorBidi"/>
          <w:sz w:val="32"/>
          <w:szCs w:val="32"/>
        </w:rPr>
        <w:t>Z</w:t>
      </w:r>
      <w:r w:rsidR="00310769">
        <w:rPr>
          <w:rFonts w:asciiTheme="minorBidi" w:hAnsiTheme="minorBidi"/>
          <w:sz w:val="32"/>
          <w:szCs w:val="32"/>
        </w:rPr>
        <w:t xml:space="preserve">oom </w:t>
      </w:r>
      <w:r w:rsidR="00862AAA">
        <w:rPr>
          <w:rFonts w:asciiTheme="minorBidi" w:hAnsiTheme="minorBidi" w:hint="cs"/>
          <w:sz w:val="32"/>
          <w:szCs w:val="32"/>
          <w:cs/>
        </w:rPr>
        <w:t>ระหว่างเวลา 14.00-</w:t>
      </w:r>
      <w:r w:rsidR="0044209A" w:rsidRPr="005A1567">
        <w:rPr>
          <w:rFonts w:asciiTheme="minorBidi" w:hAnsiTheme="minorBidi" w:hint="cs"/>
          <w:sz w:val="32"/>
          <w:szCs w:val="32"/>
          <w:cs/>
        </w:rPr>
        <w:t xml:space="preserve">15.30 น. </w:t>
      </w:r>
      <w:r w:rsidR="00EE7E1A">
        <w:rPr>
          <w:rFonts w:asciiTheme="minorBidi" w:hAnsiTheme="minorBidi" w:hint="cs"/>
          <w:sz w:val="32"/>
          <w:szCs w:val="32"/>
          <w:cs/>
        </w:rPr>
        <w:t>การรวมพลัง</w:t>
      </w:r>
      <w:r w:rsidR="00C45F6A">
        <w:rPr>
          <w:rFonts w:asciiTheme="minorBidi" w:hAnsiTheme="minorBidi" w:hint="cs"/>
          <w:sz w:val="32"/>
          <w:szCs w:val="32"/>
          <w:cs/>
        </w:rPr>
        <w:t>ระหว่าง</w:t>
      </w:r>
      <w:r w:rsidR="00441A6C">
        <w:rPr>
          <w:rFonts w:asciiTheme="minorBidi" w:hAnsiTheme="minorBidi" w:hint="cs"/>
          <w:sz w:val="32"/>
          <w:szCs w:val="32"/>
          <w:cs/>
        </w:rPr>
        <w:t xml:space="preserve"> 5</w:t>
      </w:r>
      <w:r w:rsidR="00DF4D7A">
        <w:rPr>
          <w:rFonts w:asciiTheme="minorBidi" w:hAnsiTheme="minorBidi" w:hint="cs"/>
          <w:sz w:val="32"/>
          <w:szCs w:val="32"/>
          <w:cs/>
        </w:rPr>
        <w:t xml:space="preserve"> </w:t>
      </w:r>
      <w:r w:rsidR="00C45F6A">
        <w:rPr>
          <w:rFonts w:asciiTheme="minorBidi" w:hAnsiTheme="minorBidi" w:hint="cs"/>
          <w:sz w:val="32"/>
          <w:szCs w:val="32"/>
          <w:cs/>
        </w:rPr>
        <w:t xml:space="preserve">ธนาคารชั้นนำ </w:t>
      </w:r>
      <w:r w:rsidR="00441A6C">
        <w:rPr>
          <w:rFonts w:asciiTheme="minorBidi" w:hAnsiTheme="minorBidi" w:hint="cs"/>
          <w:sz w:val="32"/>
          <w:szCs w:val="32"/>
          <w:cs/>
        </w:rPr>
        <w:t xml:space="preserve">ได้แก่ </w:t>
      </w:r>
      <w:r w:rsidR="00052F0A" w:rsidRPr="005F6D0D">
        <w:rPr>
          <w:rFonts w:asciiTheme="minorBidi" w:hAnsiTheme="minorBidi"/>
          <w:sz w:val="32"/>
          <w:szCs w:val="32"/>
          <w:cs/>
        </w:rPr>
        <w:t>ธนาคารกรุงไทย จำกัด (มหาชน)</w:t>
      </w:r>
      <w:r w:rsidR="00DF4D7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52F0A" w:rsidRPr="005F6D0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52F0A" w:rsidRPr="005F6D0D">
        <w:rPr>
          <w:rFonts w:asciiTheme="minorBidi" w:hAnsiTheme="minorBidi"/>
          <w:sz w:val="32"/>
          <w:szCs w:val="32"/>
          <w:cs/>
        </w:rPr>
        <w:t>ธนาคารออมสิน</w:t>
      </w:r>
      <w:r w:rsidR="00DF4D7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52F0A" w:rsidRPr="005F6D0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52F0A" w:rsidRPr="005F6D0D">
        <w:rPr>
          <w:rFonts w:asciiTheme="minorBidi" w:hAnsiTheme="minorBidi"/>
          <w:sz w:val="32"/>
          <w:szCs w:val="32"/>
          <w:cs/>
        </w:rPr>
        <w:t>ธนาคารพัฒนาวิสาหกิจขนาด</w:t>
      </w:r>
      <w:r w:rsidR="00441A6C">
        <w:rPr>
          <w:rFonts w:asciiTheme="minorBidi" w:hAnsiTheme="minorBidi"/>
          <w:sz w:val="32"/>
          <w:szCs w:val="32"/>
          <w:cs/>
        </w:rPr>
        <w:t xml:space="preserve">กลางและขนาดย่อมแห่งประเทศไทย </w:t>
      </w:r>
      <w:r w:rsidR="00052F0A" w:rsidRPr="005F6D0D">
        <w:rPr>
          <w:rFonts w:asciiTheme="minorBidi" w:hAnsiTheme="minorBidi"/>
          <w:sz w:val="32"/>
          <w:szCs w:val="32"/>
          <w:cs/>
        </w:rPr>
        <w:t xml:space="preserve"> ธนาคารไทยเครดิต เพื่อรายย่อย จำกัด (มหาชน)</w:t>
      </w:r>
      <w:r w:rsidR="00441A6C">
        <w:rPr>
          <w:rFonts w:asciiTheme="minorBidi" w:hAnsiTheme="minorBidi" w:hint="cs"/>
          <w:sz w:val="32"/>
          <w:szCs w:val="32"/>
          <w:cs/>
        </w:rPr>
        <w:t xml:space="preserve"> ธนาคารเพื่อการส่งออกและนำเข้าแห่งประเทศไทย (</w:t>
      </w:r>
      <w:r w:rsidR="00441A6C">
        <w:rPr>
          <w:rFonts w:asciiTheme="minorBidi" w:hAnsiTheme="minorBidi"/>
          <w:sz w:val="32"/>
          <w:szCs w:val="32"/>
        </w:rPr>
        <w:t>EXIM BANK</w:t>
      </w:r>
      <w:r w:rsidR="00441A6C">
        <w:rPr>
          <w:rFonts w:asciiTheme="minorBidi" w:hAnsiTheme="minorBidi" w:hint="cs"/>
          <w:sz w:val="32"/>
          <w:szCs w:val="32"/>
          <w:cs/>
        </w:rPr>
        <w:t>) กับ</w:t>
      </w:r>
      <w:r w:rsidR="00052F0A">
        <w:rPr>
          <w:rFonts w:asciiTheme="minorBidi" w:hAnsiTheme="minorBidi" w:hint="cs"/>
          <w:sz w:val="32"/>
          <w:szCs w:val="32"/>
          <w:cs/>
        </w:rPr>
        <w:t xml:space="preserve"> </w:t>
      </w:r>
      <w:r w:rsidR="008B2987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="008B2987">
        <w:rPr>
          <w:rFonts w:asciiTheme="minorBidi" w:hAnsiTheme="minorBidi"/>
          <w:sz w:val="32"/>
          <w:szCs w:val="32"/>
        </w:rPr>
        <w:t xml:space="preserve">SMEs </w:t>
      </w:r>
      <w:r w:rsidR="00EE7E1A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2E381807" w14:textId="14B357B9" w:rsidR="009B709B" w:rsidRPr="00370999" w:rsidRDefault="00F44B91" w:rsidP="00370999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งาน </w:t>
      </w:r>
      <w:r w:rsidR="008B2987" w:rsidRPr="000B4529">
        <w:rPr>
          <w:rFonts w:asciiTheme="minorBidi" w:hAnsiTheme="minorBidi" w:hint="cs"/>
          <w:b/>
          <w:bCs/>
          <w:sz w:val="32"/>
          <w:szCs w:val="32"/>
          <w:cs/>
        </w:rPr>
        <w:t>“จับคู่กู้ค้ำ”</w:t>
      </w:r>
      <w:r w:rsidR="008B298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E3331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ออนไลน์  </w:t>
      </w:r>
      <w:r w:rsidR="0024361F">
        <w:rPr>
          <w:rFonts w:asciiTheme="minorBidi" w:hAnsiTheme="minorBidi" w:hint="cs"/>
          <w:b/>
          <w:bCs/>
          <w:sz w:val="32"/>
          <w:szCs w:val="32"/>
          <w:cs/>
        </w:rPr>
        <w:t>แมท</w:t>
      </w:r>
      <w:r w:rsidR="00AE3331">
        <w:rPr>
          <w:rFonts w:asciiTheme="minorBidi" w:hAnsiTheme="minorBidi" w:hint="cs"/>
          <w:b/>
          <w:bCs/>
          <w:sz w:val="32"/>
          <w:szCs w:val="32"/>
          <w:cs/>
        </w:rPr>
        <w:t>ชิ่ง</w:t>
      </w:r>
      <w:r w:rsidR="00052F0A">
        <w:rPr>
          <w:rFonts w:asciiTheme="minorBidi" w:hAnsiTheme="minorBidi" w:hint="cs"/>
          <w:sz w:val="32"/>
          <w:szCs w:val="32"/>
          <w:cs/>
        </w:rPr>
        <w:t xml:space="preserve">เพิ่มโอกาสการเข้าถึงสินเชื่อ </w:t>
      </w:r>
      <w:r w:rsidR="00367434">
        <w:rPr>
          <w:rFonts w:asciiTheme="minorBidi" w:hAnsiTheme="minorBidi" w:hint="cs"/>
          <w:sz w:val="32"/>
          <w:szCs w:val="32"/>
          <w:cs/>
        </w:rPr>
        <w:t>เติม</w:t>
      </w:r>
      <w:r w:rsidR="005A1EE2" w:rsidRPr="00052F0A">
        <w:rPr>
          <w:rFonts w:asciiTheme="minorBidi" w:hAnsiTheme="minorBidi" w:hint="cs"/>
          <w:sz w:val="32"/>
          <w:szCs w:val="32"/>
          <w:cs/>
        </w:rPr>
        <w:t xml:space="preserve">สภาพคล่องทางการเงิน </w:t>
      </w:r>
      <w:r w:rsidR="00B30068" w:rsidRPr="00052F0A">
        <w:rPr>
          <w:rFonts w:asciiTheme="minorBidi" w:hAnsiTheme="minorBidi" w:hint="cs"/>
          <w:sz w:val="32"/>
          <w:szCs w:val="32"/>
          <w:cs/>
        </w:rPr>
        <w:t>กระตุ้นการเข้าถึงแหล่งทุนที่</w:t>
      </w:r>
      <w:r w:rsidRPr="00052F0A">
        <w:rPr>
          <w:rFonts w:asciiTheme="minorBidi" w:hAnsiTheme="minorBidi" w:hint="cs"/>
          <w:sz w:val="32"/>
          <w:szCs w:val="32"/>
          <w:cs/>
        </w:rPr>
        <w:t>ตอบโจทย์ควา</w:t>
      </w:r>
      <w:r w:rsidR="00B30068" w:rsidRPr="00052F0A">
        <w:rPr>
          <w:rFonts w:asciiTheme="minorBidi" w:hAnsiTheme="minorBidi" w:hint="cs"/>
          <w:sz w:val="32"/>
          <w:szCs w:val="32"/>
          <w:cs/>
        </w:rPr>
        <w:t>มต้องการ</w:t>
      </w:r>
      <w:r w:rsidRPr="00052F0A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Pr="00052F0A">
        <w:rPr>
          <w:rFonts w:asciiTheme="minorBidi" w:hAnsiTheme="minorBidi"/>
          <w:sz w:val="32"/>
          <w:szCs w:val="32"/>
        </w:rPr>
        <w:t xml:space="preserve">SMEs </w:t>
      </w:r>
      <w:r w:rsidRPr="00052F0A">
        <w:rPr>
          <w:rFonts w:asciiTheme="minorBidi" w:hAnsiTheme="minorBidi" w:hint="cs"/>
          <w:sz w:val="32"/>
          <w:szCs w:val="32"/>
          <w:cs/>
        </w:rPr>
        <w:t xml:space="preserve">ที่มีศักยภาพ </w:t>
      </w:r>
      <w:r w:rsidR="005F6D0D" w:rsidRPr="00052F0A">
        <w:rPr>
          <w:rFonts w:asciiTheme="minorBidi" w:hAnsiTheme="minorBidi" w:hint="cs"/>
          <w:sz w:val="32"/>
          <w:szCs w:val="32"/>
          <w:cs/>
        </w:rPr>
        <w:t>ต้องการสินเชื่อ แต่ขาดหลักประกัน โดยมี</w:t>
      </w:r>
      <w:r w:rsidR="00052F0A">
        <w:rPr>
          <w:rFonts w:asciiTheme="minorBidi" w:hAnsiTheme="minorBidi" w:hint="cs"/>
          <w:sz w:val="32"/>
          <w:szCs w:val="32"/>
          <w:cs/>
        </w:rPr>
        <w:t xml:space="preserve"> ผลิตภัณฑ์</w:t>
      </w:r>
      <w:r w:rsidR="007C18D6" w:rsidRPr="00052F0A">
        <w:rPr>
          <w:rFonts w:asciiTheme="minorBidi" w:hAnsiTheme="minorBidi" w:hint="cs"/>
          <w:sz w:val="32"/>
          <w:szCs w:val="32"/>
          <w:cs/>
        </w:rPr>
        <w:t>สินเชื่อ</w:t>
      </w:r>
      <w:r w:rsidR="00052F0A">
        <w:rPr>
          <w:rFonts w:asciiTheme="minorBidi" w:hAnsiTheme="minorBidi" w:hint="cs"/>
          <w:sz w:val="32"/>
          <w:szCs w:val="32"/>
          <w:cs/>
        </w:rPr>
        <w:t xml:space="preserve"> </w:t>
      </w:r>
      <w:r w:rsidR="005A1EE2" w:rsidRPr="00052F0A">
        <w:rPr>
          <w:rFonts w:asciiTheme="minorBidi" w:hAnsiTheme="minorBidi" w:hint="cs"/>
          <w:sz w:val="32"/>
          <w:szCs w:val="32"/>
          <w:cs/>
        </w:rPr>
        <w:t xml:space="preserve">จากธนาคารพันธมิตร </w:t>
      </w:r>
      <w:r w:rsidR="00052F0A">
        <w:rPr>
          <w:rFonts w:asciiTheme="minorBidi" w:hAnsiTheme="minorBidi" w:hint="cs"/>
          <w:sz w:val="32"/>
          <w:szCs w:val="32"/>
          <w:cs/>
        </w:rPr>
        <w:t>ร่วมกับ</w:t>
      </w:r>
      <w:r w:rsidR="005F6D0D" w:rsidRPr="00052F0A">
        <w:rPr>
          <w:rFonts w:asciiTheme="minorBidi" w:hAnsiTheme="minorBidi" w:hint="cs"/>
          <w:sz w:val="32"/>
          <w:szCs w:val="32"/>
          <w:cs/>
        </w:rPr>
        <w:t>โครงการค้ำ</w:t>
      </w:r>
      <w:r w:rsidR="007C18D6" w:rsidRPr="00052F0A">
        <w:rPr>
          <w:rFonts w:asciiTheme="minorBidi" w:hAnsiTheme="minorBidi" w:hint="cs"/>
          <w:sz w:val="32"/>
          <w:szCs w:val="32"/>
          <w:cs/>
        </w:rPr>
        <w:t>ป</w:t>
      </w:r>
      <w:r w:rsidR="005F6D0D" w:rsidRPr="00052F0A">
        <w:rPr>
          <w:rFonts w:asciiTheme="minorBidi" w:hAnsiTheme="minorBidi" w:hint="cs"/>
          <w:sz w:val="32"/>
          <w:szCs w:val="32"/>
          <w:cs/>
        </w:rPr>
        <w:t>ระกันสินเชื่อ</w:t>
      </w:r>
      <w:r w:rsidR="00C45F6A" w:rsidRPr="00052F0A">
        <w:rPr>
          <w:rFonts w:asciiTheme="minorBidi" w:hAnsiTheme="minorBidi" w:hint="cs"/>
          <w:sz w:val="32"/>
          <w:szCs w:val="32"/>
          <w:cs/>
        </w:rPr>
        <w:t xml:space="preserve"> </w:t>
      </w:r>
      <w:r w:rsidR="00052F0A" w:rsidRPr="00443EFC">
        <w:rPr>
          <w:rFonts w:ascii="TH SarabunPSK" w:hAnsi="TH SarabunPSK" w:cs="TH SarabunPSK"/>
          <w:sz w:val="30"/>
          <w:szCs w:val="30"/>
          <w:cs/>
        </w:rPr>
        <w:t>ราย</w:t>
      </w:r>
      <w:r w:rsidR="00370999">
        <w:rPr>
          <w:rFonts w:asciiTheme="minorBidi" w:hAnsiTheme="minorBidi"/>
          <w:sz w:val="32"/>
          <w:szCs w:val="32"/>
          <w:cs/>
        </w:rPr>
        <w:t>สถาบันการเงินระยะที่ 7</w:t>
      </w:r>
      <w:r w:rsidR="00052F0A" w:rsidRPr="00367434">
        <w:rPr>
          <w:rFonts w:asciiTheme="minorBidi" w:hAnsiTheme="minorBidi"/>
          <w:sz w:val="32"/>
          <w:szCs w:val="32"/>
          <w:cs/>
        </w:rPr>
        <w:t xml:space="preserve"> </w:t>
      </w:r>
      <w:r w:rsidR="00370999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="00052F0A" w:rsidRPr="00367434">
        <w:rPr>
          <w:rFonts w:asciiTheme="minorBidi" w:hAnsiTheme="minorBidi"/>
          <w:sz w:val="32"/>
          <w:szCs w:val="32"/>
        </w:rPr>
        <w:t xml:space="preserve">BI 7  </w:t>
      </w:r>
      <w:r w:rsidR="00052F0A" w:rsidRPr="00367434">
        <w:rPr>
          <w:rFonts w:asciiTheme="minorBidi" w:hAnsiTheme="minorBidi"/>
          <w:sz w:val="32"/>
          <w:szCs w:val="32"/>
          <w:cs/>
        </w:rPr>
        <w:t>(บีไอ เจ็ด) (</w:t>
      </w:r>
      <w:r w:rsidR="00052F0A" w:rsidRPr="00367434">
        <w:rPr>
          <w:rFonts w:asciiTheme="minorBidi" w:hAnsiTheme="minorBidi"/>
          <w:sz w:val="32"/>
          <w:szCs w:val="32"/>
        </w:rPr>
        <w:t>Bilateral 7</w:t>
      </w:r>
      <w:r w:rsidR="00052F0A" w:rsidRPr="00367434">
        <w:rPr>
          <w:rFonts w:asciiTheme="minorBidi" w:hAnsiTheme="minorBidi"/>
          <w:sz w:val="32"/>
          <w:szCs w:val="32"/>
          <w:cs/>
        </w:rPr>
        <w:t>) วงเงิน 11,000 ล้านบาท</w:t>
      </w:r>
      <w:r w:rsidR="00370999">
        <w:rPr>
          <w:rFonts w:ascii="TH SarabunPSK" w:hAnsi="TH SarabunPSK" w:cs="TH SarabunPSK" w:hint="cs"/>
          <w:sz w:val="30"/>
          <w:szCs w:val="30"/>
          <w:cs/>
        </w:rPr>
        <w:t xml:space="preserve"> จับ</w:t>
      </w:r>
      <w:r w:rsidR="00C45F6A" w:rsidRPr="00052F0A">
        <w:rPr>
          <w:rFonts w:asciiTheme="minorBidi" w:hAnsiTheme="minorBidi" w:hint="cs"/>
          <w:sz w:val="32"/>
          <w:szCs w:val="32"/>
          <w:cs/>
        </w:rPr>
        <w:t>มือกัน</w:t>
      </w:r>
      <w:r w:rsidR="00052F0A">
        <w:rPr>
          <w:rFonts w:asciiTheme="minorBidi" w:hAnsiTheme="minorBidi" w:hint="cs"/>
          <w:sz w:val="32"/>
          <w:szCs w:val="32"/>
          <w:cs/>
        </w:rPr>
        <w:t>กระตุ้นเศรษฐกิจรับ</w:t>
      </w:r>
      <w:r w:rsidR="00370999">
        <w:rPr>
          <w:rFonts w:asciiTheme="minorBidi" w:hAnsiTheme="minorBidi" w:hint="cs"/>
          <w:sz w:val="32"/>
          <w:szCs w:val="32"/>
          <w:cs/>
        </w:rPr>
        <w:t xml:space="preserve">การเปิดประเทศและการท่องเที่ยว </w:t>
      </w:r>
      <w:r w:rsidR="005F6D0D">
        <w:rPr>
          <w:rFonts w:asciiTheme="minorBidi" w:hAnsiTheme="minorBidi" w:hint="cs"/>
          <w:sz w:val="32"/>
          <w:szCs w:val="32"/>
          <w:cs/>
        </w:rPr>
        <w:t>เปิดกว้าง</w:t>
      </w:r>
      <w:r w:rsidR="00C45F6A">
        <w:rPr>
          <w:rFonts w:asciiTheme="minorBidi" w:hAnsiTheme="minorBidi" w:hint="cs"/>
          <w:sz w:val="32"/>
          <w:szCs w:val="32"/>
          <w:cs/>
        </w:rPr>
        <w:t>ผู้</w:t>
      </w:r>
      <w:r w:rsidRPr="005F6D0D">
        <w:rPr>
          <w:rFonts w:asciiTheme="minorBidi" w:hAnsiTheme="minorBidi" w:hint="cs"/>
          <w:sz w:val="32"/>
          <w:szCs w:val="32"/>
          <w:cs/>
        </w:rPr>
        <w:t xml:space="preserve">ประกอบการ </w:t>
      </w:r>
      <w:r w:rsidRPr="005F6D0D">
        <w:rPr>
          <w:rFonts w:asciiTheme="minorBidi" w:hAnsiTheme="minorBidi"/>
          <w:sz w:val="32"/>
          <w:szCs w:val="32"/>
        </w:rPr>
        <w:t xml:space="preserve">SMEs </w:t>
      </w:r>
      <w:r w:rsidR="00367434">
        <w:rPr>
          <w:rFonts w:asciiTheme="minorBidi" w:hAnsiTheme="minorBidi" w:hint="cs"/>
          <w:sz w:val="32"/>
          <w:szCs w:val="32"/>
          <w:cs/>
        </w:rPr>
        <w:t xml:space="preserve">ทุกกลุ่ม </w:t>
      </w:r>
      <w:r w:rsidR="006A37BB" w:rsidRPr="006A37BB">
        <w:rPr>
          <w:rFonts w:asciiTheme="minorBidi" w:hAnsiTheme="minorBidi"/>
          <w:color w:val="000000" w:themeColor="text1"/>
          <w:sz w:val="32"/>
          <w:szCs w:val="32"/>
          <w:cs/>
        </w:rPr>
        <w:t>ภาค</w:t>
      </w:r>
      <w:r w:rsidR="00367434">
        <w:rPr>
          <w:rFonts w:asciiTheme="minorBidi" w:hAnsiTheme="minorBidi"/>
          <w:color w:val="000000" w:themeColor="text1"/>
          <w:sz w:val="32"/>
          <w:szCs w:val="32"/>
          <w:cs/>
        </w:rPr>
        <w:t xml:space="preserve">ท่องเที่ยวและเกี่ยวเนื่อง  </w:t>
      </w:r>
      <w:r w:rsidR="006A37BB" w:rsidRPr="006A37BB">
        <w:rPr>
          <w:rFonts w:asciiTheme="minorBidi" w:hAnsiTheme="minorBidi"/>
          <w:color w:val="000000" w:themeColor="text1"/>
          <w:sz w:val="32"/>
          <w:szCs w:val="32"/>
          <w:cs/>
        </w:rPr>
        <w:t>อุตสาหกรรม ค้าส่ง-ค้าปลีก ผลิตสินค้า บริการ</w:t>
      </w:r>
      <w:r w:rsidR="005A1EE2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052F0A">
        <w:rPr>
          <w:rFonts w:asciiTheme="minorBidi" w:hAnsiTheme="minorBidi" w:hint="cs"/>
          <w:color w:val="000000" w:themeColor="text1"/>
          <w:sz w:val="32"/>
          <w:szCs w:val="32"/>
          <w:cs/>
        </w:rPr>
        <w:t>มีโอกาส</w:t>
      </w:r>
      <w:r w:rsidR="005A1EE2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เข้าถึงสินเชื่อ </w:t>
      </w:r>
      <w:r w:rsidR="00B30068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9B709B" w:rsidRPr="00052F0A">
        <w:rPr>
          <w:rFonts w:asciiTheme="minorBidi" w:hAnsiTheme="minorBidi"/>
          <w:sz w:val="32"/>
          <w:szCs w:val="32"/>
          <w:cs/>
        </w:rPr>
        <w:t xml:space="preserve">สร้างมูลค่าเพิ่มทางเศรษฐกิจ </w:t>
      </w:r>
      <w:r w:rsidR="009B709B" w:rsidRPr="00052F0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B709B" w:rsidRPr="00052F0A">
        <w:rPr>
          <w:rFonts w:asciiTheme="minorBidi" w:hAnsiTheme="minorBidi"/>
          <w:sz w:val="32"/>
          <w:szCs w:val="32"/>
          <w:cs/>
        </w:rPr>
        <w:t>คาดว่า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 xml:space="preserve">ช่วย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370999">
        <w:rPr>
          <w:rFonts w:asciiTheme="minorBidi" w:hAnsiTheme="minorBidi"/>
          <w:color w:val="000000" w:themeColor="text1"/>
          <w:sz w:val="32"/>
          <w:szCs w:val="32"/>
          <w:cs/>
        </w:rPr>
        <w:t>ได้</w:t>
      </w:r>
      <w:r w:rsidR="00370999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ราว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>2,391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 xml:space="preserve"> ราย (เฉลี่ย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>4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.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6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ลบ./ราย)</w:t>
      </w:r>
      <w:r w:rsidR="009B709B" w:rsidRPr="00052F0A">
        <w:rPr>
          <w:rFonts w:asciiTheme="minorBidi" w:hAnsiTheme="minorBidi"/>
          <w:sz w:val="32"/>
          <w:szCs w:val="32"/>
          <w:cs/>
        </w:rPr>
        <w:t xml:space="preserve">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 xml:space="preserve">ก่อให้เกิดสินเชื่อในระบบเศรษฐกิจ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13,200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ลบ. (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>1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.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2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เท่า)</w:t>
      </w:r>
      <w:r w:rsidR="009B709B" w:rsidRPr="00052F0A">
        <w:rPr>
          <w:rFonts w:asciiTheme="minorBidi" w:hAnsiTheme="minorBidi"/>
          <w:sz w:val="32"/>
          <w:szCs w:val="32"/>
          <w:cs/>
        </w:rPr>
        <w:t xml:space="preserve"> </w:t>
      </w:r>
      <w:r w:rsidR="00862AAA">
        <w:rPr>
          <w:rFonts w:asciiTheme="minorBidi" w:hAnsiTheme="minorBidi"/>
          <w:color w:val="000000" w:themeColor="text1"/>
          <w:sz w:val="32"/>
          <w:szCs w:val="32"/>
          <w:cs/>
        </w:rPr>
        <w:t>รักษาการจ้างงานรวม</w:t>
      </w:r>
      <w:r w:rsidR="00862AAA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57,300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ราย (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24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ราย/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>SMEs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)</w:t>
      </w:r>
      <w:r w:rsidR="009B709B" w:rsidRPr="00052F0A">
        <w:rPr>
          <w:rFonts w:asciiTheme="minorBidi" w:hAnsiTheme="minorBidi"/>
          <w:sz w:val="32"/>
          <w:szCs w:val="32"/>
          <w:cs/>
        </w:rPr>
        <w:t xml:space="preserve"> และ สร้าง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 xml:space="preserve">ผลประโยชน์ทางเศรษฐกิจ ประมาณ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45,430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ลบ. (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>4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.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</w:rPr>
        <w:t xml:space="preserve">13 </w:t>
      </w:r>
      <w:r w:rsidR="009B709B" w:rsidRPr="00052F0A">
        <w:rPr>
          <w:rFonts w:asciiTheme="minorBidi" w:hAnsiTheme="minorBidi"/>
          <w:color w:val="000000" w:themeColor="text1"/>
          <w:sz w:val="32"/>
          <w:szCs w:val="32"/>
          <w:cs/>
        </w:rPr>
        <w:t>เท่า)</w:t>
      </w:r>
    </w:p>
    <w:p w14:paraId="7FB4C60B" w14:textId="7D5B8F93" w:rsidR="005F6D0D" w:rsidRPr="004C76B6" w:rsidRDefault="00052F0A" w:rsidP="006468EF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  <w:cs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งาน </w:t>
      </w:r>
      <w:r w:rsidRPr="009B709B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“จับคู่กู้ค้ำ</w:t>
      </w:r>
      <w:r w:rsidR="009B709B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>”</w:t>
      </w:r>
      <w:r w:rsidRPr="009B709B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E3331" w:rsidRPr="000B4529">
        <w:rPr>
          <w:rFonts w:asciiTheme="minorBidi" w:hAnsiTheme="minorBidi" w:hint="cs"/>
          <w:b/>
          <w:bCs/>
          <w:sz w:val="32"/>
          <w:szCs w:val="32"/>
          <w:cs/>
        </w:rPr>
        <w:t xml:space="preserve">ออนไลน์  </w:t>
      </w:r>
      <w:r w:rsidR="0024361F">
        <w:rPr>
          <w:rFonts w:asciiTheme="minorBidi" w:hAnsiTheme="minorBidi" w:hint="cs"/>
          <w:b/>
          <w:bCs/>
          <w:sz w:val="32"/>
          <w:szCs w:val="32"/>
          <w:cs/>
        </w:rPr>
        <w:t>แมท</w:t>
      </w:r>
      <w:r w:rsidR="00AE3331">
        <w:rPr>
          <w:rFonts w:asciiTheme="minorBidi" w:hAnsiTheme="minorBidi" w:hint="cs"/>
          <w:b/>
          <w:bCs/>
          <w:sz w:val="32"/>
          <w:szCs w:val="32"/>
          <w:cs/>
        </w:rPr>
        <w:t>ชิ่ง</w:t>
      </w:r>
      <w:r w:rsidR="00AE3331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เปิด</w:t>
      </w:r>
      <w:r w:rsidR="0024361F">
        <w:rPr>
          <w:rFonts w:asciiTheme="minorBidi" w:hAnsiTheme="minorBidi" w:hint="cs"/>
          <w:color w:val="000000" w:themeColor="text1"/>
          <w:sz w:val="32"/>
          <w:szCs w:val="32"/>
          <w:cs/>
        </w:rPr>
        <w:t>ให้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ผู้</w:t>
      </w:r>
      <w:r w:rsidR="009B709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ประกอบการ </w:t>
      </w:r>
      <w:r w:rsidR="009B709B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9B709B">
        <w:rPr>
          <w:rFonts w:asciiTheme="minorBidi" w:hAnsiTheme="minorBidi" w:hint="cs"/>
          <w:color w:val="000000" w:themeColor="text1"/>
          <w:sz w:val="32"/>
          <w:szCs w:val="32"/>
          <w:cs/>
        </w:rPr>
        <w:t>ที่สนใจขอรับบริการสินเชื่อ และข้อมูลสินเชื่อ</w:t>
      </w:r>
      <w:r w:rsidR="00370999">
        <w:rPr>
          <w:rFonts w:asciiTheme="minorBidi" w:hAnsiTheme="minorBidi" w:hint="cs"/>
          <w:color w:val="000000" w:themeColor="text1"/>
          <w:sz w:val="32"/>
          <w:szCs w:val="32"/>
          <w:cs/>
        </w:rPr>
        <w:t>ของธนาคารพันธมิตร</w:t>
      </w:r>
      <w:r w:rsidR="009B709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และค้ำประกันสินเชื่อ  เข้าฟังผ่านระบบ </w:t>
      </w:r>
      <w:r w:rsidR="009B709B">
        <w:rPr>
          <w:rFonts w:asciiTheme="minorBidi" w:hAnsiTheme="minorBidi"/>
          <w:color w:val="000000" w:themeColor="text1"/>
          <w:sz w:val="32"/>
          <w:szCs w:val="32"/>
        </w:rPr>
        <w:t xml:space="preserve">Zoom </w:t>
      </w:r>
      <w:r w:rsidR="009B709B">
        <w:rPr>
          <w:rFonts w:asciiTheme="minorBidi" w:hAnsiTheme="minorBidi" w:hint="cs"/>
          <w:color w:val="000000" w:themeColor="text1"/>
          <w:sz w:val="32"/>
          <w:szCs w:val="32"/>
          <w:cs/>
        </w:rPr>
        <w:t>ในวันที่ 28 พฤศจิกายน 2565</w:t>
      </w:r>
      <w:r w:rsidR="00370999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เวลา 14.00-15.30 วันเดียว โดย</w:t>
      </w:r>
      <w:r w:rsidR="009B709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มอบสิทธิ์ 500 ท่าน สำหรับผู้ที่ลงทะเบียนผ่าน </w:t>
      </w:r>
      <w:r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</w:t>
      </w:r>
      <w:r w:rsidR="009B709B" w:rsidRPr="000B4529">
        <w:rPr>
          <w:rFonts w:asciiTheme="minorBidi" w:hAnsiTheme="minorBidi"/>
          <w:b/>
          <w:bCs/>
          <w:sz w:val="32"/>
          <w:szCs w:val="32"/>
        </w:rPr>
        <w:t>Line TCG First</w:t>
      </w:r>
      <w:r w:rsidR="009B709B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 ตั้งแต่</w:t>
      </w:r>
      <w:r w:rsidR="00364909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24</w:t>
      </w:r>
      <w:r w:rsidR="006468EF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="004C76B6">
        <w:rPr>
          <w:rFonts w:asciiTheme="minorBidi" w:hAnsiTheme="minorBidi" w:hint="cs"/>
          <w:color w:val="000000" w:themeColor="text1"/>
          <w:sz w:val="32"/>
          <w:szCs w:val="32"/>
          <w:cs/>
        </w:rPr>
        <w:t>-</w:t>
      </w:r>
      <w:r w:rsidR="006468EF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27 พฤศจิกายน </w:t>
      </w:r>
      <w:r w:rsidR="004C76B6">
        <w:rPr>
          <w:rFonts w:asciiTheme="minorBidi" w:hAnsiTheme="minorBidi"/>
          <w:color w:val="000000" w:themeColor="text1"/>
          <w:sz w:val="32"/>
          <w:szCs w:val="32"/>
        </w:rPr>
        <w:t xml:space="preserve">2565 </w:t>
      </w:r>
      <w:r w:rsidR="004C76B6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ปิดรับลงทะเบียนเวลา 17.00 น. </w:t>
      </w:r>
    </w:p>
    <w:p w14:paraId="0CA412A2" w14:textId="0AF2CD5C" w:rsidR="00F54736" w:rsidRDefault="006468EF" w:rsidP="00AF5DD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</w:p>
    <w:p w14:paraId="1FBD039D" w14:textId="121B1722" w:rsidR="006468EF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p w14:paraId="637336FB" w14:textId="6EE7DEFB" w:rsidR="00D2111A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ชนิญญา สันสมภาค 0</w:t>
      </w:r>
      <w:r w:rsidR="00594A16">
        <w:rPr>
          <w:rFonts w:asciiTheme="minorBidi" w:hAnsiTheme="minorBidi" w:hint="cs"/>
          <w:sz w:val="28"/>
          <w:cs/>
        </w:rPr>
        <w:t>8</w:t>
      </w:r>
      <w:r>
        <w:rPr>
          <w:rFonts w:asciiTheme="minorBidi" w:hAnsiTheme="minorBidi" w:hint="cs"/>
          <w:sz w:val="28"/>
          <w:cs/>
        </w:rPr>
        <w:t>1-8607477</w:t>
      </w:r>
    </w:p>
    <w:p w14:paraId="016E41AE" w14:textId="23B4A8CB" w:rsidR="00594A16" w:rsidRDefault="00594A16" w:rsidP="00AF5DD1">
      <w:pPr>
        <w:spacing w:after="0"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>ศรัณยู ตันติเสรี 086-797-2525</w:t>
      </w:r>
    </w:p>
    <w:p w14:paraId="113F6517" w14:textId="77777777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sectPr w:rsidR="00FC5BAE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27AD"/>
    <w:rsid w:val="00037D52"/>
    <w:rsid w:val="00052E5D"/>
    <w:rsid w:val="00052F0A"/>
    <w:rsid w:val="00056F8B"/>
    <w:rsid w:val="0006058F"/>
    <w:rsid w:val="00061EDD"/>
    <w:rsid w:val="00064029"/>
    <w:rsid w:val="0006634A"/>
    <w:rsid w:val="0006723D"/>
    <w:rsid w:val="000727EC"/>
    <w:rsid w:val="00077808"/>
    <w:rsid w:val="00083778"/>
    <w:rsid w:val="00086E3A"/>
    <w:rsid w:val="000929D4"/>
    <w:rsid w:val="00097ECD"/>
    <w:rsid w:val="000A2EEC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518B0"/>
    <w:rsid w:val="00160DE7"/>
    <w:rsid w:val="001640BC"/>
    <w:rsid w:val="00164767"/>
    <w:rsid w:val="00172F7C"/>
    <w:rsid w:val="0017481E"/>
    <w:rsid w:val="00187893"/>
    <w:rsid w:val="0019342F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E14D0"/>
    <w:rsid w:val="002E24A0"/>
    <w:rsid w:val="002E4A7F"/>
    <w:rsid w:val="002F0591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911"/>
    <w:rsid w:val="00364909"/>
    <w:rsid w:val="00367434"/>
    <w:rsid w:val="00370999"/>
    <w:rsid w:val="0037362D"/>
    <w:rsid w:val="00375392"/>
    <w:rsid w:val="00377490"/>
    <w:rsid w:val="00383990"/>
    <w:rsid w:val="00385621"/>
    <w:rsid w:val="003977FE"/>
    <w:rsid w:val="003B0E84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405061"/>
    <w:rsid w:val="0040528D"/>
    <w:rsid w:val="00426360"/>
    <w:rsid w:val="00430B8D"/>
    <w:rsid w:val="00430D0E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77132"/>
    <w:rsid w:val="00494461"/>
    <w:rsid w:val="004A34CE"/>
    <w:rsid w:val="004A3570"/>
    <w:rsid w:val="004A43C5"/>
    <w:rsid w:val="004C2557"/>
    <w:rsid w:val="004C4471"/>
    <w:rsid w:val="004C6738"/>
    <w:rsid w:val="004C76B6"/>
    <w:rsid w:val="004D59D7"/>
    <w:rsid w:val="004D5BBF"/>
    <w:rsid w:val="004E06EA"/>
    <w:rsid w:val="004F3040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5948"/>
    <w:rsid w:val="005D0105"/>
    <w:rsid w:val="005D22CB"/>
    <w:rsid w:val="005E6BAF"/>
    <w:rsid w:val="005F0CE0"/>
    <w:rsid w:val="005F6D0D"/>
    <w:rsid w:val="00602778"/>
    <w:rsid w:val="00603F87"/>
    <w:rsid w:val="00632510"/>
    <w:rsid w:val="006330CF"/>
    <w:rsid w:val="00633E33"/>
    <w:rsid w:val="00636A75"/>
    <w:rsid w:val="0064432E"/>
    <w:rsid w:val="006468EF"/>
    <w:rsid w:val="006661DB"/>
    <w:rsid w:val="006675FA"/>
    <w:rsid w:val="00681382"/>
    <w:rsid w:val="00683582"/>
    <w:rsid w:val="00691777"/>
    <w:rsid w:val="006917A7"/>
    <w:rsid w:val="00691D2A"/>
    <w:rsid w:val="006A37BB"/>
    <w:rsid w:val="006C3376"/>
    <w:rsid w:val="006D19A7"/>
    <w:rsid w:val="006D6D52"/>
    <w:rsid w:val="006E20BB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6959"/>
    <w:rsid w:val="0079344F"/>
    <w:rsid w:val="007A3567"/>
    <w:rsid w:val="007A5ABE"/>
    <w:rsid w:val="007B387D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F9"/>
    <w:rsid w:val="0084363F"/>
    <w:rsid w:val="00850E05"/>
    <w:rsid w:val="00862AAA"/>
    <w:rsid w:val="00865273"/>
    <w:rsid w:val="00867125"/>
    <w:rsid w:val="00884709"/>
    <w:rsid w:val="00890609"/>
    <w:rsid w:val="00894DE8"/>
    <w:rsid w:val="008A49CB"/>
    <w:rsid w:val="008A6CED"/>
    <w:rsid w:val="008B2987"/>
    <w:rsid w:val="008C030B"/>
    <w:rsid w:val="008C0651"/>
    <w:rsid w:val="008D11C3"/>
    <w:rsid w:val="008D4129"/>
    <w:rsid w:val="008D66B1"/>
    <w:rsid w:val="008E5C7F"/>
    <w:rsid w:val="008F2862"/>
    <w:rsid w:val="009061A9"/>
    <w:rsid w:val="009160AC"/>
    <w:rsid w:val="009319F4"/>
    <w:rsid w:val="009332D1"/>
    <w:rsid w:val="009335F7"/>
    <w:rsid w:val="00934804"/>
    <w:rsid w:val="00937798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BB0"/>
    <w:rsid w:val="00A66D66"/>
    <w:rsid w:val="00A74FDC"/>
    <w:rsid w:val="00A76B8C"/>
    <w:rsid w:val="00A76B91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6B2E"/>
    <w:rsid w:val="00AD73F6"/>
    <w:rsid w:val="00AE00A2"/>
    <w:rsid w:val="00AE29F3"/>
    <w:rsid w:val="00AE3331"/>
    <w:rsid w:val="00AE36C1"/>
    <w:rsid w:val="00AF40EA"/>
    <w:rsid w:val="00AF49BA"/>
    <w:rsid w:val="00AF5C07"/>
    <w:rsid w:val="00AF5DD1"/>
    <w:rsid w:val="00B15FBD"/>
    <w:rsid w:val="00B30068"/>
    <w:rsid w:val="00B34184"/>
    <w:rsid w:val="00B45468"/>
    <w:rsid w:val="00B56E21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D12CF"/>
    <w:rsid w:val="00BD1579"/>
    <w:rsid w:val="00BD42D0"/>
    <w:rsid w:val="00BE114F"/>
    <w:rsid w:val="00BF05BB"/>
    <w:rsid w:val="00BF604B"/>
    <w:rsid w:val="00C04FE6"/>
    <w:rsid w:val="00C074E1"/>
    <w:rsid w:val="00C11C74"/>
    <w:rsid w:val="00C2142B"/>
    <w:rsid w:val="00C301D2"/>
    <w:rsid w:val="00C3404F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7B33"/>
    <w:rsid w:val="00C82611"/>
    <w:rsid w:val="00CA08D5"/>
    <w:rsid w:val="00CC2BC2"/>
    <w:rsid w:val="00CC47DA"/>
    <w:rsid w:val="00CD2F13"/>
    <w:rsid w:val="00CD699F"/>
    <w:rsid w:val="00CE126A"/>
    <w:rsid w:val="00CF1061"/>
    <w:rsid w:val="00D10B70"/>
    <w:rsid w:val="00D12D10"/>
    <w:rsid w:val="00D159D0"/>
    <w:rsid w:val="00D16EEC"/>
    <w:rsid w:val="00D2111A"/>
    <w:rsid w:val="00D23CF4"/>
    <w:rsid w:val="00D249BC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D0708"/>
    <w:rsid w:val="00DE0748"/>
    <w:rsid w:val="00DE2216"/>
    <w:rsid w:val="00DF08A5"/>
    <w:rsid w:val="00DF2E9E"/>
    <w:rsid w:val="00DF4D7A"/>
    <w:rsid w:val="00DF4E8E"/>
    <w:rsid w:val="00E05C32"/>
    <w:rsid w:val="00E06034"/>
    <w:rsid w:val="00E10FA7"/>
    <w:rsid w:val="00E12A21"/>
    <w:rsid w:val="00E201F3"/>
    <w:rsid w:val="00E2088D"/>
    <w:rsid w:val="00E23297"/>
    <w:rsid w:val="00E237D4"/>
    <w:rsid w:val="00E266AF"/>
    <w:rsid w:val="00E339F3"/>
    <w:rsid w:val="00E52A20"/>
    <w:rsid w:val="00E52C52"/>
    <w:rsid w:val="00E614F1"/>
    <w:rsid w:val="00E63ED3"/>
    <w:rsid w:val="00E74364"/>
    <w:rsid w:val="00E7544B"/>
    <w:rsid w:val="00E7549A"/>
    <w:rsid w:val="00E76F0C"/>
    <w:rsid w:val="00E9273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E7E1A"/>
    <w:rsid w:val="00EF7DD8"/>
    <w:rsid w:val="00F07779"/>
    <w:rsid w:val="00F144B1"/>
    <w:rsid w:val="00F17A8F"/>
    <w:rsid w:val="00F22A86"/>
    <w:rsid w:val="00F32366"/>
    <w:rsid w:val="00F3412F"/>
    <w:rsid w:val="00F44B91"/>
    <w:rsid w:val="00F45B0C"/>
    <w:rsid w:val="00F4617B"/>
    <w:rsid w:val="00F54736"/>
    <w:rsid w:val="00F67A6F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64D"/>
    <w:rsid w:val="00FC5BAE"/>
    <w:rsid w:val="00FC6551"/>
    <w:rsid w:val="00FC7611"/>
    <w:rsid w:val="00FD4C9D"/>
    <w:rsid w:val="00FD6DBE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</cp:lastModifiedBy>
  <cp:revision>101</cp:revision>
  <cp:lastPrinted>2022-10-25T03:36:00Z</cp:lastPrinted>
  <dcterms:created xsi:type="dcterms:W3CDTF">2022-10-20T12:04:00Z</dcterms:created>
  <dcterms:modified xsi:type="dcterms:W3CDTF">2022-11-24T02:55:00Z</dcterms:modified>
</cp:coreProperties>
</file>