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CA1B9A" w14:textId="2C0F0C3B" w:rsidR="002D4893" w:rsidRDefault="005C1725">
      <w:pPr>
        <w:jc w:val="both"/>
        <w:rPr>
          <w:rFonts w:ascii="Sarabun" w:eastAsia="Sarabun" w:hAnsi="Sarabun" w:cs="Sarabun"/>
          <w:sz w:val="32"/>
          <w:szCs w:val="32"/>
        </w:rPr>
      </w:pPr>
      <w:r w:rsidRPr="004566C0">
        <w:rPr>
          <w:rFonts w:ascii="TH SarabunPSK" w:hAnsi="TH SarabunPSK" w:cs="TH SarabunPSK" w:hint="cs"/>
          <w:noProof/>
          <w:sz w:val="30"/>
          <w:szCs w:val="30"/>
        </w:rPr>
        <w:drawing>
          <wp:anchor distT="0" distB="0" distL="0" distR="0" simplePos="0" relativeHeight="251657216" behindDoc="0" locked="0" layoutInCell="1" hidden="0" allowOverlap="1" wp14:anchorId="50CCBD38" wp14:editId="15133B35">
            <wp:simplePos x="0" y="0"/>
            <wp:positionH relativeFrom="column">
              <wp:posOffset>-322580</wp:posOffset>
            </wp:positionH>
            <wp:positionV relativeFrom="paragraph">
              <wp:posOffset>0</wp:posOffset>
            </wp:positionV>
            <wp:extent cx="2089785" cy="648970"/>
            <wp:effectExtent l="0" t="0" r="0" b="0"/>
            <wp:wrapSquare wrapText="bothSides" distT="0" distB="0" distL="0" distR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89785" cy="6489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63DF4DD" w14:textId="77777777" w:rsidR="005C1725" w:rsidRDefault="005C1725" w:rsidP="005B1C31">
      <w:pPr>
        <w:jc w:val="both"/>
        <w:rPr>
          <w:rFonts w:ascii="TH SarabunPSK" w:eastAsia="Cordia New" w:hAnsi="TH SarabunPSK" w:cs="TH SarabunPSK"/>
          <w:sz w:val="30"/>
          <w:szCs w:val="30"/>
        </w:rPr>
      </w:pPr>
    </w:p>
    <w:p w14:paraId="299187BD" w14:textId="45386957" w:rsidR="00435DDA" w:rsidRPr="005230F9" w:rsidRDefault="005E5AEF" w:rsidP="005B1C31">
      <w:pPr>
        <w:jc w:val="both"/>
        <w:rPr>
          <w:rFonts w:ascii="TH SarabunPSK" w:eastAsia="Cordia New" w:hAnsi="TH SarabunPSK" w:cs="TH SarabunPSK"/>
          <w:sz w:val="32"/>
          <w:szCs w:val="32"/>
        </w:rPr>
      </w:pPr>
      <w:r w:rsidRPr="005230F9">
        <w:rPr>
          <w:rFonts w:ascii="TH SarabunPSK" w:eastAsia="Cordia New" w:hAnsi="TH SarabunPSK" w:cs="TH SarabunPSK" w:hint="cs"/>
          <w:sz w:val="32"/>
          <w:szCs w:val="32"/>
          <w:cs/>
        </w:rPr>
        <w:t>ที่ ปส</w:t>
      </w:r>
      <w:r w:rsidR="00CB4C55" w:rsidRPr="005230F9">
        <w:rPr>
          <w:rFonts w:ascii="TH SarabunPSK" w:eastAsia="Cordia New" w:hAnsi="TH SarabunPSK" w:cs="TH SarabunPSK" w:hint="cs"/>
          <w:sz w:val="32"/>
          <w:szCs w:val="32"/>
        </w:rPr>
        <w:t>.</w:t>
      </w:r>
      <w:r w:rsidR="00E90212">
        <w:rPr>
          <w:rFonts w:ascii="TH SarabunPSK" w:eastAsia="Cordia New" w:hAnsi="TH SarabunPSK" w:cs="TH SarabunPSK"/>
          <w:sz w:val="32"/>
          <w:szCs w:val="32"/>
        </w:rPr>
        <w:t>062</w:t>
      </w:r>
      <w:r w:rsidR="005D311B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435DDA" w:rsidRPr="005230F9">
        <w:rPr>
          <w:rFonts w:ascii="TH SarabunPSK" w:eastAsia="Cordia New" w:hAnsi="TH SarabunPSK" w:cs="TH SarabunPSK" w:hint="cs"/>
          <w:sz w:val="32"/>
          <w:szCs w:val="32"/>
        </w:rPr>
        <w:t>/256</w:t>
      </w:r>
      <w:r w:rsidR="00CC60B2">
        <w:rPr>
          <w:rFonts w:ascii="TH SarabunPSK" w:eastAsia="Cordia New" w:hAnsi="TH SarabunPSK" w:cs="TH SarabunPSK"/>
          <w:sz w:val="32"/>
          <w:szCs w:val="32"/>
        </w:rPr>
        <w:t>5</w:t>
      </w:r>
      <w:r w:rsidRPr="005230F9">
        <w:rPr>
          <w:rFonts w:ascii="TH SarabunPSK" w:eastAsia="Cordia New" w:hAnsi="TH SarabunPSK" w:cs="TH SarabunPSK" w:hint="cs"/>
          <w:sz w:val="32"/>
          <w:szCs w:val="32"/>
        </w:rPr>
        <w:tab/>
      </w:r>
      <w:r w:rsidRPr="005230F9">
        <w:rPr>
          <w:rFonts w:ascii="TH SarabunPSK" w:eastAsia="Cordia New" w:hAnsi="TH SarabunPSK" w:cs="TH SarabunPSK" w:hint="cs"/>
          <w:sz w:val="32"/>
          <w:szCs w:val="32"/>
        </w:rPr>
        <w:tab/>
      </w:r>
      <w:r w:rsidRPr="005230F9">
        <w:rPr>
          <w:rFonts w:ascii="TH SarabunPSK" w:eastAsia="Cordia New" w:hAnsi="TH SarabunPSK" w:cs="TH SarabunPSK" w:hint="cs"/>
          <w:sz w:val="32"/>
          <w:szCs w:val="32"/>
        </w:rPr>
        <w:tab/>
      </w:r>
      <w:r w:rsidRPr="005230F9">
        <w:rPr>
          <w:rFonts w:ascii="TH SarabunPSK" w:eastAsia="Cordia New" w:hAnsi="TH SarabunPSK" w:cs="TH SarabunPSK" w:hint="cs"/>
          <w:sz w:val="32"/>
          <w:szCs w:val="32"/>
        </w:rPr>
        <w:tab/>
      </w:r>
      <w:r w:rsidRPr="005230F9">
        <w:rPr>
          <w:rFonts w:ascii="TH SarabunPSK" w:eastAsia="Cordia New" w:hAnsi="TH SarabunPSK" w:cs="TH SarabunPSK" w:hint="cs"/>
          <w:sz w:val="32"/>
          <w:szCs w:val="32"/>
        </w:rPr>
        <w:tab/>
      </w:r>
      <w:r w:rsidRPr="005230F9">
        <w:rPr>
          <w:rFonts w:ascii="TH SarabunPSK" w:eastAsia="Cordia New" w:hAnsi="TH SarabunPSK" w:cs="TH SarabunPSK" w:hint="cs"/>
          <w:sz w:val="32"/>
          <w:szCs w:val="32"/>
        </w:rPr>
        <w:tab/>
        <w:t xml:space="preserve">             </w:t>
      </w:r>
      <w:r w:rsidRPr="005230F9">
        <w:rPr>
          <w:rFonts w:ascii="TH SarabunPSK" w:eastAsia="Cordia New" w:hAnsi="TH SarabunPSK" w:cs="TH SarabunPSK" w:hint="cs"/>
          <w:sz w:val="32"/>
          <w:szCs w:val="32"/>
        </w:rPr>
        <w:tab/>
      </w:r>
      <w:r w:rsidR="0051201F" w:rsidRPr="005230F9">
        <w:rPr>
          <w:rFonts w:ascii="TH SarabunPSK" w:eastAsia="Cordia New" w:hAnsi="TH SarabunPSK" w:cs="TH SarabunPSK"/>
          <w:sz w:val="32"/>
          <w:szCs w:val="32"/>
        </w:rPr>
        <w:t xml:space="preserve">     </w:t>
      </w:r>
      <w:r w:rsidRPr="005230F9">
        <w:rPr>
          <w:rFonts w:ascii="TH SarabunPSK" w:eastAsia="Cordia New" w:hAnsi="TH SarabunPSK" w:cs="TH SarabunPSK" w:hint="cs"/>
          <w:sz w:val="32"/>
          <w:szCs w:val="32"/>
        </w:rPr>
        <w:t xml:space="preserve"> </w:t>
      </w:r>
      <w:r w:rsidR="00F15F97" w:rsidRPr="005230F9">
        <w:rPr>
          <w:rFonts w:ascii="TH SarabunPSK" w:eastAsia="Cordia New" w:hAnsi="TH SarabunPSK" w:cs="TH SarabunPSK" w:hint="cs"/>
          <w:sz w:val="32"/>
          <w:szCs w:val="32"/>
          <w:cs/>
        </w:rPr>
        <w:t xml:space="preserve">วันที่ </w:t>
      </w:r>
      <w:r w:rsidR="001A64D3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A85C71">
        <w:rPr>
          <w:rFonts w:ascii="TH SarabunPSK" w:eastAsia="Cordia New" w:hAnsi="TH SarabunPSK" w:cs="TH SarabunPSK" w:hint="cs"/>
          <w:sz w:val="32"/>
          <w:szCs w:val="32"/>
          <w:cs/>
        </w:rPr>
        <w:t>17</w:t>
      </w:r>
      <w:r w:rsidR="005D311B">
        <w:rPr>
          <w:rFonts w:ascii="TH SarabunPSK" w:eastAsia="Cordia New" w:hAnsi="TH SarabunPSK" w:cs="TH SarabunPSK" w:hint="cs"/>
          <w:sz w:val="32"/>
          <w:szCs w:val="32"/>
          <w:cs/>
        </w:rPr>
        <w:t xml:space="preserve"> พฤศจิกายน</w:t>
      </w:r>
      <w:r w:rsidR="005934C4" w:rsidRPr="005230F9">
        <w:rPr>
          <w:rFonts w:ascii="TH SarabunPSK" w:eastAsia="Cordia New" w:hAnsi="TH SarabunPSK" w:cs="TH SarabunPSK" w:hint="cs"/>
          <w:sz w:val="32"/>
          <w:szCs w:val="32"/>
          <w:cs/>
        </w:rPr>
        <w:t xml:space="preserve"> 256</w:t>
      </w:r>
      <w:r w:rsidR="00CC60B2">
        <w:rPr>
          <w:rFonts w:ascii="TH SarabunPSK" w:eastAsia="Times New Roman" w:hAnsi="TH SarabunPSK" w:cs="TH SarabunPSK" w:hint="cs"/>
          <w:sz w:val="32"/>
          <w:szCs w:val="32"/>
          <w:cs/>
        </w:rPr>
        <w:t>5</w:t>
      </w:r>
      <w:r w:rsidR="00435DDA" w:rsidRPr="005230F9">
        <w:rPr>
          <w:rFonts w:ascii="TH SarabunPSK" w:eastAsia="Times New Roman" w:hAnsi="TH SarabunPSK" w:cs="TH SarabunPSK" w:hint="cs"/>
          <w:sz w:val="32"/>
          <w:szCs w:val="32"/>
        </w:rPr>
        <w:t> </w:t>
      </w:r>
    </w:p>
    <w:p w14:paraId="2ED10114" w14:textId="4CCAD00B" w:rsidR="00D970BF" w:rsidRDefault="00FB4B22" w:rsidP="00C738AD">
      <w:pPr>
        <w:pStyle w:val="NormalWeb"/>
        <w:spacing w:before="0" w:beforeAutospacing="0" w:after="0" w:afterAutospacing="0"/>
        <w:ind w:right="-108" w:firstLine="360"/>
        <w:jc w:val="center"/>
        <w:rPr>
          <w:noProof/>
        </w:rPr>
      </w:pPr>
      <w:r w:rsidRPr="00FB4B22">
        <w:rPr>
          <w:rFonts w:ascii="TH SarabunPSK" w:hAnsi="TH SarabunPSK" w:cs="TH SarabunPSK" w:hint="cs"/>
          <w:b/>
          <w:bCs/>
          <w:sz w:val="32"/>
          <w:szCs w:val="32"/>
          <w:cs/>
        </w:rPr>
        <w:t>ไอแบงก์เยือนอีสานต่อยอดความรู้นักศึกษา</w:t>
      </w:r>
      <w:r w:rsidRPr="00FB4B2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B4B22">
        <w:rPr>
          <w:rFonts w:ascii="TH SarabunPSK" w:hAnsi="TH SarabunPSK" w:cs="TH SarabunPSK" w:hint="cs"/>
          <w:b/>
          <w:bCs/>
          <w:sz w:val="32"/>
          <w:szCs w:val="32"/>
          <w:cs/>
        </w:rPr>
        <w:t>ม</w:t>
      </w:r>
      <w:r w:rsidRPr="00FB4B22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FB4B22">
        <w:rPr>
          <w:rFonts w:ascii="TH SarabunPSK" w:hAnsi="TH SarabunPSK" w:cs="TH SarabunPSK" w:hint="cs"/>
          <w:b/>
          <w:bCs/>
          <w:sz w:val="32"/>
          <w:szCs w:val="32"/>
          <w:cs/>
        </w:rPr>
        <w:t>ราชภัฏมหาสารคาม</w:t>
      </w:r>
      <w:r w:rsidRPr="00FB4B2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B4B22">
        <w:rPr>
          <w:rFonts w:ascii="TH SarabunPSK" w:hAnsi="TH SarabunPSK" w:cs="TH SarabunPSK" w:hint="cs"/>
          <w:b/>
          <w:bCs/>
          <w:sz w:val="32"/>
          <w:szCs w:val="32"/>
          <w:cs/>
        </w:rPr>
        <w:t>จัดอบรมเชิงปฏิบัติการ</w:t>
      </w:r>
      <w:r w:rsidRPr="00FB4B2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B4B22">
        <w:rPr>
          <w:rFonts w:ascii="TH SarabunPSK" w:hAnsi="TH SarabunPSK" w:cs="TH SarabunPSK" w:hint="cs"/>
          <w:b/>
          <w:bCs/>
          <w:sz w:val="32"/>
          <w:szCs w:val="32"/>
          <w:cs/>
        </w:rPr>
        <w:t>เปิดโลกการเงินอิสลาม</w:t>
      </w:r>
    </w:p>
    <w:p w14:paraId="2381AADF" w14:textId="4084E55C" w:rsidR="00E90212" w:rsidRDefault="00E90212" w:rsidP="00C738AD">
      <w:pPr>
        <w:pStyle w:val="NormalWeb"/>
        <w:spacing w:before="0" w:beforeAutospacing="0" w:after="0" w:afterAutospacing="0"/>
        <w:ind w:right="-108" w:firstLine="360"/>
        <w:jc w:val="center"/>
        <w:rPr>
          <w:noProof/>
        </w:rPr>
      </w:pPr>
    </w:p>
    <w:p w14:paraId="612891A5" w14:textId="196908BA" w:rsidR="00E90212" w:rsidRDefault="00E90212" w:rsidP="00C738AD">
      <w:pPr>
        <w:pStyle w:val="NormalWeb"/>
        <w:spacing w:before="0" w:beforeAutospacing="0" w:after="0" w:afterAutospacing="0"/>
        <w:ind w:right="-108" w:firstLine="360"/>
        <w:jc w:val="center"/>
        <w:rPr>
          <w:noProof/>
        </w:rPr>
      </w:pPr>
      <w:r>
        <w:rPr>
          <w:noProof/>
          <w:cs/>
        </w:rPr>
        <w:drawing>
          <wp:inline distT="0" distB="0" distL="0" distR="0" wp14:anchorId="67AD9CF9" wp14:editId="7E71E1F9">
            <wp:extent cx="3013693" cy="201295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6373" cy="2028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</w:t>
      </w:r>
      <w:r>
        <w:rPr>
          <w:noProof/>
        </w:rPr>
        <w:drawing>
          <wp:inline distT="0" distB="0" distL="0" distR="0" wp14:anchorId="240F55AE" wp14:editId="6FA283B7">
            <wp:extent cx="2648585" cy="1985444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1476" cy="1995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</w:t>
      </w:r>
    </w:p>
    <w:p w14:paraId="0988F929" w14:textId="77777777" w:rsidR="00FB4B22" w:rsidRPr="00FB4B22" w:rsidRDefault="00FB4B22" w:rsidP="00FB4B22">
      <w:pPr>
        <w:pStyle w:val="NormalWeb"/>
        <w:spacing w:before="240" w:after="240"/>
        <w:ind w:firstLine="720"/>
        <w:jc w:val="thaiDistribute"/>
        <w:rPr>
          <w:rFonts w:ascii="TH SarabunPSK" w:hAnsi="TH SarabunPSK" w:cs="TH SarabunPSK"/>
          <w:color w:val="000000"/>
          <w:sz w:val="30"/>
          <w:szCs w:val="30"/>
        </w:rPr>
      </w:pPr>
      <w:r w:rsidRPr="00FB4B22">
        <w:rPr>
          <w:rFonts w:ascii="TH SarabunPSK" w:hAnsi="TH SarabunPSK" w:cs="TH SarabunPSK" w:hint="cs"/>
          <w:color w:val="000000"/>
          <w:sz w:val="30"/>
          <w:szCs w:val="30"/>
          <w:cs/>
        </w:rPr>
        <w:t>เมื่อช่วงเช้าวันพฤหัสบดีที่</w:t>
      </w:r>
      <w:r w:rsidRPr="00FB4B22">
        <w:rPr>
          <w:rFonts w:ascii="TH SarabunPSK" w:hAnsi="TH SarabunPSK" w:cs="TH SarabunPSK"/>
          <w:color w:val="000000"/>
          <w:sz w:val="30"/>
          <w:szCs w:val="30"/>
          <w:cs/>
        </w:rPr>
        <w:t xml:space="preserve"> 17 </w:t>
      </w:r>
      <w:r w:rsidRPr="00FB4B22">
        <w:rPr>
          <w:rFonts w:ascii="TH SarabunPSK" w:hAnsi="TH SarabunPSK" w:cs="TH SarabunPSK" w:hint="cs"/>
          <w:color w:val="000000"/>
          <w:sz w:val="30"/>
          <w:szCs w:val="30"/>
          <w:cs/>
        </w:rPr>
        <w:t>พฤศจิกายน</w:t>
      </w:r>
      <w:r w:rsidRPr="00FB4B22">
        <w:rPr>
          <w:rFonts w:ascii="TH SarabunPSK" w:hAnsi="TH SarabunPSK" w:cs="TH SarabunPSK"/>
          <w:color w:val="000000"/>
          <w:sz w:val="30"/>
          <w:szCs w:val="30"/>
          <w:cs/>
        </w:rPr>
        <w:t xml:space="preserve"> 2565 </w:t>
      </w:r>
      <w:r w:rsidRPr="00FB4B22">
        <w:rPr>
          <w:rFonts w:ascii="TH SarabunPSK" w:hAnsi="TH SarabunPSK" w:cs="TH SarabunPSK" w:hint="cs"/>
          <w:color w:val="000000"/>
          <w:sz w:val="30"/>
          <w:szCs w:val="30"/>
          <w:cs/>
        </w:rPr>
        <w:t>ธนาคารอิสลามแห่งประเทศไทย</w:t>
      </w:r>
      <w:r w:rsidRPr="00FB4B22">
        <w:rPr>
          <w:rFonts w:ascii="TH SarabunPSK" w:hAnsi="TH SarabunPSK" w:cs="TH SarabunPSK"/>
          <w:color w:val="000000"/>
          <w:sz w:val="30"/>
          <w:szCs w:val="30"/>
          <w:cs/>
        </w:rPr>
        <w:t xml:space="preserve"> (</w:t>
      </w:r>
      <w:r w:rsidRPr="00FB4B22">
        <w:rPr>
          <w:rFonts w:ascii="TH SarabunPSK" w:hAnsi="TH SarabunPSK" w:cs="TH SarabunPSK" w:hint="cs"/>
          <w:color w:val="000000"/>
          <w:sz w:val="30"/>
          <w:szCs w:val="30"/>
          <w:cs/>
        </w:rPr>
        <w:t>ไอแบงก์</w:t>
      </w:r>
      <w:r w:rsidRPr="00FB4B22">
        <w:rPr>
          <w:rFonts w:ascii="TH SarabunPSK" w:hAnsi="TH SarabunPSK" w:cs="TH SarabunPSK"/>
          <w:color w:val="000000"/>
          <w:sz w:val="30"/>
          <w:szCs w:val="30"/>
          <w:cs/>
        </w:rPr>
        <w:t xml:space="preserve">) </w:t>
      </w:r>
      <w:r w:rsidRPr="00FB4B22">
        <w:rPr>
          <w:rFonts w:ascii="TH SarabunPSK" w:hAnsi="TH SarabunPSK" w:cs="TH SarabunPSK" w:hint="cs"/>
          <w:color w:val="000000"/>
          <w:sz w:val="30"/>
          <w:szCs w:val="30"/>
          <w:cs/>
        </w:rPr>
        <w:t>โดย</w:t>
      </w:r>
      <w:r w:rsidRPr="00FB4B22">
        <w:rPr>
          <w:rFonts w:ascii="TH SarabunPSK" w:hAnsi="TH SarabunPSK" w:cs="TH SarabunPSK"/>
          <w:color w:val="000000"/>
          <w:sz w:val="30"/>
          <w:szCs w:val="30"/>
          <w:cs/>
        </w:rPr>
        <w:t xml:space="preserve"> </w:t>
      </w:r>
      <w:r w:rsidRPr="00FB4B22">
        <w:rPr>
          <w:rFonts w:ascii="TH SarabunPSK" w:hAnsi="TH SarabunPSK" w:cs="TH SarabunPSK" w:hint="cs"/>
          <w:color w:val="000000"/>
          <w:sz w:val="30"/>
          <w:szCs w:val="30"/>
          <w:cs/>
        </w:rPr>
        <w:t>นายระบิล</w:t>
      </w:r>
      <w:r w:rsidRPr="00FB4B22">
        <w:rPr>
          <w:rFonts w:ascii="TH SarabunPSK" w:hAnsi="TH SarabunPSK" w:cs="TH SarabunPSK"/>
          <w:color w:val="000000"/>
          <w:sz w:val="30"/>
          <w:szCs w:val="30"/>
          <w:cs/>
        </w:rPr>
        <w:t xml:space="preserve"> </w:t>
      </w:r>
      <w:r w:rsidRPr="00FB4B22">
        <w:rPr>
          <w:rFonts w:ascii="TH SarabunPSK" w:hAnsi="TH SarabunPSK" w:cs="TH SarabunPSK" w:hint="cs"/>
          <w:color w:val="000000"/>
          <w:sz w:val="30"/>
          <w:szCs w:val="30"/>
          <w:cs/>
        </w:rPr>
        <w:t>พรพัฒน์กุล</w:t>
      </w:r>
      <w:r w:rsidRPr="00FB4B22">
        <w:rPr>
          <w:rFonts w:ascii="TH SarabunPSK" w:hAnsi="TH SarabunPSK" w:cs="TH SarabunPSK"/>
          <w:color w:val="000000"/>
          <w:sz w:val="30"/>
          <w:szCs w:val="30"/>
          <w:cs/>
        </w:rPr>
        <w:t xml:space="preserve"> </w:t>
      </w:r>
      <w:r w:rsidRPr="00FB4B22">
        <w:rPr>
          <w:rFonts w:ascii="TH SarabunPSK" w:hAnsi="TH SarabunPSK" w:cs="TH SarabunPSK" w:hint="cs"/>
          <w:color w:val="000000"/>
          <w:sz w:val="30"/>
          <w:szCs w:val="30"/>
          <w:cs/>
        </w:rPr>
        <w:t>กรรมการและรักษาการผู้จัดการ</w:t>
      </w:r>
      <w:r w:rsidRPr="00FB4B22">
        <w:rPr>
          <w:rFonts w:ascii="TH SarabunPSK" w:hAnsi="TH SarabunPSK" w:cs="TH SarabunPSK"/>
          <w:color w:val="000000"/>
          <w:sz w:val="30"/>
          <w:szCs w:val="30"/>
          <w:cs/>
        </w:rPr>
        <w:t xml:space="preserve"> </w:t>
      </w:r>
      <w:r w:rsidRPr="00FB4B22">
        <w:rPr>
          <w:rFonts w:ascii="TH SarabunPSK" w:hAnsi="TH SarabunPSK" w:cs="TH SarabunPSK" w:hint="cs"/>
          <w:color w:val="000000"/>
          <w:sz w:val="30"/>
          <w:szCs w:val="30"/>
          <w:cs/>
        </w:rPr>
        <w:t>ให้เกียรติเป็นประธานเปิดการอบรมเชิงปฏิบัติเปิดโลกการเงินอิสลาม</w:t>
      </w:r>
      <w:r w:rsidRPr="00FB4B22">
        <w:rPr>
          <w:rFonts w:ascii="TH SarabunPSK" w:hAnsi="TH SarabunPSK" w:cs="TH SarabunPSK"/>
          <w:color w:val="000000"/>
          <w:sz w:val="30"/>
          <w:szCs w:val="30"/>
          <w:cs/>
        </w:rPr>
        <w:t xml:space="preserve"> </w:t>
      </w:r>
      <w:r w:rsidRPr="00FB4B22">
        <w:rPr>
          <w:rFonts w:ascii="TH SarabunPSK" w:hAnsi="TH SarabunPSK" w:cs="TH SarabunPSK" w:hint="cs"/>
          <w:color w:val="000000"/>
          <w:sz w:val="30"/>
          <w:szCs w:val="30"/>
          <w:cs/>
        </w:rPr>
        <w:t>เสริมสร้างความรู้นักศึกษามหาวิทยาลัยราชภัฏมหาสารคามกว่า</w:t>
      </w:r>
      <w:r w:rsidRPr="00FB4B22">
        <w:rPr>
          <w:rFonts w:ascii="TH SarabunPSK" w:hAnsi="TH SarabunPSK" w:cs="TH SarabunPSK"/>
          <w:color w:val="000000"/>
          <w:sz w:val="30"/>
          <w:szCs w:val="30"/>
          <w:cs/>
        </w:rPr>
        <w:t xml:space="preserve"> 100 </w:t>
      </w:r>
      <w:r w:rsidRPr="00FB4B22">
        <w:rPr>
          <w:rFonts w:ascii="TH SarabunPSK" w:hAnsi="TH SarabunPSK" w:cs="TH SarabunPSK" w:hint="cs"/>
          <w:color w:val="000000"/>
          <w:sz w:val="30"/>
          <w:szCs w:val="30"/>
          <w:cs/>
        </w:rPr>
        <w:t>คนจากหลากหลายคณะวิชา</w:t>
      </w:r>
      <w:r w:rsidRPr="00FB4B22">
        <w:rPr>
          <w:rFonts w:ascii="TH SarabunPSK" w:hAnsi="TH SarabunPSK" w:cs="TH SarabunPSK"/>
          <w:color w:val="000000"/>
          <w:sz w:val="30"/>
          <w:szCs w:val="30"/>
          <w:cs/>
        </w:rPr>
        <w:t xml:space="preserve"> </w:t>
      </w:r>
      <w:r w:rsidRPr="00FB4B22">
        <w:rPr>
          <w:rFonts w:ascii="TH SarabunPSK" w:hAnsi="TH SarabunPSK" w:cs="TH SarabunPSK" w:hint="cs"/>
          <w:color w:val="000000"/>
          <w:sz w:val="30"/>
          <w:szCs w:val="30"/>
          <w:cs/>
        </w:rPr>
        <w:t>โดยมี</w:t>
      </w:r>
      <w:r w:rsidRPr="00FB4B22">
        <w:rPr>
          <w:rFonts w:ascii="TH SarabunPSK" w:hAnsi="TH SarabunPSK" w:cs="TH SarabunPSK"/>
          <w:color w:val="000000"/>
          <w:sz w:val="30"/>
          <w:szCs w:val="30"/>
          <w:cs/>
        </w:rPr>
        <w:t xml:space="preserve"> </w:t>
      </w:r>
      <w:r w:rsidRPr="00FB4B22">
        <w:rPr>
          <w:rFonts w:ascii="TH SarabunPSK" w:hAnsi="TH SarabunPSK" w:cs="TH SarabunPSK" w:hint="cs"/>
          <w:color w:val="000000"/>
          <w:sz w:val="30"/>
          <w:szCs w:val="30"/>
          <w:cs/>
        </w:rPr>
        <w:t>ผู้ช่วยศาสตราจารย์กนกวรรณ</w:t>
      </w:r>
      <w:r w:rsidRPr="00FB4B22">
        <w:rPr>
          <w:rFonts w:ascii="TH SarabunPSK" w:hAnsi="TH SarabunPSK" w:cs="TH SarabunPSK"/>
          <w:color w:val="000000"/>
          <w:sz w:val="30"/>
          <w:szCs w:val="30"/>
          <w:cs/>
        </w:rPr>
        <w:t xml:space="preserve"> </w:t>
      </w:r>
      <w:r w:rsidRPr="00FB4B22">
        <w:rPr>
          <w:rFonts w:ascii="TH SarabunPSK" w:hAnsi="TH SarabunPSK" w:cs="TH SarabunPSK" w:hint="cs"/>
          <w:color w:val="000000"/>
          <w:sz w:val="30"/>
          <w:szCs w:val="30"/>
          <w:cs/>
        </w:rPr>
        <w:t>ศรีวาปี</w:t>
      </w:r>
      <w:r w:rsidRPr="00FB4B22">
        <w:rPr>
          <w:rFonts w:ascii="TH SarabunPSK" w:hAnsi="TH SarabunPSK" w:cs="TH SarabunPSK"/>
          <w:color w:val="000000"/>
          <w:sz w:val="30"/>
          <w:szCs w:val="30"/>
          <w:cs/>
        </w:rPr>
        <w:t xml:space="preserve"> </w:t>
      </w:r>
      <w:r w:rsidRPr="00FB4B22">
        <w:rPr>
          <w:rFonts w:ascii="TH SarabunPSK" w:hAnsi="TH SarabunPSK" w:cs="TH SarabunPSK" w:hint="cs"/>
          <w:color w:val="000000"/>
          <w:sz w:val="30"/>
          <w:szCs w:val="30"/>
          <w:cs/>
        </w:rPr>
        <w:t>รองอธิการบดี</w:t>
      </w:r>
      <w:r w:rsidRPr="00FB4B22">
        <w:rPr>
          <w:rFonts w:ascii="TH SarabunPSK" w:hAnsi="TH SarabunPSK" w:cs="TH SarabunPSK"/>
          <w:color w:val="000000"/>
          <w:sz w:val="30"/>
          <w:szCs w:val="30"/>
          <w:cs/>
        </w:rPr>
        <w:t xml:space="preserve"> </w:t>
      </w:r>
      <w:r w:rsidRPr="00FB4B22">
        <w:rPr>
          <w:rFonts w:ascii="TH SarabunPSK" w:hAnsi="TH SarabunPSK" w:cs="TH SarabunPSK" w:hint="cs"/>
          <w:color w:val="000000"/>
          <w:sz w:val="30"/>
          <w:szCs w:val="30"/>
          <w:cs/>
        </w:rPr>
        <w:t>มหาวิทยาลัยราชภัฏมหาสารคาม</w:t>
      </w:r>
      <w:r w:rsidRPr="00FB4B22">
        <w:rPr>
          <w:rFonts w:ascii="TH SarabunPSK" w:hAnsi="TH SarabunPSK" w:cs="TH SarabunPSK"/>
          <w:color w:val="000000"/>
          <w:sz w:val="30"/>
          <w:szCs w:val="30"/>
          <w:cs/>
        </w:rPr>
        <w:t xml:space="preserve"> </w:t>
      </w:r>
      <w:r w:rsidRPr="00FB4B22">
        <w:rPr>
          <w:rFonts w:ascii="TH SarabunPSK" w:hAnsi="TH SarabunPSK" w:cs="TH SarabunPSK" w:hint="cs"/>
          <w:color w:val="000000"/>
          <w:sz w:val="30"/>
          <w:szCs w:val="30"/>
          <w:cs/>
        </w:rPr>
        <w:t>ให้เกียรติกล่าวต้อนรับ</w:t>
      </w:r>
      <w:r w:rsidRPr="00FB4B22">
        <w:rPr>
          <w:rFonts w:ascii="TH SarabunPSK" w:hAnsi="TH SarabunPSK" w:cs="TH SarabunPSK"/>
          <w:color w:val="000000"/>
          <w:sz w:val="30"/>
          <w:szCs w:val="30"/>
          <w:cs/>
        </w:rPr>
        <w:t xml:space="preserve"> </w:t>
      </w:r>
      <w:r w:rsidRPr="00FB4B22">
        <w:rPr>
          <w:rFonts w:ascii="TH SarabunPSK" w:hAnsi="TH SarabunPSK" w:cs="TH SarabunPSK" w:hint="cs"/>
          <w:color w:val="000000"/>
          <w:sz w:val="30"/>
          <w:szCs w:val="30"/>
          <w:cs/>
        </w:rPr>
        <w:t>ณ</w:t>
      </w:r>
      <w:r w:rsidRPr="00FB4B22">
        <w:rPr>
          <w:rFonts w:ascii="TH SarabunPSK" w:hAnsi="TH SarabunPSK" w:cs="TH SarabunPSK"/>
          <w:color w:val="000000"/>
          <w:sz w:val="30"/>
          <w:szCs w:val="30"/>
          <w:cs/>
        </w:rPr>
        <w:t xml:space="preserve"> </w:t>
      </w:r>
      <w:r w:rsidRPr="00FB4B22">
        <w:rPr>
          <w:rFonts w:ascii="TH SarabunPSK" w:hAnsi="TH SarabunPSK" w:cs="TH SarabunPSK" w:hint="cs"/>
          <w:color w:val="000000"/>
          <w:sz w:val="30"/>
          <w:szCs w:val="30"/>
          <w:cs/>
        </w:rPr>
        <w:t>ห้องประชุมพระวิษณุกรรม</w:t>
      </w:r>
      <w:r w:rsidRPr="00FB4B22">
        <w:rPr>
          <w:rFonts w:ascii="TH SarabunPSK" w:hAnsi="TH SarabunPSK" w:cs="TH SarabunPSK"/>
          <w:color w:val="000000"/>
          <w:sz w:val="30"/>
          <w:szCs w:val="30"/>
          <w:cs/>
        </w:rPr>
        <w:t xml:space="preserve"> 2 </w:t>
      </w:r>
      <w:r w:rsidRPr="00FB4B22">
        <w:rPr>
          <w:rFonts w:ascii="TH SarabunPSK" w:hAnsi="TH SarabunPSK" w:cs="TH SarabunPSK" w:hint="cs"/>
          <w:color w:val="000000"/>
          <w:sz w:val="30"/>
          <w:szCs w:val="30"/>
          <w:cs/>
        </w:rPr>
        <w:t>ชั้น</w:t>
      </w:r>
      <w:r w:rsidRPr="00FB4B22">
        <w:rPr>
          <w:rFonts w:ascii="TH SarabunPSK" w:hAnsi="TH SarabunPSK" w:cs="TH SarabunPSK"/>
          <w:color w:val="000000"/>
          <w:sz w:val="30"/>
          <w:szCs w:val="30"/>
          <w:cs/>
        </w:rPr>
        <w:t xml:space="preserve"> 7 </w:t>
      </w:r>
      <w:r w:rsidRPr="00FB4B22">
        <w:rPr>
          <w:rFonts w:ascii="TH SarabunPSK" w:hAnsi="TH SarabunPSK" w:cs="TH SarabunPSK" w:hint="cs"/>
          <w:color w:val="000000"/>
          <w:sz w:val="30"/>
          <w:szCs w:val="30"/>
          <w:cs/>
        </w:rPr>
        <w:t>คณะวิศวกรรมศาสตร์</w:t>
      </w:r>
      <w:r w:rsidRPr="00FB4B22">
        <w:rPr>
          <w:rFonts w:ascii="TH SarabunPSK" w:hAnsi="TH SarabunPSK" w:cs="TH SarabunPSK"/>
          <w:color w:val="000000"/>
          <w:sz w:val="30"/>
          <w:szCs w:val="30"/>
          <w:cs/>
        </w:rPr>
        <w:t xml:space="preserve"> </w:t>
      </w:r>
      <w:r w:rsidRPr="00FB4B22">
        <w:rPr>
          <w:rFonts w:ascii="TH SarabunPSK" w:hAnsi="TH SarabunPSK" w:cs="TH SarabunPSK" w:hint="cs"/>
          <w:color w:val="000000"/>
          <w:sz w:val="30"/>
          <w:szCs w:val="30"/>
          <w:cs/>
        </w:rPr>
        <w:t>มหาวิทยาลัยราชภัฏมหาสารคาม</w:t>
      </w:r>
    </w:p>
    <w:p w14:paraId="507E434C" w14:textId="77777777" w:rsidR="00FB4B22" w:rsidRPr="00FB4B22" w:rsidRDefault="00FB4B22" w:rsidP="00FB4B22">
      <w:pPr>
        <w:pStyle w:val="NormalWeb"/>
        <w:spacing w:before="240" w:after="240"/>
        <w:ind w:firstLine="720"/>
        <w:jc w:val="thaiDistribute"/>
        <w:rPr>
          <w:rFonts w:ascii="TH SarabunPSK" w:hAnsi="TH SarabunPSK" w:cs="TH SarabunPSK"/>
          <w:color w:val="000000"/>
          <w:sz w:val="30"/>
          <w:szCs w:val="30"/>
        </w:rPr>
      </w:pPr>
      <w:r w:rsidRPr="00FB4B22">
        <w:rPr>
          <w:rFonts w:ascii="TH SarabunPSK" w:hAnsi="TH SarabunPSK" w:cs="TH SarabunPSK" w:hint="cs"/>
          <w:color w:val="000000"/>
          <w:sz w:val="30"/>
          <w:szCs w:val="30"/>
          <w:cs/>
        </w:rPr>
        <w:t>การอบรมเปิดโลกการเงินอิสลาม</w:t>
      </w:r>
      <w:r w:rsidRPr="00FB4B22">
        <w:rPr>
          <w:rFonts w:ascii="TH SarabunPSK" w:hAnsi="TH SarabunPSK" w:cs="TH SarabunPSK"/>
          <w:color w:val="000000"/>
          <w:sz w:val="30"/>
          <w:szCs w:val="30"/>
          <w:cs/>
        </w:rPr>
        <w:t xml:space="preserve"> </w:t>
      </w:r>
      <w:r w:rsidRPr="00FB4B22">
        <w:rPr>
          <w:rFonts w:ascii="TH SarabunPSK" w:hAnsi="TH SarabunPSK" w:cs="TH SarabunPSK" w:hint="cs"/>
          <w:color w:val="000000"/>
          <w:sz w:val="30"/>
          <w:szCs w:val="30"/>
          <w:cs/>
        </w:rPr>
        <w:t>เป็นกิจกรรมคืนคุณค่าสู่สังคมที่ไอแบงก์ได้จัดขึ้นต่อเนื่องทุกปี</w:t>
      </w:r>
      <w:r w:rsidRPr="00FB4B22">
        <w:rPr>
          <w:rFonts w:ascii="TH SarabunPSK" w:hAnsi="TH SarabunPSK" w:cs="TH SarabunPSK"/>
          <w:color w:val="000000"/>
          <w:sz w:val="30"/>
          <w:szCs w:val="30"/>
          <w:cs/>
        </w:rPr>
        <w:t xml:space="preserve"> </w:t>
      </w:r>
      <w:r w:rsidRPr="00FB4B22">
        <w:rPr>
          <w:rFonts w:ascii="TH SarabunPSK" w:hAnsi="TH SarabunPSK" w:cs="TH SarabunPSK" w:hint="cs"/>
          <w:color w:val="000000"/>
          <w:sz w:val="30"/>
          <w:szCs w:val="30"/>
          <w:cs/>
        </w:rPr>
        <w:t>ปีนี้เป็นปีที่</w:t>
      </w:r>
      <w:r w:rsidRPr="00FB4B22">
        <w:rPr>
          <w:rFonts w:ascii="TH SarabunPSK" w:hAnsi="TH SarabunPSK" w:cs="TH SarabunPSK"/>
          <w:color w:val="000000"/>
          <w:sz w:val="30"/>
          <w:szCs w:val="30"/>
          <w:cs/>
        </w:rPr>
        <w:t xml:space="preserve"> 5 </w:t>
      </w:r>
      <w:r w:rsidRPr="00FB4B22">
        <w:rPr>
          <w:rFonts w:ascii="TH SarabunPSK" w:hAnsi="TH SarabunPSK" w:cs="TH SarabunPSK" w:hint="cs"/>
          <w:color w:val="000000"/>
          <w:sz w:val="30"/>
          <w:szCs w:val="30"/>
          <w:cs/>
        </w:rPr>
        <w:t>มีวัตถุประสงค์เพื่อแบ่งปันความรู้และประสบการณ์เกี่ยวกับการเงินและผลิตภัณฑ์ทางการเงินที่ถูกต้องตามหลักศาสนาอิสลาม</w:t>
      </w:r>
      <w:r w:rsidRPr="00FB4B22">
        <w:rPr>
          <w:rFonts w:ascii="TH SarabunPSK" w:hAnsi="TH SarabunPSK" w:cs="TH SarabunPSK"/>
          <w:color w:val="000000"/>
          <w:sz w:val="30"/>
          <w:szCs w:val="30"/>
          <w:cs/>
        </w:rPr>
        <w:t xml:space="preserve"> (</w:t>
      </w:r>
      <w:r w:rsidRPr="00FB4B22">
        <w:rPr>
          <w:rFonts w:ascii="TH SarabunPSK" w:hAnsi="TH SarabunPSK" w:cs="TH SarabunPSK" w:hint="cs"/>
          <w:color w:val="000000"/>
          <w:sz w:val="30"/>
          <w:szCs w:val="30"/>
          <w:cs/>
        </w:rPr>
        <w:t>ชะรีอะฮ์</w:t>
      </w:r>
      <w:r w:rsidRPr="00FB4B22">
        <w:rPr>
          <w:rFonts w:ascii="TH SarabunPSK" w:hAnsi="TH SarabunPSK" w:cs="TH SarabunPSK"/>
          <w:color w:val="000000"/>
          <w:sz w:val="30"/>
          <w:szCs w:val="30"/>
          <w:cs/>
        </w:rPr>
        <w:t xml:space="preserve">) </w:t>
      </w:r>
      <w:r w:rsidRPr="00FB4B22">
        <w:rPr>
          <w:rFonts w:ascii="TH SarabunPSK" w:hAnsi="TH SarabunPSK" w:cs="TH SarabunPSK" w:hint="cs"/>
          <w:color w:val="000000"/>
          <w:sz w:val="30"/>
          <w:szCs w:val="30"/>
          <w:cs/>
        </w:rPr>
        <w:t>ซึ่งถือเป็นความสามารถพิเศษและถูกถ่ายทอดโดยบุคลากรที่มีความรู้ความเชี่ยวชาญด้านการเงินของไอแบงก์</w:t>
      </w:r>
    </w:p>
    <w:p w14:paraId="62E16059" w14:textId="77777777" w:rsidR="00FB4B22" w:rsidRPr="00FB4B22" w:rsidRDefault="00FB4B22" w:rsidP="00FB4B22">
      <w:pPr>
        <w:pStyle w:val="NormalWeb"/>
        <w:spacing w:before="240" w:after="240"/>
        <w:ind w:firstLine="720"/>
        <w:jc w:val="thaiDistribute"/>
        <w:rPr>
          <w:rFonts w:ascii="TH SarabunPSK" w:hAnsi="TH SarabunPSK" w:cs="TH SarabunPSK"/>
          <w:color w:val="000000"/>
          <w:sz w:val="30"/>
          <w:szCs w:val="30"/>
        </w:rPr>
      </w:pPr>
      <w:r w:rsidRPr="00FB4B22">
        <w:rPr>
          <w:rFonts w:ascii="TH SarabunPSK" w:hAnsi="TH SarabunPSK" w:cs="TH SarabunPSK" w:hint="cs"/>
          <w:color w:val="000000"/>
          <w:sz w:val="30"/>
          <w:szCs w:val="30"/>
          <w:cs/>
        </w:rPr>
        <w:t>ทั้งนี้</w:t>
      </w:r>
      <w:r w:rsidRPr="00FB4B22">
        <w:rPr>
          <w:rFonts w:ascii="TH SarabunPSK" w:hAnsi="TH SarabunPSK" w:cs="TH SarabunPSK"/>
          <w:color w:val="000000"/>
          <w:sz w:val="30"/>
          <w:szCs w:val="30"/>
          <w:cs/>
        </w:rPr>
        <w:t xml:space="preserve"> </w:t>
      </w:r>
      <w:r w:rsidRPr="00FB4B22">
        <w:rPr>
          <w:rFonts w:ascii="TH SarabunPSK" w:hAnsi="TH SarabunPSK" w:cs="TH SarabunPSK" w:hint="cs"/>
          <w:color w:val="000000"/>
          <w:sz w:val="30"/>
          <w:szCs w:val="30"/>
          <w:cs/>
        </w:rPr>
        <w:t>การอบรม</w:t>
      </w:r>
      <w:r w:rsidRPr="00FB4B22">
        <w:rPr>
          <w:rFonts w:ascii="TH SarabunPSK" w:hAnsi="TH SarabunPSK" w:cs="TH SarabunPSK"/>
          <w:color w:val="000000"/>
          <w:sz w:val="30"/>
          <w:szCs w:val="30"/>
          <w:cs/>
        </w:rPr>
        <w:t>"</w:t>
      </w:r>
      <w:r w:rsidRPr="00FB4B22">
        <w:rPr>
          <w:rFonts w:ascii="TH SarabunPSK" w:hAnsi="TH SarabunPSK" w:cs="TH SarabunPSK" w:hint="cs"/>
          <w:color w:val="000000"/>
          <w:sz w:val="30"/>
          <w:szCs w:val="30"/>
          <w:cs/>
        </w:rPr>
        <w:t>เปิดโลกการเงินอิสลาม</w:t>
      </w:r>
      <w:r w:rsidRPr="00FB4B22">
        <w:rPr>
          <w:rFonts w:ascii="TH SarabunPSK" w:hAnsi="TH SarabunPSK" w:cs="TH SarabunPSK"/>
          <w:color w:val="000000"/>
          <w:sz w:val="30"/>
          <w:szCs w:val="30"/>
          <w:cs/>
        </w:rPr>
        <w:t xml:space="preserve">" </w:t>
      </w:r>
      <w:r w:rsidRPr="00FB4B22">
        <w:rPr>
          <w:rFonts w:ascii="TH SarabunPSK" w:hAnsi="TH SarabunPSK" w:cs="TH SarabunPSK" w:hint="cs"/>
          <w:color w:val="000000"/>
          <w:sz w:val="30"/>
          <w:szCs w:val="30"/>
          <w:cs/>
        </w:rPr>
        <w:t>เป็นหลักสูตร</w:t>
      </w:r>
      <w:r w:rsidRPr="00FB4B22">
        <w:rPr>
          <w:rFonts w:ascii="TH SarabunPSK" w:hAnsi="TH SarabunPSK" w:cs="TH SarabunPSK"/>
          <w:color w:val="000000"/>
          <w:sz w:val="30"/>
          <w:szCs w:val="30"/>
          <w:cs/>
        </w:rPr>
        <w:t xml:space="preserve"> 7 </w:t>
      </w:r>
      <w:r w:rsidRPr="00FB4B22">
        <w:rPr>
          <w:rFonts w:ascii="TH SarabunPSK" w:hAnsi="TH SarabunPSK" w:cs="TH SarabunPSK" w:hint="cs"/>
          <w:color w:val="000000"/>
          <w:sz w:val="30"/>
          <w:szCs w:val="30"/>
          <w:cs/>
        </w:rPr>
        <w:t>ชั่วโมง</w:t>
      </w:r>
      <w:r w:rsidRPr="00FB4B22">
        <w:rPr>
          <w:rFonts w:ascii="TH SarabunPSK" w:hAnsi="TH SarabunPSK" w:cs="TH SarabunPSK"/>
          <w:color w:val="000000"/>
          <w:sz w:val="30"/>
          <w:szCs w:val="30"/>
          <w:cs/>
        </w:rPr>
        <w:t xml:space="preserve"> </w:t>
      </w:r>
      <w:r w:rsidRPr="00FB4B22">
        <w:rPr>
          <w:rFonts w:ascii="TH SarabunPSK" w:hAnsi="TH SarabunPSK" w:cs="TH SarabunPSK" w:hint="cs"/>
          <w:color w:val="000000"/>
          <w:sz w:val="30"/>
          <w:szCs w:val="30"/>
          <w:cs/>
        </w:rPr>
        <w:t>ประกอบด้วย</w:t>
      </w:r>
      <w:r w:rsidRPr="00FB4B22">
        <w:rPr>
          <w:rFonts w:ascii="TH SarabunPSK" w:hAnsi="TH SarabunPSK" w:cs="TH SarabunPSK"/>
          <w:color w:val="000000"/>
          <w:sz w:val="30"/>
          <w:szCs w:val="30"/>
          <w:cs/>
        </w:rPr>
        <w:t xml:space="preserve"> </w:t>
      </w:r>
      <w:r w:rsidRPr="00FB4B22">
        <w:rPr>
          <w:rFonts w:ascii="TH SarabunPSK" w:hAnsi="TH SarabunPSK" w:cs="TH SarabunPSK" w:hint="cs"/>
          <w:color w:val="000000"/>
          <w:sz w:val="30"/>
          <w:szCs w:val="30"/>
          <w:cs/>
        </w:rPr>
        <w:t>ช่วงที่</w:t>
      </w:r>
      <w:r w:rsidRPr="00FB4B22">
        <w:rPr>
          <w:rFonts w:ascii="TH SarabunPSK" w:hAnsi="TH SarabunPSK" w:cs="TH SarabunPSK"/>
          <w:color w:val="000000"/>
          <w:sz w:val="30"/>
          <w:szCs w:val="30"/>
          <w:cs/>
        </w:rPr>
        <w:t xml:space="preserve"> 1 </w:t>
      </w:r>
      <w:r w:rsidRPr="00FB4B22">
        <w:rPr>
          <w:rFonts w:ascii="TH SarabunPSK" w:hAnsi="TH SarabunPSK" w:cs="TH SarabunPSK" w:hint="cs"/>
          <w:color w:val="000000"/>
          <w:sz w:val="30"/>
          <w:szCs w:val="30"/>
          <w:cs/>
        </w:rPr>
        <w:t>การวางแผนทางการเงินส่วนบุคคล</w:t>
      </w:r>
      <w:r w:rsidRPr="00FB4B22">
        <w:rPr>
          <w:rFonts w:ascii="TH SarabunPSK" w:hAnsi="TH SarabunPSK" w:cs="TH SarabunPSK"/>
          <w:color w:val="000000"/>
          <w:sz w:val="30"/>
          <w:szCs w:val="30"/>
          <w:cs/>
        </w:rPr>
        <w:t xml:space="preserve"> </w:t>
      </w:r>
      <w:r w:rsidRPr="00FB4B22">
        <w:rPr>
          <w:rFonts w:ascii="TH SarabunPSK" w:hAnsi="TH SarabunPSK" w:cs="TH SarabunPSK" w:hint="cs"/>
          <w:color w:val="000000"/>
          <w:sz w:val="30"/>
          <w:szCs w:val="30"/>
          <w:cs/>
        </w:rPr>
        <w:t>มุ่งเน้นเนื้อหาในเรื่องการจัดการการเงิน</w:t>
      </w:r>
      <w:r w:rsidRPr="00FB4B22">
        <w:rPr>
          <w:rFonts w:ascii="TH SarabunPSK" w:hAnsi="TH SarabunPSK" w:cs="TH SarabunPSK"/>
          <w:color w:val="000000"/>
          <w:sz w:val="30"/>
          <w:szCs w:val="30"/>
          <w:cs/>
        </w:rPr>
        <w:t xml:space="preserve"> </w:t>
      </w:r>
      <w:r w:rsidRPr="00FB4B22">
        <w:rPr>
          <w:rFonts w:ascii="TH SarabunPSK" w:hAnsi="TH SarabunPSK" w:cs="TH SarabunPSK" w:hint="cs"/>
          <w:color w:val="000000"/>
          <w:sz w:val="30"/>
          <w:szCs w:val="30"/>
          <w:cs/>
        </w:rPr>
        <w:t>การออม</w:t>
      </w:r>
      <w:r w:rsidRPr="00FB4B22">
        <w:rPr>
          <w:rFonts w:ascii="TH SarabunPSK" w:hAnsi="TH SarabunPSK" w:cs="TH SarabunPSK"/>
          <w:color w:val="000000"/>
          <w:sz w:val="30"/>
          <w:szCs w:val="30"/>
          <w:cs/>
        </w:rPr>
        <w:t xml:space="preserve"> </w:t>
      </w:r>
      <w:r w:rsidRPr="00FB4B22">
        <w:rPr>
          <w:rFonts w:ascii="TH SarabunPSK" w:hAnsi="TH SarabunPSK" w:cs="TH SarabunPSK" w:hint="cs"/>
          <w:color w:val="000000"/>
          <w:sz w:val="30"/>
          <w:szCs w:val="30"/>
          <w:cs/>
        </w:rPr>
        <w:t>การใช้จ่ายอย่างชาญฉลาด</w:t>
      </w:r>
      <w:r w:rsidRPr="00FB4B22">
        <w:rPr>
          <w:rFonts w:ascii="TH SarabunPSK" w:hAnsi="TH SarabunPSK" w:cs="TH SarabunPSK"/>
          <w:color w:val="000000"/>
          <w:sz w:val="30"/>
          <w:szCs w:val="30"/>
          <w:cs/>
        </w:rPr>
        <w:t xml:space="preserve"> </w:t>
      </w:r>
      <w:r w:rsidRPr="00FB4B22">
        <w:rPr>
          <w:rFonts w:ascii="TH SarabunPSK" w:hAnsi="TH SarabunPSK" w:cs="TH SarabunPSK" w:hint="cs"/>
          <w:color w:val="000000"/>
          <w:sz w:val="30"/>
          <w:szCs w:val="30"/>
          <w:cs/>
        </w:rPr>
        <w:t>ทำความรู้จักหนี้ดีและหนี้ที่ต้องพึงระวัง</w:t>
      </w:r>
      <w:r w:rsidRPr="00FB4B22">
        <w:rPr>
          <w:rFonts w:ascii="TH SarabunPSK" w:hAnsi="TH SarabunPSK" w:cs="TH SarabunPSK"/>
          <w:color w:val="000000"/>
          <w:sz w:val="30"/>
          <w:szCs w:val="30"/>
          <w:cs/>
        </w:rPr>
        <w:t xml:space="preserve"> </w:t>
      </w:r>
      <w:r w:rsidRPr="00FB4B22">
        <w:rPr>
          <w:rFonts w:ascii="TH SarabunPSK" w:hAnsi="TH SarabunPSK" w:cs="TH SarabunPSK" w:hint="cs"/>
          <w:color w:val="000000"/>
          <w:sz w:val="30"/>
          <w:szCs w:val="30"/>
          <w:cs/>
        </w:rPr>
        <w:t>ช่วงที่</w:t>
      </w:r>
      <w:r w:rsidRPr="00FB4B22">
        <w:rPr>
          <w:rFonts w:ascii="TH SarabunPSK" w:hAnsi="TH SarabunPSK" w:cs="TH SarabunPSK"/>
          <w:color w:val="000000"/>
          <w:sz w:val="30"/>
          <w:szCs w:val="30"/>
          <w:cs/>
        </w:rPr>
        <w:t xml:space="preserve"> 2 </w:t>
      </w:r>
      <w:r w:rsidRPr="00FB4B22">
        <w:rPr>
          <w:rFonts w:ascii="TH SarabunPSK" w:hAnsi="TH SarabunPSK" w:cs="TH SarabunPSK" w:hint="cs"/>
          <w:color w:val="000000"/>
          <w:sz w:val="30"/>
          <w:szCs w:val="30"/>
          <w:cs/>
        </w:rPr>
        <w:t>การเงินการธนาคารอิสลาม</w:t>
      </w:r>
      <w:r w:rsidRPr="00FB4B22">
        <w:rPr>
          <w:rFonts w:ascii="TH SarabunPSK" w:hAnsi="TH SarabunPSK" w:cs="TH SarabunPSK"/>
          <w:color w:val="000000"/>
          <w:sz w:val="30"/>
          <w:szCs w:val="30"/>
          <w:cs/>
        </w:rPr>
        <w:t xml:space="preserve"> </w:t>
      </w:r>
      <w:r w:rsidRPr="00FB4B22">
        <w:rPr>
          <w:rFonts w:ascii="TH SarabunPSK" w:hAnsi="TH SarabunPSK" w:cs="TH SarabunPSK" w:hint="cs"/>
          <w:color w:val="000000"/>
          <w:sz w:val="30"/>
          <w:szCs w:val="30"/>
          <w:cs/>
        </w:rPr>
        <w:t>เน้นสร้างความเข้าใจในการทำธุรกรรมตามหลักชะรีอะฮ์</w:t>
      </w:r>
      <w:r w:rsidRPr="00FB4B22">
        <w:rPr>
          <w:rFonts w:ascii="TH SarabunPSK" w:hAnsi="TH SarabunPSK" w:cs="TH SarabunPSK"/>
          <w:color w:val="000000"/>
          <w:sz w:val="30"/>
          <w:szCs w:val="30"/>
          <w:cs/>
        </w:rPr>
        <w:t xml:space="preserve"> </w:t>
      </w:r>
      <w:r w:rsidRPr="00FB4B22">
        <w:rPr>
          <w:rFonts w:ascii="TH SarabunPSK" w:hAnsi="TH SarabunPSK" w:cs="TH SarabunPSK" w:hint="cs"/>
          <w:color w:val="000000"/>
          <w:sz w:val="30"/>
          <w:szCs w:val="30"/>
          <w:cs/>
        </w:rPr>
        <w:t>ตัวอย่างคำวินิจฉัยจากคณะที่ปรึกษาด้านศาสนา</w:t>
      </w:r>
      <w:r w:rsidRPr="00FB4B22">
        <w:rPr>
          <w:rFonts w:ascii="TH SarabunPSK" w:hAnsi="TH SarabunPSK" w:cs="TH SarabunPSK"/>
          <w:color w:val="000000"/>
          <w:sz w:val="30"/>
          <w:szCs w:val="30"/>
          <w:cs/>
        </w:rPr>
        <w:t xml:space="preserve"> </w:t>
      </w:r>
      <w:r w:rsidRPr="00FB4B22">
        <w:rPr>
          <w:rFonts w:ascii="TH SarabunPSK" w:hAnsi="TH SarabunPSK" w:cs="TH SarabunPSK" w:hint="cs"/>
          <w:color w:val="000000"/>
          <w:sz w:val="30"/>
          <w:szCs w:val="30"/>
          <w:cs/>
        </w:rPr>
        <w:t>ในธุรกิจที่ต้องห้าม</w:t>
      </w:r>
      <w:r w:rsidRPr="00FB4B22">
        <w:rPr>
          <w:rFonts w:ascii="TH SarabunPSK" w:hAnsi="TH SarabunPSK" w:cs="TH SarabunPSK"/>
          <w:color w:val="000000"/>
          <w:sz w:val="30"/>
          <w:szCs w:val="30"/>
          <w:cs/>
        </w:rPr>
        <w:t xml:space="preserve"> </w:t>
      </w:r>
      <w:r w:rsidRPr="00FB4B22">
        <w:rPr>
          <w:rFonts w:ascii="TH SarabunPSK" w:hAnsi="TH SarabunPSK" w:cs="TH SarabunPSK" w:hint="cs"/>
          <w:color w:val="000000"/>
          <w:sz w:val="30"/>
          <w:szCs w:val="30"/>
          <w:cs/>
        </w:rPr>
        <w:t>ช่วงที่</w:t>
      </w:r>
      <w:r w:rsidRPr="00FB4B22">
        <w:rPr>
          <w:rFonts w:ascii="TH SarabunPSK" w:hAnsi="TH SarabunPSK" w:cs="TH SarabunPSK"/>
          <w:color w:val="000000"/>
          <w:sz w:val="30"/>
          <w:szCs w:val="30"/>
          <w:cs/>
        </w:rPr>
        <w:t xml:space="preserve"> 3 “</w:t>
      </w:r>
      <w:r w:rsidRPr="00FB4B22">
        <w:rPr>
          <w:rFonts w:ascii="TH SarabunPSK" w:hAnsi="TH SarabunPSK" w:cs="TH SarabunPSK" w:hint="cs"/>
          <w:color w:val="000000"/>
          <w:sz w:val="30"/>
          <w:szCs w:val="30"/>
          <w:cs/>
        </w:rPr>
        <w:t>ผลิตภัณฑ์และการบริการของธนาคารเหมือนหรือต่างกับธนาคารทั่วไป</w:t>
      </w:r>
      <w:r w:rsidRPr="00FB4B22">
        <w:rPr>
          <w:rFonts w:ascii="TH SarabunPSK" w:hAnsi="TH SarabunPSK" w:cs="TH SarabunPSK" w:hint="eastAsia"/>
          <w:color w:val="000000"/>
          <w:sz w:val="30"/>
          <w:szCs w:val="30"/>
          <w:cs/>
        </w:rPr>
        <w:t>”</w:t>
      </w:r>
      <w:r w:rsidRPr="00FB4B22">
        <w:rPr>
          <w:rFonts w:ascii="TH SarabunPSK" w:hAnsi="TH SarabunPSK" w:cs="TH SarabunPSK"/>
          <w:color w:val="000000"/>
          <w:sz w:val="30"/>
          <w:szCs w:val="30"/>
          <w:cs/>
        </w:rPr>
        <w:t xml:space="preserve"> </w:t>
      </w:r>
      <w:r w:rsidRPr="00FB4B22">
        <w:rPr>
          <w:rFonts w:ascii="TH SarabunPSK" w:hAnsi="TH SarabunPSK" w:cs="TH SarabunPSK" w:hint="cs"/>
          <w:color w:val="000000"/>
          <w:sz w:val="30"/>
          <w:szCs w:val="30"/>
          <w:cs/>
        </w:rPr>
        <w:t>ผู้รับการอบรมจะเข้าใจความเหมือนและความต่างระหว่างผลิตภัณฑ์ทางการเงินของไอแบงก์และสถาบันการเงินทั่วไป</w:t>
      </w:r>
      <w:r w:rsidRPr="00FB4B22">
        <w:rPr>
          <w:rFonts w:ascii="TH SarabunPSK" w:hAnsi="TH SarabunPSK" w:cs="TH SarabunPSK"/>
          <w:color w:val="000000"/>
          <w:sz w:val="30"/>
          <w:szCs w:val="30"/>
          <w:cs/>
        </w:rPr>
        <w:t xml:space="preserve"> </w:t>
      </w:r>
      <w:r w:rsidRPr="00FB4B22">
        <w:rPr>
          <w:rFonts w:ascii="TH SarabunPSK" w:hAnsi="TH SarabunPSK" w:cs="TH SarabunPSK" w:hint="cs"/>
          <w:color w:val="000000"/>
          <w:sz w:val="30"/>
          <w:szCs w:val="30"/>
          <w:cs/>
        </w:rPr>
        <w:t>ไม่ว่าจะเป็นด้านเงินฝาก</w:t>
      </w:r>
      <w:r w:rsidRPr="00FB4B22">
        <w:rPr>
          <w:rFonts w:ascii="TH SarabunPSK" w:hAnsi="TH SarabunPSK" w:cs="TH SarabunPSK"/>
          <w:color w:val="000000"/>
          <w:sz w:val="30"/>
          <w:szCs w:val="30"/>
          <w:cs/>
        </w:rPr>
        <w:t xml:space="preserve"> </w:t>
      </w:r>
      <w:r w:rsidRPr="00FB4B22">
        <w:rPr>
          <w:rFonts w:ascii="TH SarabunPSK" w:hAnsi="TH SarabunPSK" w:cs="TH SarabunPSK" w:hint="cs"/>
          <w:color w:val="000000"/>
          <w:sz w:val="30"/>
          <w:szCs w:val="30"/>
          <w:cs/>
        </w:rPr>
        <w:t>สินเชื่อ</w:t>
      </w:r>
      <w:r w:rsidRPr="00FB4B22">
        <w:rPr>
          <w:rFonts w:ascii="TH SarabunPSK" w:hAnsi="TH SarabunPSK" w:cs="TH SarabunPSK"/>
          <w:color w:val="000000"/>
          <w:sz w:val="30"/>
          <w:szCs w:val="30"/>
          <w:cs/>
        </w:rPr>
        <w:t xml:space="preserve"> </w:t>
      </w:r>
      <w:r w:rsidRPr="00FB4B22">
        <w:rPr>
          <w:rFonts w:ascii="TH SarabunPSK" w:hAnsi="TH SarabunPSK" w:cs="TH SarabunPSK" w:hint="cs"/>
          <w:color w:val="000000"/>
          <w:sz w:val="30"/>
          <w:szCs w:val="30"/>
          <w:cs/>
        </w:rPr>
        <w:t>ตลอดจนการบริการที่ไม่มีในสถาบันการเงินใด</w:t>
      </w:r>
      <w:r w:rsidRPr="00FB4B22">
        <w:rPr>
          <w:rFonts w:ascii="TH SarabunPSK" w:hAnsi="TH SarabunPSK" w:cs="TH SarabunPSK"/>
          <w:color w:val="000000"/>
          <w:sz w:val="30"/>
          <w:szCs w:val="30"/>
          <w:cs/>
        </w:rPr>
        <w:t xml:space="preserve"> </w:t>
      </w:r>
      <w:r w:rsidRPr="00FB4B22">
        <w:rPr>
          <w:rFonts w:ascii="TH SarabunPSK" w:hAnsi="TH SarabunPSK" w:cs="TH SarabunPSK" w:hint="cs"/>
          <w:color w:val="000000"/>
          <w:sz w:val="30"/>
          <w:szCs w:val="30"/>
          <w:cs/>
        </w:rPr>
        <w:t>เช่น</w:t>
      </w:r>
      <w:r w:rsidRPr="00FB4B22">
        <w:rPr>
          <w:rFonts w:ascii="TH SarabunPSK" w:hAnsi="TH SarabunPSK" w:cs="TH SarabunPSK"/>
          <w:color w:val="000000"/>
          <w:sz w:val="30"/>
          <w:szCs w:val="30"/>
          <w:cs/>
        </w:rPr>
        <w:t xml:space="preserve"> </w:t>
      </w:r>
      <w:r w:rsidRPr="00FB4B22">
        <w:rPr>
          <w:rFonts w:ascii="TH SarabunPSK" w:hAnsi="TH SarabunPSK" w:cs="TH SarabunPSK" w:hint="cs"/>
          <w:color w:val="000000"/>
          <w:sz w:val="30"/>
          <w:szCs w:val="30"/>
          <w:cs/>
        </w:rPr>
        <w:t>การบริหารจัดการซะกาต</w:t>
      </w:r>
      <w:r w:rsidRPr="00FB4B22">
        <w:rPr>
          <w:rFonts w:ascii="TH SarabunPSK" w:hAnsi="TH SarabunPSK" w:cs="TH SarabunPSK"/>
          <w:color w:val="000000"/>
          <w:sz w:val="30"/>
          <w:szCs w:val="30"/>
          <w:cs/>
        </w:rPr>
        <w:t xml:space="preserve"> </w:t>
      </w:r>
      <w:r w:rsidRPr="00FB4B22">
        <w:rPr>
          <w:rFonts w:ascii="TH SarabunPSK" w:hAnsi="TH SarabunPSK" w:cs="TH SarabunPSK" w:hint="cs"/>
          <w:color w:val="000000"/>
          <w:sz w:val="30"/>
          <w:szCs w:val="30"/>
          <w:cs/>
        </w:rPr>
        <w:t>โครงการสินเชื่อชุมชนซื่อสัตย์</w:t>
      </w:r>
      <w:r w:rsidRPr="00FB4B22">
        <w:rPr>
          <w:rFonts w:ascii="TH SarabunPSK" w:hAnsi="TH SarabunPSK" w:cs="TH SarabunPSK"/>
          <w:color w:val="000000"/>
          <w:sz w:val="30"/>
          <w:szCs w:val="30"/>
          <w:cs/>
        </w:rPr>
        <w:t xml:space="preserve"> </w:t>
      </w:r>
      <w:r w:rsidRPr="00FB4B22">
        <w:rPr>
          <w:rFonts w:ascii="TH SarabunPSK" w:hAnsi="TH SarabunPSK" w:cs="TH SarabunPSK" w:hint="cs"/>
          <w:color w:val="000000"/>
          <w:sz w:val="30"/>
          <w:szCs w:val="30"/>
          <w:cs/>
        </w:rPr>
        <w:t>ตอบโจทย์การแก้ปัญหาและส่งเสริมภาคธุรกิจระดับชุมชน</w:t>
      </w:r>
      <w:r w:rsidRPr="00FB4B22">
        <w:rPr>
          <w:rFonts w:ascii="TH SarabunPSK" w:hAnsi="TH SarabunPSK" w:cs="TH SarabunPSK"/>
          <w:color w:val="000000"/>
          <w:sz w:val="30"/>
          <w:szCs w:val="30"/>
          <w:cs/>
        </w:rPr>
        <w:t xml:space="preserve"> </w:t>
      </w:r>
      <w:r w:rsidRPr="00FB4B22">
        <w:rPr>
          <w:rFonts w:ascii="TH SarabunPSK" w:hAnsi="TH SarabunPSK" w:cs="TH SarabunPSK" w:hint="cs"/>
          <w:color w:val="000000"/>
          <w:sz w:val="30"/>
          <w:szCs w:val="30"/>
          <w:cs/>
        </w:rPr>
        <w:t>และในช่วงสุดท้าย</w:t>
      </w:r>
      <w:r w:rsidRPr="00FB4B22">
        <w:rPr>
          <w:rFonts w:ascii="TH SarabunPSK" w:hAnsi="TH SarabunPSK" w:cs="TH SarabunPSK"/>
          <w:color w:val="000000"/>
          <w:sz w:val="30"/>
          <w:szCs w:val="30"/>
          <w:cs/>
        </w:rPr>
        <w:t xml:space="preserve"> </w:t>
      </w:r>
      <w:r w:rsidRPr="00FB4B22">
        <w:rPr>
          <w:rFonts w:ascii="TH SarabunPSK" w:hAnsi="TH SarabunPSK" w:cs="TH SarabunPSK" w:hint="cs"/>
          <w:color w:val="000000"/>
          <w:sz w:val="30"/>
          <w:szCs w:val="30"/>
          <w:cs/>
        </w:rPr>
        <w:t>เป็นการปฏิบัติการจากนักศึกษา</w:t>
      </w:r>
      <w:r w:rsidRPr="00FB4B22">
        <w:rPr>
          <w:rFonts w:ascii="TH SarabunPSK" w:hAnsi="TH SarabunPSK" w:cs="TH SarabunPSK"/>
          <w:color w:val="000000"/>
          <w:sz w:val="30"/>
          <w:szCs w:val="30"/>
          <w:cs/>
        </w:rPr>
        <w:t xml:space="preserve"> </w:t>
      </w:r>
      <w:r w:rsidRPr="00FB4B22">
        <w:rPr>
          <w:rFonts w:ascii="TH SarabunPSK" w:hAnsi="TH SarabunPSK" w:cs="TH SarabunPSK" w:hint="cs"/>
          <w:color w:val="000000"/>
          <w:sz w:val="30"/>
          <w:szCs w:val="30"/>
          <w:cs/>
        </w:rPr>
        <w:t>ซึ่งจะช่วยให้ทุกคนได้เข้าใจการเงินตามหลักชะรีอะฮ์อย่างถ่องแท้</w:t>
      </w:r>
    </w:p>
    <w:p w14:paraId="4B768449" w14:textId="5443B7DB" w:rsidR="00E90212" w:rsidRDefault="00FB4B22" w:rsidP="00FB4B22">
      <w:pPr>
        <w:pStyle w:val="NormalWeb"/>
        <w:spacing w:before="240" w:after="240"/>
        <w:ind w:firstLine="720"/>
        <w:jc w:val="center"/>
      </w:pPr>
      <w:r>
        <w:rPr>
          <w:noProof/>
        </w:rPr>
        <w:drawing>
          <wp:inline distT="0" distB="0" distL="0" distR="0" wp14:anchorId="54B247B5" wp14:editId="1A77DD9C">
            <wp:extent cx="2713277" cy="1380406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831"/>
                    <a:stretch/>
                  </pic:blipFill>
                  <pic:spPr bwMode="auto">
                    <a:xfrm>
                      <a:off x="0" y="0"/>
                      <a:ext cx="2722240" cy="1384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90212" w:rsidSect="0051201F">
      <w:headerReference w:type="default" r:id="rId11"/>
      <w:footerReference w:type="default" r:id="rId12"/>
      <w:pgSz w:w="11906" w:h="16838"/>
      <w:pgMar w:top="567" w:right="924" w:bottom="425" w:left="993" w:header="709" w:footer="44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0AC3A7" w14:textId="77777777" w:rsidR="00041D1B" w:rsidRDefault="00041D1B">
      <w:pPr>
        <w:spacing w:after="0" w:line="240" w:lineRule="auto"/>
      </w:pPr>
      <w:r>
        <w:separator/>
      </w:r>
    </w:p>
  </w:endnote>
  <w:endnote w:type="continuationSeparator" w:id="0">
    <w:p w14:paraId="40EF318B" w14:textId="77777777" w:rsidR="00041D1B" w:rsidRDefault="00041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arabun">
    <w:altName w:val="Times New Roman"/>
    <w:charset w:val="00"/>
    <w:family w:val="auto"/>
    <w:pitch w:val="default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DCBDB0" w14:textId="77777777" w:rsidR="002D4893" w:rsidRDefault="005E5AEF">
    <w:pPr>
      <w:pBdr>
        <w:top w:val="single" w:sz="24" w:space="0" w:color="9BBB59"/>
        <w:left w:val="nil"/>
        <w:bottom w:val="nil"/>
        <w:right w:val="nil"/>
        <w:between w:val="nil"/>
      </w:pBdr>
      <w:tabs>
        <w:tab w:val="center" w:pos="4601"/>
        <w:tab w:val="left" w:pos="8025"/>
      </w:tabs>
      <w:spacing w:after="0" w:line="240" w:lineRule="auto"/>
      <w:jc w:val="center"/>
      <w:rPr>
        <w:rFonts w:ascii="Sarabun" w:eastAsia="Sarabun" w:hAnsi="Sarabun" w:cs="Sarabun"/>
        <w:color w:val="000000"/>
        <w:sz w:val="24"/>
        <w:szCs w:val="24"/>
      </w:rPr>
    </w:pPr>
    <w:r>
      <w:rPr>
        <w:rFonts w:ascii="Sarabun" w:eastAsia="Sarabun" w:hAnsi="Sarabun" w:cs="Angsana New"/>
        <w:b/>
        <w:bCs/>
        <w:color w:val="000000"/>
        <w:sz w:val="24"/>
        <w:szCs w:val="24"/>
        <w:cs/>
      </w:rPr>
      <w:t xml:space="preserve">ข้อมูลข่าวประชาสัมพันธ์ </w:t>
    </w:r>
    <w:r>
      <w:rPr>
        <w:rFonts w:ascii="Sarabun" w:eastAsia="Sarabun" w:hAnsi="Sarabun" w:cs="Sarabun"/>
        <w:color w:val="000000"/>
        <w:sz w:val="24"/>
        <w:szCs w:val="24"/>
      </w:rPr>
      <w:t xml:space="preserve"> </w:t>
    </w:r>
    <w:r>
      <w:rPr>
        <w:rFonts w:ascii="Sarabun" w:eastAsia="Sarabun" w:hAnsi="Sarabun" w:cs="Angsana New"/>
        <w:color w:val="000000"/>
        <w:sz w:val="24"/>
        <w:szCs w:val="24"/>
        <w:cs/>
      </w:rPr>
      <w:t>โดย ฝ่ายสื่อสารและภาพลักษณ์องค์กร</w:t>
    </w:r>
  </w:p>
  <w:p w14:paraId="0C65CC14" w14:textId="77777777" w:rsidR="002D4893" w:rsidRDefault="005E5AEF">
    <w:pPr>
      <w:pBdr>
        <w:top w:val="single" w:sz="24" w:space="0" w:color="9BBB59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Sarabun" w:eastAsia="Sarabun" w:hAnsi="Sarabun" w:cs="Sarabun"/>
        <w:color w:val="000000"/>
        <w:sz w:val="24"/>
        <w:szCs w:val="24"/>
      </w:rPr>
    </w:pPr>
    <w:r>
      <w:rPr>
        <w:rFonts w:ascii="Sarabun" w:eastAsia="Sarabun" w:hAnsi="Sarabun" w:cs="Angsana New"/>
        <w:color w:val="000000"/>
        <w:sz w:val="24"/>
        <w:szCs w:val="24"/>
        <w:cs/>
      </w:rPr>
      <w:t>โทร</w:t>
    </w:r>
    <w:r>
      <w:rPr>
        <w:rFonts w:ascii="Sarabun" w:eastAsia="Sarabun" w:hAnsi="Sarabun" w:cs="Sarabun"/>
        <w:color w:val="000000"/>
        <w:sz w:val="24"/>
        <w:szCs w:val="24"/>
      </w:rPr>
      <w:t xml:space="preserve">. 0-2650-6999 </w:t>
    </w:r>
    <w:proofErr w:type="gramStart"/>
    <w:r>
      <w:rPr>
        <w:rFonts w:ascii="Sarabun" w:eastAsia="Sarabun" w:hAnsi="Sarabun" w:cs="Angsana New"/>
        <w:color w:val="000000"/>
        <w:sz w:val="24"/>
        <w:szCs w:val="24"/>
        <w:cs/>
      </w:rPr>
      <w:t xml:space="preserve">ต่อ  </w:t>
    </w:r>
    <w:r>
      <w:rPr>
        <w:rFonts w:ascii="Sarabun" w:eastAsia="Sarabun" w:hAnsi="Sarabun" w:cs="Sarabun"/>
        <w:color w:val="000000"/>
        <w:sz w:val="24"/>
        <w:szCs w:val="24"/>
      </w:rPr>
      <w:t>2228</w:t>
    </w:r>
    <w:proofErr w:type="gramEnd"/>
    <w:r>
      <w:rPr>
        <w:rFonts w:ascii="Sarabun" w:eastAsia="Sarabun" w:hAnsi="Sarabun" w:cs="Sarabun"/>
        <w:color w:val="000000"/>
        <w:sz w:val="24"/>
        <w:szCs w:val="24"/>
      </w:rPr>
      <w:t xml:space="preserve">, 6929, 2450 </w:t>
    </w:r>
    <w:r>
      <w:rPr>
        <w:rFonts w:ascii="Sarabun" w:eastAsia="Sarabun" w:hAnsi="Sarabun" w:cs="Angsana New"/>
        <w:color w:val="000000"/>
        <w:sz w:val="24"/>
        <w:szCs w:val="24"/>
        <w:cs/>
      </w:rPr>
      <w:t xml:space="preserve">แฟ็กซ์ </w:t>
    </w:r>
    <w:r>
      <w:rPr>
        <w:rFonts w:ascii="Sarabun" w:eastAsia="Sarabun" w:hAnsi="Sarabun" w:cs="Sarabun"/>
        <w:color w:val="000000"/>
        <w:sz w:val="24"/>
        <w:szCs w:val="24"/>
      </w:rPr>
      <w:t>0-2204-2765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3D188E" w14:textId="77777777" w:rsidR="00041D1B" w:rsidRDefault="00041D1B">
      <w:pPr>
        <w:spacing w:after="0" w:line="240" w:lineRule="auto"/>
      </w:pPr>
      <w:r>
        <w:separator/>
      </w:r>
    </w:p>
  </w:footnote>
  <w:footnote w:type="continuationSeparator" w:id="0">
    <w:p w14:paraId="1C640FEE" w14:textId="77777777" w:rsidR="00041D1B" w:rsidRDefault="00041D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7109F4" w14:textId="77777777" w:rsidR="002D4893" w:rsidRDefault="005E5AEF">
    <w:pPr>
      <w:pBdr>
        <w:top w:val="nil"/>
        <w:left w:val="nil"/>
        <w:bottom w:val="nil"/>
        <w:right w:val="nil"/>
        <w:between w:val="nil"/>
      </w:pBdr>
      <w:tabs>
        <w:tab w:val="left" w:pos="900"/>
      </w:tabs>
      <w:spacing w:after="0" w:line="240" w:lineRule="auto"/>
      <w:rPr>
        <w:color w:val="000000"/>
      </w:rPr>
    </w:pPr>
    <w:r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017BD"/>
    <w:multiLevelType w:val="hybridMultilevel"/>
    <w:tmpl w:val="A2901F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A661D5"/>
    <w:multiLevelType w:val="multilevel"/>
    <w:tmpl w:val="06403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3535F0"/>
    <w:multiLevelType w:val="hybridMultilevel"/>
    <w:tmpl w:val="FD5A022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ED64A57"/>
    <w:multiLevelType w:val="hybridMultilevel"/>
    <w:tmpl w:val="8856F3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6361A6"/>
    <w:multiLevelType w:val="multilevel"/>
    <w:tmpl w:val="E0303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2131A42"/>
    <w:multiLevelType w:val="multilevel"/>
    <w:tmpl w:val="1B26DA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DC25F1A"/>
    <w:multiLevelType w:val="multilevel"/>
    <w:tmpl w:val="4742F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AC57B90"/>
    <w:multiLevelType w:val="multilevel"/>
    <w:tmpl w:val="24A07F1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7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9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05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63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1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21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680" w:hanging="1800"/>
      </w:pPr>
      <w:rPr>
        <w:rFonts w:hint="default"/>
        <w:b/>
      </w:rPr>
    </w:lvl>
  </w:abstractNum>
  <w:abstractNum w:abstractNumId="8" w15:restartNumberingAfterBreak="0">
    <w:nsid w:val="63CE3204"/>
    <w:multiLevelType w:val="multilevel"/>
    <w:tmpl w:val="1EB8BA0E"/>
    <w:lvl w:ilvl="0">
      <w:start w:val="1"/>
      <w:numFmt w:val="decimal"/>
      <w:lvlText w:val="%1.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num w:numId="1">
    <w:abstractNumId w:val="8"/>
  </w:num>
  <w:num w:numId="2">
    <w:abstractNumId w:val="4"/>
  </w:num>
  <w:num w:numId="3">
    <w:abstractNumId w:val="5"/>
    <w:lvlOverride w:ilvl="0">
      <w:lvl w:ilvl="0">
        <w:numFmt w:val="decimal"/>
        <w:lvlText w:val="%1."/>
        <w:lvlJc w:val="left"/>
      </w:lvl>
    </w:lvlOverride>
  </w:num>
  <w:num w:numId="4">
    <w:abstractNumId w:val="6"/>
  </w:num>
  <w:num w:numId="5">
    <w:abstractNumId w:val="7"/>
  </w:num>
  <w:num w:numId="6">
    <w:abstractNumId w:val="2"/>
  </w:num>
  <w:num w:numId="7">
    <w:abstractNumId w:val="3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893"/>
    <w:rsid w:val="000315E3"/>
    <w:rsid w:val="00040BBB"/>
    <w:rsid w:val="00041D1B"/>
    <w:rsid w:val="000455B6"/>
    <w:rsid w:val="000550BF"/>
    <w:rsid w:val="0008410D"/>
    <w:rsid w:val="000F6529"/>
    <w:rsid w:val="0010588A"/>
    <w:rsid w:val="00116EF2"/>
    <w:rsid w:val="00182D72"/>
    <w:rsid w:val="0019125C"/>
    <w:rsid w:val="001940BB"/>
    <w:rsid w:val="001A1983"/>
    <w:rsid w:val="001A64D3"/>
    <w:rsid w:val="0021054A"/>
    <w:rsid w:val="002174B8"/>
    <w:rsid w:val="002569D5"/>
    <w:rsid w:val="00293DBD"/>
    <w:rsid w:val="0029561B"/>
    <w:rsid w:val="00297E4C"/>
    <w:rsid w:val="002D4893"/>
    <w:rsid w:val="002F53D9"/>
    <w:rsid w:val="0031035C"/>
    <w:rsid w:val="00316D7B"/>
    <w:rsid w:val="003234FE"/>
    <w:rsid w:val="00327E93"/>
    <w:rsid w:val="00381ADE"/>
    <w:rsid w:val="003876AD"/>
    <w:rsid w:val="003A4533"/>
    <w:rsid w:val="003C1F61"/>
    <w:rsid w:val="003C2B6A"/>
    <w:rsid w:val="003C6DFC"/>
    <w:rsid w:val="003E35BB"/>
    <w:rsid w:val="0043154B"/>
    <w:rsid w:val="0043571C"/>
    <w:rsid w:val="00435DDA"/>
    <w:rsid w:val="0043696B"/>
    <w:rsid w:val="004566C0"/>
    <w:rsid w:val="004A5F09"/>
    <w:rsid w:val="004B528D"/>
    <w:rsid w:val="004E7837"/>
    <w:rsid w:val="0050150D"/>
    <w:rsid w:val="0051201F"/>
    <w:rsid w:val="005230F9"/>
    <w:rsid w:val="005424A8"/>
    <w:rsid w:val="0056177A"/>
    <w:rsid w:val="005633CF"/>
    <w:rsid w:val="005758D1"/>
    <w:rsid w:val="005934C4"/>
    <w:rsid w:val="00593E6F"/>
    <w:rsid w:val="0059686F"/>
    <w:rsid w:val="005A5785"/>
    <w:rsid w:val="005B1C31"/>
    <w:rsid w:val="005C1725"/>
    <w:rsid w:val="005C77FD"/>
    <w:rsid w:val="005D311B"/>
    <w:rsid w:val="005E5AEF"/>
    <w:rsid w:val="00613EBB"/>
    <w:rsid w:val="00616751"/>
    <w:rsid w:val="00616E15"/>
    <w:rsid w:val="006246C2"/>
    <w:rsid w:val="0065593E"/>
    <w:rsid w:val="006C586D"/>
    <w:rsid w:val="006D1D17"/>
    <w:rsid w:val="006D5F90"/>
    <w:rsid w:val="0074162F"/>
    <w:rsid w:val="00763823"/>
    <w:rsid w:val="007939DF"/>
    <w:rsid w:val="0079477B"/>
    <w:rsid w:val="007A0929"/>
    <w:rsid w:val="007C2212"/>
    <w:rsid w:val="0080448C"/>
    <w:rsid w:val="008152E8"/>
    <w:rsid w:val="008156B3"/>
    <w:rsid w:val="00816798"/>
    <w:rsid w:val="00834A95"/>
    <w:rsid w:val="0084068F"/>
    <w:rsid w:val="00845FF2"/>
    <w:rsid w:val="00846944"/>
    <w:rsid w:val="00847A02"/>
    <w:rsid w:val="00853478"/>
    <w:rsid w:val="00854AC3"/>
    <w:rsid w:val="008A180D"/>
    <w:rsid w:val="008A79E3"/>
    <w:rsid w:val="008B1A7B"/>
    <w:rsid w:val="008C0615"/>
    <w:rsid w:val="008E7677"/>
    <w:rsid w:val="00971406"/>
    <w:rsid w:val="00973F22"/>
    <w:rsid w:val="009906B3"/>
    <w:rsid w:val="009A208D"/>
    <w:rsid w:val="009B1DA8"/>
    <w:rsid w:val="00A25380"/>
    <w:rsid w:val="00A37B85"/>
    <w:rsid w:val="00A832B8"/>
    <w:rsid w:val="00A85C71"/>
    <w:rsid w:val="00A87F4A"/>
    <w:rsid w:val="00AC3F6C"/>
    <w:rsid w:val="00B11377"/>
    <w:rsid w:val="00B12EC9"/>
    <w:rsid w:val="00B35665"/>
    <w:rsid w:val="00B3676E"/>
    <w:rsid w:val="00B47FCE"/>
    <w:rsid w:val="00B82BF5"/>
    <w:rsid w:val="00BB1A76"/>
    <w:rsid w:val="00C12094"/>
    <w:rsid w:val="00C22333"/>
    <w:rsid w:val="00C45468"/>
    <w:rsid w:val="00C738AD"/>
    <w:rsid w:val="00CB488E"/>
    <w:rsid w:val="00CB4C55"/>
    <w:rsid w:val="00CC60B2"/>
    <w:rsid w:val="00CD7DB1"/>
    <w:rsid w:val="00D05D22"/>
    <w:rsid w:val="00D07E6C"/>
    <w:rsid w:val="00D14953"/>
    <w:rsid w:val="00D54C29"/>
    <w:rsid w:val="00D60114"/>
    <w:rsid w:val="00D66162"/>
    <w:rsid w:val="00D666B3"/>
    <w:rsid w:val="00D970BF"/>
    <w:rsid w:val="00DB1D5B"/>
    <w:rsid w:val="00DD4EE4"/>
    <w:rsid w:val="00DD51B8"/>
    <w:rsid w:val="00E14E7D"/>
    <w:rsid w:val="00E3114E"/>
    <w:rsid w:val="00E3288D"/>
    <w:rsid w:val="00E33179"/>
    <w:rsid w:val="00E510FE"/>
    <w:rsid w:val="00E7246B"/>
    <w:rsid w:val="00E90212"/>
    <w:rsid w:val="00EA084D"/>
    <w:rsid w:val="00F0338F"/>
    <w:rsid w:val="00F15F97"/>
    <w:rsid w:val="00F400F9"/>
    <w:rsid w:val="00F65B6F"/>
    <w:rsid w:val="00F759B0"/>
    <w:rsid w:val="00F75C5B"/>
    <w:rsid w:val="00F816AB"/>
    <w:rsid w:val="00F82B14"/>
    <w:rsid w:val="00FA3E2F"/>
    <w:rsid w:val="00FA6DB0"/>
    <w:rsid w:val="00FB32C9"/>
    <w:rsid w:val="00FB4B22"/>
    <w:rsid w:val="00FB5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68B699"/>
  <w15:docId w15:val="{5C3BA356-F46E-41D0-A4F0-D182FF4C7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593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593E"/>
    <w:rPr>
      <w:rFonts w:ascii="Tahoma" w:hAnsi="Tahoma" w:cs="Angsana New"/>
      <w:sz w:val="16"/>
      <w:szCs w:val="20"/>
    </w:rPr>
  </w:style>
  <w:style w:type="paragraph" w:styleId="NormalWeb">
    <w:name w:val="Normal (Web)"/>
    <w:basedOn w:val="Normal"/>
    <w:uiPriority w:val="99"/>
    <w:unhideWhenUsed/>
    <w:rsid w:val="00435DD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35DDA"/>
    <w:rPr>
      <w:color w:val="0000FF"/>
      <w:u w:val="single"/>
    </w:rPr>
  </w:style>
  <w:style w:type="character" w:customStyle="1" w:styleId="apple-tab-span">
    <w:name w:val="apple-tab-span"/>
    <w:basedOn w:val="DefaultParagraphFont"/>
    <w:rsid w:val="00435DDA"/>
  </w:style>
  <w:style w:type="paragraph" w:styleId="ListParagraph">
    <w:name w:val="List Paragraph"/>
    <w:basedOn w:val="Normal"/>
    <w:uiPriority w:val="34"/>
    <w:qFormat/>
    <w:rsid w:val="00435DDA"/>
    <w:pPr>
      <w:ind w:left="720"/>
      <w:contextualSpacing/>
    </w:pPr>
    <w:rPr>
      <w:rFonts w:cs="Angsana New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6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A_R_T</dc:creator>
  <cp:lastModifiedBy>Sumeth Denprapha</cp:lastModifiedBy>
  <cp:revision>2</cp:revision>
  <cp:lastPrinted>2022-11-14T06:28:00Z</cp:lastPrinted>
  <dcterms:created xsi:type="dcterms:W3CDTF">2022-11-17T07:25:00Z</dcterms:created>
  <dcterms:modified xsi:type="dcterms:W3CDTF">2022-11-17T07:25:00Z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LPManualFileClassification">
    <vt:lpwstr>{68ECA74C-82E7-494D-BC0F-AB6653BF5F25}</vt:lpwstr>
  </property>
  <property fmtid="{D5CDD505-2E9C-101B-9397-08002B2CF9AE}" pid="3" name="DLPManualFileClassificationLastModifiedBy">
    <vt:lpwstr>IBANK\520013</vt:lpwstr>
  </property>
  <property fmtid="{D5CDD505-2E9C-101B-9397-08002B2CF9AE}" pid="4" name="DLPManualFileClassificationLastModificationDate">
    <vt:lpwstr>1635467543</vt:lpwstr>
  </property>
  <property fmtid="{D5CDD505-2E9C-101B-9397-08002B2CF9AE}" pid="5" name="DLPManualFileClassificationVersion">
    <vt:lpwstr>11.6.100.33</vt:lpwstr>
  </property>
</Properties>
</file>