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08213" w14:textId="77777777" w:rsidR="00CC7977" w:rsidRPr="00CC7977" w:rsidRDefault="005A618A" w:rsidP="00CC7977">
      <w:pPr>
        <w:spacing w:after="0" w:line="240" w:lineRule="auto"/>
        <w:jc w:val="right"/>
        <w:rPr>
          <w:rFonts w:ascii="Arial" w:hAnsi="Arial" w:cs="Angsana New"/>
          <w:b/>
          <w:bCs/>
          <w:sz w:val="24"/>
          <w:szCs w:val="24"/>
          <w:u w:val="single"/>
        </w:rPr>
      </w:pPr>
      <w:r w:rsidRPr="00CC7977">
        <w:rPr>
          <w:rFonts w:ascii="Arial" w:hAnsi="Arial" w:cs="Arial"/>
          <w:b/>
          <w:bCs/>
          <w:sz w:val="24"/>
          <w:szCs w:val="32"/>
          <w:u w:val="single"/>
        </w:rPr>
        <w:t xml:space="preserve">Press Release </w:t>
      </w:r>
    </w:p>
    <w:p w14:paraId="43DA4D63" w14:textId="297A183C" w:rsidR="005A618A" w:rsidRPr="00CC7977" w:rsidRDefault="005A618A" w:rsidP="00CC7977">
      <w:pPr>
        <w:spacing w:after="0" w:line="240" w:lineRule="auto"/>
        <w:jc w:val="right"/>
        <w:rPr>
          <w:rFonts w:ascii="Arial" w:hAnsi="Arial" w:cs="Arial"/>
          <w:b/>
          <w:bCs/>
          <w:sz w:val="24"/>
          <w:szCs w:val="32"/>
          <w:u w:val="single"/>
        </w:rPr>
      </w:pPr>
      <w:r w:rsidRPr="00CC7977">
        <w:rPr>
          <w:rFonts w:ascii="Arial" w:hAnsi="Arial" w:cs="Arial"/>
          <w:b/>
          <w:bCs/>
          <w:sz w:val="24"/>
          <w:szCs w:val="32"/>
          <w:u w:val="single"/>
        </w:rPr>
        <w:t>November 15, 2022</w:t>
      </w:r>
    </w:p>
    <w:p w14:paraId="72D00B63" w14:textId="77777777" w:rsidR="005A618A" w:rsidRPr="00582EC1" w:rsidRDefault="005A618A" w:rsidP="005A618A">
      <w:pPr>
        <w:spacing w:after="0" w:line="240" w:lineRule="auto"/>
        <w:jc w:val="thaiDistribute"/>
        <w:rPr>
          <w:rFonts w:ascii="Arial" w:hAnsi="Arial" w:cs="Arial"/>
          <w:sz w:val="24"/>
          <w:szCs w:val="32"/>
        </w:rPr>
      </w:pPr>
    </w:p>
    <w:p w14:paraId="3251C895" w14:textId="77777777" w:rsidR="005A618A" w:rsidRPr="00582EC1" w:rsidRDefault="005A618A" w:rsidP="005A618A">
      <w:pPr>
        <w:spacing w:after="0" w:line="240" w:lineRule="auto"/>
        <w:jc w:val="thaiDistribute"/>
        <w:rPr>
          <w:rFonts w:ascii="Arial" w:hAnsi="Arial" w:cs="Arial"/>
          <w:b/>
          <w:bCs/>
          <w:sz w:val="24"/>
          <w:szCs w:val="32"/>
        </w:rPr>
      </w:pPr>
      <w:r w:rsidRPr="00582EC1">
        <w:rPr>
          <w:rFonts w:ascii="Arial" w:hAnsi="Arial" w:cs="Arial"/>
          <w:b/>
          <w:bCs/>
          <w:sz w:val="24"/>
          <w:szCs w:val="32"/>
        </w:rPr>
        <w:t xml:space="preserve">JSCCIB announces the success of the first key milestone of Thailand NDTP </w:t>
      </w:r>
      <w:r w:rsidRPr="00582EC1">
        <w:rPr>
          <w:rFonts w:ascii="Arial" w:hAnsi="Arial" w:cs="Angsana New"/>
          <w:b/>
          <w:bCs/>
          <w:sz w:val="24"/>
          <w:szCs w:val="24"/>
          <w:cs/>
        </w:rPr>
        <w:t>(</w:t>
      </w:r>
      <w:r w:rsidRPr="00582EC1">
        <w:rPr>
          <w:rFonts w:ascii="Arial" w:hAnsi="Arial" w:cs="Arial"/>
          <w:b/>
          <w:bCs/>
          <w:sz w:val="24"/>
          <w:szCs w:val="32"/>
        </w:rPr>
        <w:t>National Digital Trade Platform</w:t>
      </w:r>
      <w:r w:rsidRPr="00582EC1">
        <w:rPr>
          <w:rFonts w:ascii="Arial" w:hAnsi="Arial" w:cs="Angsana New"/>
          <w:b/>
          <w:bCs/>
          <w:sz w:val="24"/>
          <w:szCs w:val="24"/>
          <w:cs/>
        </w:rPr>
        <w:t>)</w:t>
      </w:r>
      <w:r w:rsidRPr="00582EC1">
        <w:rPr>
          <w:rFonts w:ascii="Arial" w:hAnsi="Arial" w:cs="Arial"/>
          <w:b/>
          <w:bCs/>
          <w:sz w:val="24"/>
          <w:szCs w:val="32"/>
        </w:rPr>
        <w:t xml:space="preserve"> at Digital Trade Transformation Symposium</w:t>
      </w:r>
      <w:r w:rsidRPr="00582EC1">
        <w:rPr>
          <w:rFonts w:ascii="Arial" w:hAnsi="Arial" w:cs="Angsana New"/>
          <w:b/>
          <w:bCs/>
          <w:sz w:val="24"/>
          <w:szCs w:val="24"/>
          <w:cs/>
        </w:rPr>
        <w:t xml:space="preserve"> “</w:t>
      </w:r>
      <w:r w:rsidRPr="00582EC1">
        <w:rPr>
          <w:rFonts w:ascii="Arial" w:hAnsi="Arial" w:cs="Arial"/>
          <w:b/>
          <w:bCs/>
          <w:sz w:val="24"/>
          <w:szCs w:val="32"/>
        </w:rPr>
        <w:t>Advancing Digital Trade Transformation and Connectivity in APEC and ASEAN</w:t>
      </w:r>
      <w:r w:rsidRPr="00582EC1">
        <w:rPr>
          <w:rFonts w:ascii="Arial" w:hAnsi="Arial" w:cs="Angsana New"/>
          <w:b/>
          <w:bCs/>
          <w:sz w:val="24"/>
          <w:szCs w:val="24"/>
          <w:cs/>
        </w:rPr>
        <w:t>”</w:t>
      </w:r>
    </w:p>
    <w:p w14:paraId="0688BA19" w14:textId="77777777" w:rsidR="005A618A" w:rsidRPr="00582EC1" w:rsidRDefault="005A618A" w:rsidP="005A618A">
      <w:pPr>
        <w:spacing w:after="0" w:line="240" w:lineRule="auto"/>
        <w:jc w:val="thaiDistribute"/>
        <w:rPr>
          <w:rFonts w:ascii="Arial" w:hAnsi="Arial" w:cs="Arial"/>
          <w:sz w:val="24"/>
          <w:szCs w:val="32"/>
        </w:rPr>
      </w:pPr>
    </w:p>
    <w:p w14:paraId="46580CE0" w14:textId="77777777" w:rsidR="005A618A" w:rsidRDefault="005A618A" w:rsidP="005A618A">
      <w:pPr>
        <w:spacing w:after="0" w:line="240" w:lineRule="auto"/>
        <w:jc w:val="thaiDistribute"/>
        <w:rPr>
          <w:rFonts w:ascii="Arial" w:hAnsi="Arial" w:cs="Arial"/>
          <w:sz w:val="24"/>
          <w:szCs w:val="32"/>
        </w:rPr>
      </w:pPr>
      <w:r>
        <w:rPr>
          <w:rFonts w:ascii="Arial" w:hAnsi="Arial" w:cs="Arial"/>
          <w:sz w:val="24"/>
          <w:szCs w:val="32"/>
        </w:rPr>
        <w:t xml:space="preserve">The </w:t>
      </w:r>
      <w:r w:rsidRPr="00582EC1">
        <w:rPr>
          <w:rFonts w:ascii="Arial" w:hAnsi="Arial" w:cs="Arial"/>
          <w:sz w:val="24"/>
          <w:szCs w:val="32"/>
        </w:rPr>
        <w:t xml:space="preserve">NDTP project is driven and owned by </w:t>
      </w:r>
      <w:r>
        <w:rPr>
          <w:rFonts w:ascii="Arial" w:hAnsi="Arial" w:cs="Arial"/>
          <w:sz w:val="24"/>
          <w:szCs w:val="32"/>
        </w:rPr>
        <w:t xml:space="preserve">the </w:t>
      </w:r>
      <w:r w:rsidRPr="00582EC1">
        <w:rPr>
          <w:rFonts w:ascii="Arial" w:hAnsi="Arial" w:cs="Arial"/>
          <w:sz w:val="24"/>
          <w:szCs w:val="32"/>
        </w:rPr>
        <w:t xml:space="preserve">Joint Standing Committee of Commerce, Industry and Banking </w:t>
      </w:r>
      <w:r w:rsidRPr="00582EC1">
        <w:rPr>
          <w:rFonts w:ascii="Arial" w:hAnsi="Arial" w:cs="Angsana New"/>
          <w:sz w:val="24"/>
          <w:szCs w:val="24"/>
          <w:cs/>
        </w:rPr>
        <w:t>(</w:t>
      </w:r>
      <w:r w:rsidRPr="00582EC1">
        <w:rPr>
          <w:rFonts w:ascii="Arial" w:hAnsi="Arial" w:cs="Arial"/>
          <w:sz w:val="24"/>
          <w:szCs w:val="32"/>
        </w:rPr>
        <w:t>JSCCIB</w:t>
      </w:r>
      <w:r w:rsidRPr="00582EC1">
        <w:rPr>
          <w:rFonts w:ascii="Arial" w:hAnsi="Arial" w:cs="Angsana New"/>
          <w:sz w:val="24"/>
          <w:szCs w:val="24"/>
          <w:cs/>
        </w:rPr>
        <w:t>)</w:t>
      </w:r>
      <w:r w:rsidRPr="00582EC1">
        <w:rPr>
          <w:rFonts w:ascii="Arial" w:hAnsi="Arial" w:cs="Arial"/>
          <w:sz w:val="24"/>
          <w:szCs w:val="32"/>
        </w:rPr>
        <w:t>, an apex body of the three core private organizations of the Thai business sector</w:t>
      </w:r>
      <w:r>
        <w:rPr>
          <w:rFonts w:ascii="Arial" w:hAnsi="Arial" w:cs="Arial"/>
          <w:sz w:val="24"/>
          <w:szCs w:val="32"/>
        </w:rPr>
        <w:t xml:space="preserve"> and has</w:t>
      </w:r>
      <w:r w:rsidRPr="00582EC1">
        <w:rPr>
          <w:rFonts w:ascii="Arial" w:hAnsi="Arial" w:cs="Arial"/>
          <w:sz w:val="24"/>
          <w:szCs w:val="32"/>
        </w:rPr>
        <w:t xml:space="preserve">, the objective </w:t>
      </w:r>
      <w:r>
        <w:rPr>
          <w:rFonts w:ascii="Arial" w:hAnsi="Arial" w:cs="Arial"/>
          <w:sz w:val="24"/>
          <w:szCs w:val="32"/>
        </w:rPr>
        <w:t>of improving</w:t>
      </w:r>
      <w:r w:rsidRPr="00582EC1">
        <w:rPr>
          <w:rFonts w:ascii="Arial" w:hAnsi="Arial" w:cs="Arial"/>
          <w:sz w:val="24"/>
          <w:szCs w:val="32"/>
        </w:rPr>
        <w:t xml:space="preserve"> efficiency of end</w:t>
      </w:r>
      <w:r w:rsidRPr="00582EC1">
        <w:rPr>
          <w:rFonts w:ascii="Arial" w:hAnsi="Arial" w:cs="Angsana New"/>
          <w:sz w:val="24"/>
          <w:szCs w:val="24"/>
          <w:cs/>
        </w:rPr>
        <w:t>-</w:t>
      </w:r>
      <w:r w:rsidRPr="00582EC1">
        <w:rPr>
          <w:rFonts w:ascii="Arial" w:hAnsi="Arial" w:cs="Arial"/>
          <w:sz w:val="24"/>
          <w:szCs w:val="32"/>
        </w:rPr>
        <w:t>to</w:t>
      </w:r>
      <w:r w:rsidRPr="00582EC1">
        <w:rPr>
          <w:rFonts w:ascii="Arial" w:hAnsi="Arial" w:cs="Angsana New"/>
          <w:sz w:val="24"/>
          <w:szCs w:val="24"/>
          <w:cs/>
        </w:rPr>
        <w:t>-</w:t>
      </w:r>
      <w:r w:rsidRPr="00582EC1">
        <w:rPr>
          <w:rFonts w:ascii="Arial" w:hAnsi="Arial" w:cs="Arial"/>
          <w:sz w:val="24"/>
          <w:szCs w:val="32"/>
        </w:rPr>
        <w:t>end export and import processes and increas</w:t>
      </w:r>
      <w:r>
        <w:rPr>
          <w:rFonts w:ascii="Arial" w:hAnsi="Arial" w:cs="Arial"/>
          <w:sz w:val="24"/>
          <w:szCs w:val="32"/>
        </w:rPr>
        <w:t>ing</w:t>
      </w:r>
      <w:r w:rsidRPr="00582EC1">
        <w:rPr>
          <w:rFonts w:ascii="Arial" w:hAnsi="Arial" w:cs="Angsana New"/>
          <w:sz w:val="24"/>
          <w:szCs w:val="24"/>
          <w:cs/>
        </w:rPr>
        <w:t xml:space="preserve"> </w:t>
      </w:r>
      <w:r w:rsidRPr="00582EC1">
        <w:rPr>
          <w:rFonts w:ascii="Arial" w:hAnsi="Arial" w:cs="Arial"/>
          <w:sz w:val="24"/>
          <w:szCs w:val="32"/>
        </w:rPr>
        <w:t>access to financing particularly for SMEs</w:t>
      </w:r>
      <w:r w:rsidRPr="00582EC1">
        <w:rPr>
          <w:rFonts w:ascii="Arial" w:hAnsi="Arial" w:cs="Angsana New"/>
          <w:sz w:val="24"/>
          <w:szCs w:val="24"/>
          <w:cs/>
        </w:rPr>
        <w:t xml:space="preserve">.  </w:t>
      </w:r>
      <w:r w:rsidRPr="00582EC1">
        <w:rPr>
          <w:rFonts w:ascii="Arial" w:hAnsi="Arial" w:cs="Arial"/>
          <w:sz w:val="24"/>
          <w:szCs w:val="32"/>
        </w:rPr>
        <w:t>A special sub</w:t>
      </w:r>
      <w:r w:rsidRPr="00582EC1">
        <w:rPr>
          <w:rFonts w:ascii="Arial" w:hAnsi="Arial" w:cs="Angsana New"/>
          <w:sz w:val="24"/>
          <w:szCs w:val="24"/>
          <w:cs/>
        </w:rPr>
        <w:t>-</w:t>
      </w:r>
      <w:r w:rsidRPr="00582EC1">
        <w:rPr>
          <w:rFonts w:ascii="Arial" w:hAnsi="Arial" w:cs="Arial"/>
          <w:sz w:val="24"/>
          <w:szCs w:val="32"/>
        </w:rPr>
        <w:t xml:space="preserve">committee under the Office of </w:t>
      </w:r>
      <w:r>
        <w:rPr>
          <w:rFonts w:ascii="Arial" w:hAnsi="Arial" w:cs="Arial"/>
          <w:sz w:val="24"/>
          <w:szCs w:val="32"/>
        </w:rPr>
        <w:t xml:space="preserve">the </w:t>
      </w:r>
      <w:r w:rsidRPr="00582EC1">
        <w:rPr>
          <w:rFonts w:ascii="Arial" w:hAnsi="Arial" w:cs="Arial"/>
          <w:sz w:val="24"/>
          <w:szCs w:val="32"/>
        </w:rPr>
        <w:t xml:space="preserve">Public Sector Development Commission </w:t>
      </w:r>
      <w:proofErr w:type="gramStart"/>
      <w:r w:rsidRPr="00582EC1">
        <w:rPr>
          <w:rFonts w:ascii="Arial" w:hAnsi="Arial" w:cs="Arial"/>
          <w:sz w:val="24"/>
          <w:szCs w:val="32"/>
        </w:rPr>
        <w:t>has been established</w:t>
      </w:r>
      <w:proofErr w:type="gramEnd"/>
      <w:r w:rsidRPr="00582EC1">
        <w:rPr>
          <w:rFonts w:ascii="Arial" w:hAnsi="Arial" w:cs="Arial"/>
          <w:sz w:val="24"/>
          <w:szCs w:val="32"/>
        </w:rPr>
        <w:t xml:space="preserve"> to orchestrate various public sectors </w:t>
      </w:r>
      <w:r>
        <w:rPr>
          <w:rFonts w:ascii="Arial" w:hAnsi="Arial" w:cs="Arial"/>
          <w:sz w:val="24"/>
          <w:szCs w:val="32"/>
        </w:rPr>
        <w:t xml:space="preserve">in </w:t>
      </w:r>
      <w:r w:rsidRPr="00582EC1">
        <w:rPr>
          <w:rFonts w:ascii="Arial" w:hAnsi="Arial" w:cs="Arial"/>
          <w:sz w:val="24"/>
          <w:szCs w:val="32"/>
        </w:rPr>
        <w:t>support</w:t>
      </w:r>
      <w:r>
        <w:rPr>
          <w:rFonts w:ascii="Arial" w:hAnsi="Arial" w:cs="Arial"/>
          <w:sz w:val="24"/>
          <w:szCs w:val="32"/>
        </w:rPr>
        <w:t>ing</w:t>
      </w:r>
      <w:r w:rsidRPr="00582EC1">
        <w:rPr>
          <w:rFonts w:ascii="Arial" w:hAnsi="Arial" w:cs="Arial"/>
          <w:sz w:val="24"/>
          <w:szCs w:val="32"/>
        </w:rPr>
        <w:t xml:space="preserve"> JSCCIB </w:t>
      </w:r>
      <w:r>
        <w:rPr>
          <w:rFonts w:ascii="Arial" w:hAnsi="Arial" w:cs="Arial"/>
          <w:sz w:val="24"/>
          <w:szCs w:val="32"/>
        </w:rPr>
        <w:t>to drive the</w:t>
      </w:r>
      <w:r w:rsidRPr="00582EC1">
        <w:rPr>
          <w:rFonts w:ascii="Arial" w:hAnsi="Arial" w:cs="Arial"/>
          <w:sz w:val="24"/>
          <w:szCs w:val="32"/>
        </w:rPr>
        <w:t xml:space="preserve"> NDTP</w:t>
      </w:r>
      <w:r w:rsidRPr="00582EC1">
        <w:rPr>
          <w:rFonts w:ascii="Arial" w:hAnsi="Arial" w:cs="Angsana New"/>
          <w:sz w:val="24"/>
          <w:szCs w:val="24"/>
          <w:cs/>
        </w:rPr>
        <w:t>.</w:t>
      </w:r>
    </w:p>
    <w:p w14:paraId="3AF2C544" w14:textId="77777777" w:rsidR="005A618A" w:rsidRPr="00582EC1" w:rsidRDefault="005A618A" w:rsidP="005A618A">
      <w:pPr>
        <w:spacing w:after="0" w:line="240" w:lineRule="auto"/>
        <w:jc w:val="thaiDistribute"/>
        <w:rPr>
          <w:rFonts w:ascii="Arial" w:hAnsi="Arial" w:cs="Arial"/>
          <w:sz w:val="24"/>
          <w:szCs w:val="32"/>
        </w:rPr>
      </w:pPr>
    </w:p>
    <w:p w14:paraId="0E869E05" w14:textId="77777777" w:rsidR="005A618A" w:rsidRDefault="005A618A" w:rsidP="005A618A">
      <w:pPr>
        <w:spacing w:after="0" w:line="240" w:lineRule="auto"/>
        <w:jc w:val="thaiDistribute"/>
        <w:rPr>
          <w:rFonts w:ascii="Arial" w:hAnsi="Arial" w:cs="Arial"/>
          <w:sz w:val="24"/>
          <w:szCs w:val="32"/>
        </w:rPr>
      </w:pPr>
      <w:r w:rsidRPr="00582EC1">
        <w:rPr>
          <w:rFonts w:ascii="Arial" w:hAnsi="Arial" w:cs="Arial"/>
          <w:sz w:val="24"/>
          <w:szCs w:val="32"/>
        </w:rPr>
        <w:t xml:space="preserve">NDTP Phase 1 </w:t>
      </w:r>
      <w:proofErr w:type="gramStart"/>
      <w:r w:rsidRPr="00582EC1">
        <w:rPr>
          <w:rFonts w:ascii="Arial" w:hAnsi="Arial" w:cs="Arial"/>
          <w:sz w:val="24"/>
          <w:szCs w:val="32"/>
        </w:rPr>
        <w:t xml:space="preserve">has been developed with </w:t>
      </w:r>
      <w:proofErr w:type="spellStart"/>
      <w:r w:rsidRPr="00582EC1">
        <w:rPr>
          <w:rFonts w:ascii="Arial" w:hAnsi="Arial" w:cs="Arial"/>
          <w:sz w:val="24"/>
          <w:szCs w:val="32"/>
        </w:rPr>
        <w:t>blockchain</w:t>
      </w:r>
      <w:proofErr w:type="spellEnd"/>
      <w:r w:rsidRPr="00582EC1">
        <w:rPr>
          <w:rFonts w:ascii="Arial" w:hAnsi="Arial" w:cs="Arial"/>
          <w:sz w:val="24"/>
          <w:szCs w:val="32"/>
        </w:rPr>
        <w:t xml:space="preserve"> technology and operated by National ITMX Company Limited </w:t>
      </w:r>
      <w:r w:rsidRPr="00582EC1">
        <w:rPr>
          <w:rFonts w:ascii="Arial" w:hAnsi="Arial" w:cs="Angsana New"/>
          <w:sz w:val="24"/>
          <w:szCs w:val="24"/>
          <w:cs/>
        </w:rPr>
        <w:t>(</w:t>
      </w:r>
      <w:r w:rsidRPr="00582EC1">
        <w:rPr>
          <w:rFonts w:ascii="Arial" w:hAnsi="Arial" w:cs="Arial"/>
          <w:sz w:val="24"/>
          <w:szCs w:val="32"/>
        </w:rPr>
        <w:t>NITMX</w:t>
      </w:r>
      <w:r w:rsidRPr="00582EC1">
        <w:rPr>
          <w:rFonts w:ascii="Arial" w:hAnsi="Arial" w:cs="Angsana New"/>
          <w:sz w:val="24"/>
          <w:szCs w:val="24"/>
          <w:cs/>
        </w:rPr>
        <w:t>)</w:t>
      </w:r>
      <w:r w:rsidRPr="00582EC1">
        <w:rPr>
          <w:rFonts w:ascii="Arial" w:hAnsi="Arial" w:cs="Arial"/>
          <w:sz w:val="24"/>
          <w:szCs w:val="32"/>
        </w:rPr>
        <w:t xml:space="preserve">, the infrastructure service provider for payments in Thailand </w:t>
      </w:r>
      <w:r>
        <w:rPr>
          <w:rFonts w:ascii="Arial" w:hAnsi="Arial" w:cs="Arial"/>
          <w:sz w:val="24"/>
          <w:szCs w:val="32"/>
        </w:rPr>
        <w:t>such as</w:t>
      </w:r>
      <w:r w:rsidRPr="00582EC1">
        <w:rPr>
          <w:rFonts w:ascii="Arial" w:hAnsi="Arial" w:cs="Angsana New"/>
          <w:sz w:val="24"/>
          <w:szCs w:val="24"/>
          <w:cs/>
        </w:rPr>
        <w:t xml:space="preserve"> </w:t>
      </w:r>
      <w:proofErr w:type="spellStart"/>
      <w:r w:rsidRPr="00582EC1">
        <w:rPr>
          <w:rFonts w:ascii="Arial" w:hAnsi="Arial" w:cs="Arial"/>
          <w:sz w:val="24"/>
          <w:szCs w:val="32"/>
        </w:rPr>
        <w:t>PromptPay</w:t>
      </w:r>
      <w:proofErr w:type="spellEnd"/>
      <w:proofErr w:type="gramEnd"/>
      <w:r w:rsidRPr="00582EC1">
        <w:rPr>
          <w:rFonts w:ascii="Arial" w:hAnsi="Arial" w:cs="Angsana New"/>
          <w:sz w:val="24"/>
          <w:szCs w:val="24"/>
          <w:cs/>
        </w:rPr>
        <w:t xml:space="preserve">.  </w:t>
      </w:r>
      <w:r w:rsidRPr="00582EC1">
        <w:rPr>
          <w:rFonts w:ascii="Arial" w:hAnsi="Arial" w:cs="Arial"/>
          <w:sz w:val="24"/>
          <w:szCs w:val="32"/>
        </w:rPr>
        <w:t>Recently</w:t>
      </w:r>
      <w:r>
        <w:rPr>
          <w:rFonts w:ascii="Arial" w:hAnsi="Arial" w:cs="Arial"/>
          <w:sz w:val="24"/>
          <w:szCs w:val="32"/>
        </w:rPr>
        <w:t>,</w:t>
      </w:r>
      <w:r w:rsidRPr="00582EC1">
        <w:rPr>
          <w:rFonts w:ascii="Arial" w:hAnsi="Arial" w:cs="Arial"/>
          <w:sz w:val="24"/>
          <w:szCs w:val="32"/>
        </w:rPr>
        <w:t xml:space="preserve"> NITMX expanded </w:t>
      </w:r>
      <w:r>
        <w:rPr>
          <w:rFonts w:ascii="Arial" w:hAnsi="Arial" w:cs="Arial"/>
          <w:sz w:val="24"/>
          <w:szCs w:val="32"/>
        </w:rPr>
        <w:t>its</w:t>
      </w:r>
      <w:r w:rsidRPr="00582EC1">
        <w:rPr>
          <w:rFonts w:ascii="Arial" w:hAnsi="Arial" w:cs="Angsana New"/>
          <w:sz w:val="24"/>
          <w:szCs w:val="24"/>
          <w:cs/>
        </w:rPr>
        <w:t xml:space="preserve"> </w:t>
      </w:r>
      <w:r w:rsidRPr="00582EC1">
        <w:rPr>
          <w:rFonts w:ascii="Arial" w:hAnsi="Arial" w:cs="Arial"/>
          <w:sz w:val="24"/>
          <w:szCs w:val="32"/>
        </w:rPr>
        <w:t xml:space="preserve">scope to develop and provide trade infrastructure as well as financing for banks including </w:t>
      </w:r>
      <w:r>
        <w:rPr>
          <w:rFonts w:ascii="Arial" w:hAnsi="Arial" w:cs="Arial"/>
          <w:sz w:val="24"/>
          <w:szCs w:val="32"/>
        </w:rPr>
        <w:t xml:space="preserve">the </w:t>
      </w:r>
      <w:r w:rsidRPr="00582EC1">
        <w:rPr>
          <w:rFonts w:ascii="Arial" w:hAnsi="Arial" w:cs="Arial"/>
          <w:sz w:val="24"/>
          <w:szCs w:val="32"/>
        </w:rPr>
        <w:t xml:space="preserve">Trade Document Registry </w:t>
      </w:r>
      <w:r w:rsidRPr="00582EC1">
        <w:rPr>
          <w:rFonts w:ascii="Arial" w:hAnsi="Arial" w:cs="Angsana New"/>
          <w:sz w:val="24"/>
          <w:szCs w:val="24"/>
          <w:cs/>
        </w:rPr>
        <w:t>(</w:t>
      </w:r>
      <w:r w:rsidRPr="00582EC1">
        <w:rPr>
          <w:rFonts w:ascii="Arial" w:hAnsi="Arial" w:cs="Arial"/>
          <w:sz w:val="24"/>
          <w:szCs w:val="32"/>
        </w:rPr>
        <w:t>TDR</w:t>
      </w:r>
      <w:r w:rsidRPr="00582EC1">
        <w:rPr>
          <w:rFonts w:ascii="Arial" w:hAnsi="Arial" w:cs="Angsana New"/>
          <w:sz w:val="24"/>
          <w:szCs w:val="24"/>
          <w:cs/>
        </w:rPr>
        <w:t xml:space="preserve">) </w:t>
      </w:r>
      <w:r w:rsidRPr="00582EC1">
        <w:rPr>
          <w:rFonts w:ascii="Arial" w:hAnsi="Arial" w:cs="Arial"/>
          <w:sz w:val="24"/>
          <w:szCs w:val="32"/>
        </w:rPr>
        <w:t xml:space="preserve">and </w:t>
      </w:r>
      <w:proofErr w:type="spellStart"/>
      <w:r w:rsidRPr="00582EC1">
        <w:rPr>
          <w:rFonts w:ascii="Arial" w:hAnsi="Arial" w:cs="Arial"/>
          <w:sz w:val="24"/>
          <w:szCs w:val="32"/>
        </w:rPr>
        <w:t>PromptBiz</w:t>
      </w:r>
      <w:proofErr w:type="spellEnd"/>
      <w:r w:rsidRPr="00582EC1">
        <w:rPr>
          <w:rFonts w:ascii="Arial" w:hAnsi="Arial" w:cs="Angsana New"/>
          <w:sz w:val="24"/>
          <w:szCs w:val="24"/>
          <w:cs/>
        </w:rPr>
        <w:t xml:space="preserve">.  </w:t>
      </w:r>
      <w:r w:rsidRPr="00582EC1">
        <w:rPr>
          <w:rFonts w:ascii="Arial" w:hAnsi="Arial" w:cs="Arial"/>
          <w:sz w:val="24"/>
          <w:szCs w:val="32"/>
        </w:rPr>
        <w:t xml:space="preserve">NDTP development has been supported by </w:t>
      </w:r>
      <w:proofErr w:type="gramStart"/>
      <w:r w:rsidRPr="00582EC1">
        <w:rPr>
          <w:rFonts w:ascii="Arial" w:hAnsi="Arial" w:cs="Arial"/>
          <w:sz w:val="24"/>
          <w:szCs w:val="32"/>
        </w:rPr>
        <w:t>NITMX</w:t>
      </w:r>
      <w:proofErr w:type="gramEnd"/>
      <w:r w:rsidRPr="00582EC1">
        <w:rPr>
          <w:rFonts w:ascii="Arial" w:hAnsi="Arial" w:cs="Arial"/>
          <w:sz w:val="24"/>
          <w:szCs w:val="32"/>
        </w:rPr>
        <w:t xml:space="preserve"> as this is one of the country</w:t>
      </w:r>
      <w:r w:rsidRPr="00582EC1">
        <w:rPr>
          <w:rFonts w:ascii="Arial" w:hAnsi="Arial" w:cs="Angsana New"/>
          <w:sz w:val="24"/>
          <w:szCs w:val="24"/>
          <w:cs/>
        </w:rPr>
        <w:t>’</w:t>
      </w:r>
      <w:r w:rsidRPr="00582EC1">
        <w:rPr>
          <w:rFonts w:ascii="Arial" w:hAnsi="Arial" w:cs="Arial"/>
          <w:sz w:val="24"/>
          <w:szCs w:val="32"/>
        </w:rPr>
        <w:t>s trade infrastructures</w:t>
      </w:r>
      <w:r>
        <w:rPr>
          <w:rFonts w:ascii="Arial" w:hAnsi="Arial" w:cs="Arial"/>
          <w:sz w:val="24"/>
          <w:szCs w:val="32"/>
        </w:rPr>
        <w:t xml:space="preserve"> designed to</w:t>
      </w:r>
      <w:r w:rsidRPr="00582EC1">
        <w:rPr>
          <w:rFonts w:ascii="Arial" w:hAnsi="Arial" w:cs="Angsana New"/>
          <w:sz w:val="24"/>
          <w:szCs w:val="24"/>
          <w:cs/>
        </w:rPr>
        <w:t xml:space="preserve"> </w:t>
      </w:r>
      <w:r w:rsidRPr="00582EC1">
        <w:rPr>
          <w:rFonts w:ascii="Arial" w:hAnsi="Arial" w:cs="Arial"/>
          <w:sz w:val="24"/>
          <w:szCs w:val="32"/>
        </w:rPr>
        <w:t>strengthen Thailand</w:t>
      </w:r>
      <w:r w:rsidRPr="00582EC1">
        <w:rPr>
          <w:rFonts w:ascii="Arial" w:hAnsi="Arial" w:cs="Angsana New"/>
          <w:sz w:val="24"/>
          <w:szCs w:val="24"/>
          <w:cs/>
        </w:rPr>
        <w:t>’</w:t>
      </w:r>
      <w:r w:rsidRPr="00582EC1">
        <w:rPr>
          <w:rFonts w:ascii="Arial" w:hAnsi="Arial" w:cs="Arial"/>
          <w:sz w:val="24"/>
          <w:szCs w:val="32"/>
        </w:rPr>
        <w:t>s competitiveness in the global trade industry</w:t>
      </w:r>
      <w:r w:rsidRPr="00582EC1">
        <w:rPr>
          <w:rFonts w:ascii="Arial" w:hAnsi="Arial" w:cs="Angsana New"/>
          <w:sz w:val="24"/>
          <w:szCs w:val="24"/>
          <w:cs/>
        </w:rPr>
        <w:t xml:space="preserve">. </w:t>
      </w:r>
      <w:r>
        <w:rPr>
          <w:rFonts w:ascii="Arial" w:hAnsi="Arial" w:cs="Arial"/>
          <w:sz w:val="24"/>
          <w:szCs w:val="32"/>
        </w:rPr>
        <w:t>The</w:t>
      </w:r>
      <w:r w:rsidRPr="00582EC1">
        <w:rPr>
          <w:rFonts w:ascii="Arial" w:hAnsi="Arial" w:cs="Angsana New"/>
          <w:sz w:val="24"/>
          <w:szCs w:val="24"/>
          <w:cs/>
        </w:rPr>
        <w:t xml:space="preserve"> </w:t>
      </w:r>
      <w:r>
        <w:rPr>
          <w:rFonts w:ascii="Arial" w:hAnsi="Arial" w:cs="Arial"/>
          <w:sz w:val="24"/>
          <w:szCs w:val="32"/>
        </w:rPr>
        <w:t>l</w:t>
      </w:r>
      <w:r w:rsidRPr="00582EC1">
        <w:rPr>
          <w:rFonts w:ascii="Arial" w:hAnsi="Arial" w:cs="Arial"/>
          <w:sz w:val="24"/>
          <w:szCs w:val="32"/>
        </w:rPr>
        <w:t xml:space="preserve">egal and documentation </w:t>
      </w:r>
      <w:r>
        <w:rPr>
          <w:rFonts w:ascii="Arial" w:hAnsi="Arial" w:cs="Arial"/>
          <w:sz w:val="24"/>
          <w:szCs w:val="32"/>
        </w:rPr>
        <w:t xml:space="preserve">components </w:t>
      </w:r>
      <w:proofErr w:type="gramStart"/>
      <w:r>
        <w:rPr>
          <w:rFonts w:ascii="Arial" w:hAnsi="Arial" w:cs="Arial"/>
          <w:sz w:val="24"/>
          <w:szCs w:val="32"/>
        </w:rPr>
        <w:t xml:space="preserve">are </w:t>
      </w:r>
      <w:r w:rsidRPr="00582EC1">
        <w:rPr>
          <w:rFonts w:ascii="Arial" w:hAnsi="Arial" w:cs="Arial"/>
          <w:sz w:val="24"/>
          <w:szCs w:val="32"/>
        </w:rPr>
        <w:t>supported</w:t>
      </w:r>
      <w:proofErr w:type="gramEnd"/>
      <w:r w:rsidRPr="00582EC1">
        <w:rPr>
          <w:rFonts w:ascii="Arial" w:hAnsi="Arial" w:cs="Arial"/>
          <w:sz w:val="24"/>
          <w:szCs w:val="32"/>
        </w:rPr>
        <w:t xml:space="preserve"> by Baker McKenzie Thailand</w:t>
      </w:r>
      <w:r w:rsidRPr="00582EC1">
        <w:rPr>
          <w:rFonts w:ascii="Arial" w:hAnsi="Arial" w:cs="Angsana New"/>
          <w:sz w:val="24"/>
          <w:szCs w:val="24"/>
          <w:cs/>
        </w:rPr>
        <w:t>.</w:t>
      </w:r>
    </w:p>
    <w:p w14:paraId="5D68D0E6" w14:textId="77777777" w:rsidR="005A618A" w:rsidRPr="00582EC1" w:rsidRDefault="005A618A" w:rsidP="005A618A">
      <w:pPr>
        <w:spacing w:after="0" w:line="240" w:lineRule="auto"/>
        <w:jc w:val="thaiDistribute"/>
        <w:rPr>
          <w:rFonts w:ascii="Arial" w:hAnsi="Arial" w:cs="Arial"/>
          <w:sz w:val="24"/>
          <w:szCs w:val="32"/>
        </w:rPr>
      </w:pPr>
    </w:p>
    <w:p w14:paraId="1922F268" w14:textId="77777777" w:rsidR="005A618A" w:rsidRDefault="005A618A" w:rsidP="005A618A">
      <w:pPr>
        <w:spacing w:after="0" w:line="240" w:lineRule="auto"/>
        <w:jc w:val="thaiDistribute"/>
        <w:rPr>
          <w:rFonts w:ascii="Arial" w:hAnsi="Arial" w:cs="Arial"/>
          <w:sz w:val="24"/>
          <w:szCs w:val="32"/>
        </w:rPr>
      </w:pPr>
      <w:r w:rsidRPr="00582EC1">
        <w:rPr>
          <w:rFonts w:ascii="Arial" w:hAnsi="Arial" w:cs="Arial"/>
          <w:sz w:val="24"/>
          <w:szCs w:val="32"/>
        </w:rPr>
        <w:t>Proof of Concept</w:t>
      </w:r>
      <w:r w:rsidRPr="00582EC1">
        <w:rPr>
          <w:rFonts w:ascii="Arial" w:hAnsi="Arial" w:cs="Angsana New"/>
          <w:sz w:val="24"/>
          <w:szCs w:val="24"/>
          <w:cs/>
        </w:rPr>
        <w:t>/</w:t>
      </w:r>
      <w:r w:rsidRPr="00582EC1">
        <w:rPr>
          <w:rFonts w:ascii="Arial" w:hAnsi="Arial" w:cs="Arial"/>
          <w:sz w:val="24"/>
          <w:szCs w:val="32"/>
        </w:rPr>
        <w:t>Pilot Live</w:t>
      </w:r>
      <w:r w:rsidRPr="00582EC1">
        <w:rPr>
          <w:rFonts w:ascii="Arial" w:hAnsi="Arial" w:cs="Angsana New"/>
          <w:sz w:val="24"/>
          <w:szCs w:val="24"/>
          <w:cs/>
        </w:rPr>
        <w:t xml:space="preserve"> </w:t>
      </w:r>
      <w:r w:rsidRPr="00582EC1">
        <w:rPr>
          <w:rFonts w:ascii="Arial" w:hAnsi="Arial" w:cs="Arial"/>
          <w:sz w:val="24"/>
          <w:szCs w:val="32"/>
        </w:rPr>
        <w:t>of Thailand NDTP 1</w:t>
      </w:r>
      <w:r w:rsidRPr="00582EC1">
        <w:rPr>
          <w:rFonts w:ascii="Arial" w:hAnsi="Arial" w:cs="Arial"/>
          <w:sz w:val="24"/>
          <w:szCs w:val="32"/>
          <w:vertAlign w:val="superscript"/>
        </w:rPr>
        <w:t>st</w:t>
      </w:r>
      <w:r w:rsidRPr="00582EC1">
        <w:rPr>
          <w:rFonts w:ascii="Arial" w:hAnsi="Arial" w:cs="Arial"/>
          <w:sz w:val="24"/>
          <w:szCs w:val="32"/>
        </w:rPr>
        <w:t xml:space="preserve"> phase to digitize international trade documents and processes </w:t>
      </w:r>
      <w:proofErr w:type="gramStart"/>
      <w:r w:rsidRPr="00582EC1">
        <w:rPr>
          <w:rFonts w:ascii="Arial" w:hAnsi="Arial" w:cs="Arial"/>
          <w:sz w:val="24"/>
          <w:szCs w:val="32"/>
        </w:rPr>
        <w:t>has been successfully completed</w:t>
      </w:r>
      <w:proofErr w:type="gramEnd"/>
      <w:r w:rsidRPr="00582EC1">
        <w:rPr>
          <w:rFonts w:ascii="Arial" w:hAnsi="Arial" w:cs="Arial"/>
          <w:sz w:val="24"/>
          <w:szCs w:val="32"/>
        </w:rPr>
        <w:t xml:space="preserve"> </w:t>
      </w:r>
      <w:r>
        <w:rPr>
          <w:rFonts w:ascii="Arial" w:hAnsi="Arial" w:cs="Arial"/>
          <w:sz w:val="24"/>
          <w:szCs w:val="32"/>
        </w:rPr>
        <w:t>thanks to</w:t>
      </w:r>
      <w:r w:rsidRPr="00582EC1">
        <w:rPr>
          <w:rFonts w:ascii="Arial" w:hAnsi="Arial" w:cs="Angsana New"/>
          <w:sz w:val="24"/>
          <w:szCs w:val="24"/>
          <w:cs/>
        </w:rPr>
        <w:t xml:space="preserve"> </w:t>
      </w:r>
      <w:r w:rsidRPr="00582EC1">
        <w:rPr>
          <w:rFonts w:ascii="Arial" w:hAnsi="Arial" w:cs="Arial"/>
          <w:sz w:val="24"/>
          <w:szCs w:val="32"/>
        </w:rPr>
        <w:t xml:space="preserve">the connectivity with </w:t>
      </w:r>
      <w:proofErr w:type="spellStart"/>
      <w:r w:rsidRPr="00582EC1">
        <w:rPr>
          <w:rFonts w:ascii="Arial" w:hAnsi="Arial" w:cs="Arial"/>
          <w:sz w:val="24"/>
          <w:szCs w:val="32"/>
        </w:rPr>
        <w:t>TradeWaltz</w:t>
      </w:r>
      <w:proofErr w:type="spellEnd"/>
      <w:r w:rsidRPr="00582EC1">
        <w:rPr>
          <w:rFonts w:ascii="Arial" w:hAnsi="Arial" w:cs="Arial"/>
          <w:sz w:val="24"/>
          <w:szCs w:val="32"/>
        </w:rPr>
        <w:t xml:space="preserve"> in Japan and Networked Trade Platform </w:t>
      </w:r>
      <w:r w:rsidRPr="00582EC1">
        <w:rPr>
          <w:rFonts w:ascii="Arial" w:hAnsi="Arial" w:cs="Angsana New"/>
          <w:sz w:val="24"/>
          <w:szCs w:val="24"/>
          <w:cs/>
        </w:rPr>
        <w:t>(</w:t>
      </w:r>
      <w:r w:rsidRPr="00582EC1">
        <w:rPr>
          <w:rFonts w:ascii="Arial" w:hAnsi="Arial" w:cs="Arial"/>
          <w:sz w:val="24"/>
          <w:szCs w:val="32"/>
        </w:rPr>
        <w:t>NTP</w:t>
      </w:r>
      <w:r w:rsidRPr="00582EC1">
        <w:rPr>
          <w:rFonts w:ascii="Arial" w:hAnsi="Arial" w:cs="Angsana New"/>
          <w:sz w:val="24"/>
          <w:szCs w:val="24"/>
          <w:cs/>
        </w:rPr>
        <w:t xml:space="preserve">) </w:t>
      </w:r>
      <w:r w:rsidRPr="00582EC1">
        <w:rPr>
          <w:rFonts w:ascii="Arial" w:hAnsi="Arial" w:cs="Arial"/>
          <w:sz w:val="24"/>
          <w:szCs w:val="32"/>
        </w:rPr>
        <w:t>in Singapore</w:t>
      </w:r>
      <w:r w:rsidRPr="00582EC1">
        <w:rPr>
          <w:rFonts w:ascii="Arial" w:hAnsi="Arial" w:cs="Angsana New"/>
          <w:sz w:val="24"/>
          <w:szCs w:val="24"/>
          <w:cs/>
        </w:rPr>
        <w:t xml:space="preserve">.  </w:t>
      </w:r>
      <w:r w:rsidRPr="00582EC1">
        <w:rPr>
          <w:rFonts w:ascii="Arial" w:hAnsi="Arial" w:cs="Arial"/>
          <w:sz w:val="24"/>
          <w:szCs w:val="32"/>
        </w:rPr>
        <w:t>Phase 1 is the critical milestone for Thailand to kick start international trade digitization</w:t>
      </w:r>
      <w:r w:rsidRPr="00582EC1">
        <w:rPr>
          <w:rFonts w:ascii="Arial" w:hAnsi="Arial" w:cs="Angsana New"/>
          <w:sz w:val="24"/>
          <w:szCs w:val="24"/>
          <w:cs/>
        </w:rPr>
        <w:t xml:space="preserve">.  </w:t>
      </w:r>
      <w:r w:rsidRPr="00582EC1">
        <w:rPr>
          <w:rFonts w:ascii="Arial" w:hAnsi="Arial" w:cs="Arial"/>
          <w:sz w:val="24"/>
          <w:szCs w:val="32"/>
        </w:rPr>
        <w:t>The scope includes implementation of standards, UNCEFACT, for electronic commercial document</w:t>
      </w:r>
      <w:r>
        <w:rPr>
          <w:rFonts w:ascii="Arial" w:hAnsi="Arial" w:cs="Arial"/>
          <w:sz w:val="24"/>
          <w:szCs w:val="32"/>
        </w:rPr>
        <w:t>s</w:t>
      </w:r>
      <w:r w:rsidRPr="00582EC1">
        <w:rPr>
          <w:rFonts w:ascii="Arial" w:hAnsi="Arial" w:cs="Arial"/>
          <w:sz w:val="24"/>
          <w:szCs w:val="32"/>
        </w:rPr>
        <w:t xml:space="preserve"> including electronic purchase order</w:t>
      </w:r>
      <w:r>
        <w:rPr>
          <w:rFonts w:ascii="Arial" w:hAnsi="Arial" w:cs="Arial"/>
          <w:sz w:val="24"/>
          <w:szCs w:val="32"/>
        </w:rPr>
        <w:t>s</w:t>
      </w:r>
      <w:r w:rsidRPr="00582EC1">
        <w:rPr>
          <w:rFonts w:ascii="Arial" w:hAnsi="Arial" w:cs="Arial"/>
          <w:sz w:val="24"/>
          <w:szCs w:val="32"/>
        </w:rPr>
        <w:t>, electronic invoice</w:t>
      </w:r>
      <w:r>
        <w:rPr>
          <w:rFonts w:ascii="Arial" w:hAnsi="Arial" w:cs="Arial"/>
          <w:sz w:val="24"/>
          <w:szCs w:val="32"/>
        </w:rPr>
        <w:t>s</w:t>
      </w:r>
      <w:r w:rsidRPr="00582EC1">
        <w:rPr>
          <w:rFonts w:ascii="Arial" w:hAnsi="Arial" w:cs="Arial"/>
          <w:sz w:val="24"/>
          <w:szCs w:val="32"/>
        </w:rPr>
        <w:t xml:space="preserve"> and electronic packing list</w:t>
      </w:r>
      <w:r>
        <w:rPr>
          <w:rFonts w:ascii="Arial" w:hAnsi="Arial" w:cs="Arial"/>
          <w:sz w:val="24"/>
          <w:szCs w:val="32"/>
        </w:rPr>
        <w:t>s</w:t>
      </w:r>
      <w:r w:rsidRPr="00582EC1">
        <w:rPr>
          <w:rFonts w:ascii="Arial" w:hAnsi="Arial" w:cs="Angsana New"/>
          <w:sz w:val="24"/>
          <w:szCs w:val="24"/>
          <w:cs/>
        </w:rPr>
        <w:t xml:space="preserve">.  </w:t>
      </w:r>
    </w:p>
    <w:p w14:paraId="6CBA3401" w14:textId="77777777" w:rsidR="005A618A" w:rsidRPr="00582EC1" w:rsidRDefault="005A618A" w:rsidP="005A618A">
      <w:pPr>
        <w:spacing w:after="0" w:line="240" w:lineRule="auto"/>
        <w:jc w:val="thaiDistribute"/>
        <w:rPr>
          <w:rFonts w:ascii="Arial" w:hAnsi="Arial" w:cs="Arial"/>
          <w:sz w:val="24"/>
          <w:szCs w:val="32"/>
        </w:rPr>
      </w:pPr>
    </w:p>
    <w:p w14:paraId="3E69FB5B" w14:textId="77777777" w:rsidR="005A618A" w:rsidRDefault="005A618A" w:rsidP="005A618A">
      <w:pPr>
        <w:spacing w:after="0" w:line="240" w:lineRule="auto"/>
        <w:jc w:val="thaiDistribute"/>
        <w:rPr>
          <w:rFonts w:ascii="Arial" w:hAnsi="Arial" w:cs="Arial"/>
          <w:sz w:val="24"/>
          <w:szCs w:val="32"/>
        </w:rPr>
      </w:pPr>
      <w:proofErr w:type="gramStart"/>
      <w:r w:rsidRPr="00582EC1">
        <w:rPr>
          <w:rFonts w:ascii="Arial" w:hAnsi="Arial" w:cs="Arial"/>
          <w:sz w:val="24"/>
          <w:szCs w:val="32"/>
        </w:rPr>
        <w:t>The four POC transactions were executed by PTT Global Chemical Public Company Limited,</w:t>
      </w:r>
      <w:r w:rsidRPr="00582EC1">
        <w:rPr>
          <w:rFonts w:ascii="Arial" w:hAnsi="Arial" w:cs="Angsana New"/>
          <w:sz w:val="24"/>
          <w:szCs w:val="24"/>
          <w:cs/>
        </w:rPr>
        <w:t xml:space="preserve"> </w:t>
      </w:r>
      <w:r w:rsidRPr="00582EC1">
        <w:rPr>
          <w:rFonts w:ascii="Arial" w:hAnsi="Arial" w:cs="Arial"/>
          <w:sz w:val="24"/>
          <w:szCs w:val="32"/>
        </w:rPr>
        <w:t xml:space="preserve">Toyota Tsusho </w:t>
      </w:r>
      <w:r w:rsidRPr="00582EC1">
        <w:rPr>
          <w:rFonts w:ascii="Arial" w:hAnsi="Arial" w:cs="Angsana New"/>
          <w:sz w:val="24"/>
          <w:szCs w:val="24"/>
          <w:cs/>
        </w:rPr>
        <w:t>(</w:t>
      </w:r>
      <w:r w:rsidRPr="00582EC1">
        <w:rPr>
          <w:rFonts w:ascii="Arial" w:hAnsi="Arial" w:cs="Arial"/>
          <w:sz w:val="24"/>
          <w:szCs w:val="32"/>
        </w:rPr>
        <w:t>Thailand</w:t>
      </w:r>
      <w:r w:rsidRPr="00582EC1">
        <w:rPr>
          <w:rFonts w:ascii="Arial" w:hAnsi="Arial" w:cs="Angsana New"/>
          <w:sz w:val="24"/>
          <w:szCs w:val="24"/>
          <w:cs/>
        </w:rPr>
        <w:t xml:space="preserve">) </w:t>
      </w:r>
      <w:r w:rsidRPr="00582EC1">
        <w:rPr>
          <w:rFonts w:ascii="Arial" w:hAnsi="Arial" w:cs="Arial"/>
          <w:sz w:val="24"/>
          <w:szCs w:val="32"/>
        </w:rPr>
        <w:t>Co</w:t>
      </w:r>
      <w:r w:rsidRPr="00582EC1">
        <w:rPr>
          <w:rFonts w:ascii="Arial" w:hAnsi="Arial" w:cs="Angsana New"/>
          <w:sz w:val="24"/>
          <w:szCs w:val="24"/>
          <w:cs/>
        </w:rPr>
        <w:t xml:space="preserve">. </w:t>
      </w:r>
      <w:r w:rsidRPr="00582EC1">
        <w:rPr>
          <w:rFonts w:ascii="Arial" w:hAnsi="Arial" w:cs="Arial"/>
          <w:sz w:val="24"/>
          <w:szCs w:val="32"/>
        </w:rPr>
        <w:t>Ltd</w:t>
      </w:r>
      <w:r w:rsidRPr="00582EC1">
        <w:rPr>
          <w:rFonts w:ascii="Arial" w:hAnsi="Arial" w:cs="Angsana New"/>
          <w:sz w:val="24"/>
          <w:szCs w:val="24"/>
          <w:cs/>
        </w:rPr>
        <w:t>.</w:t>
      </w:r>
      <w:r w:rsidRPr="00582EC1">
        <w:rPr>
          <w:rFonts w:ascii="Arial" w:hAnsi="Arial" w:cs="Arial"/>
          <w:sz w:val="24"/>
          <w:szCs w:val="32"/>
        </w:rPr>
        <w:t xml:space="preserve">, and </w:t>
      </w:r>
      <w:proofErr w:type="spellStart"/>
      <w:r w:rsidRPr="00582EC1">
        <w:rPr>
          <w:rFonts w:ascii="Arial" w:hAnsi="Arial" w:cs="Arial"/>
          <w:sz w:val="24"/>
          <w:szCs w:val="32"/>
        </w:rPr>
        <w:t>Unicord</w:t>
      </w:r>
      <w:proofErr w:type="spellEnd"/>
      <w:r w:rsidRPr="00582EC1">
        <w:rPr>
          <w:rFonts w:ascii="Arial" w:hAnsi="Arial" w:cs="Arial"/>
          <w:sz w:val="24"/>
          <w:szCs w:val="32"/>
        </w:rPr>
        <w:t xml:space="preserve"> Public Company Limited with their counterparties in Japan while the other two Pilot Live export transactions were executed by B</w:t>
      </w:r>
      <w:r w:rsidRPr="00582EC1">
        <w:rPr>
          <w:rFonts w:ascii="Arial" w:hAnsi="Arial" w:cs="Angsana New"/>
          <w:sz w:val="24"/>
          <w:szCs w:val="24"/>
          <w:cs/>
        </w:rPr>
        <w:t>.</w:t>
      </w:r>
      <w:r w:rsidRPr="00582EC1">
        <w:rPr>
          <w:rFonts w:ascii="Arial" w:hAnsi="Arial" w:cs="Arial"/>
          <w:sz w:val="24"/>
          <w:szCs w:val="32"/>
        </w:rPr>
        <w:t>Food Product International Co</w:t>
      </w:r>
      <w:r w:rsidRPr="00582EC1">
        <w:rPr>
          <w:rFonts w:ascii="Arial" w:hAnsi="Arial" w:cs="Angsana New"/>
          <w:sz w:val="24"/>
          <w:szCs w:val="24"/>
          <w:cs/>
        </w:rPr>
        <w:t xml:space="preserve">. </w:t>
      </w:r>
      <w:r w:rsidRPr="00582EC1">
        <w:rPr>
          <w:rFonts w:ascii="Arial" w:hAnsi="Arial" w:cs="Arial"/>
          <w:sz w:val="24"/>
          <w:szCs w:val="32"/>
        </w:rPr>
        <w:t>Ltd</w:t>
      </w:r>
      <w:r w:rsidRPr="00582EC1">
        <w:rPr>
          <w:rFonts w:ascii="Arial" w:hAnsi="Arial" w:cs="Angsana New"/>
          <w:sz w:val="24"/>
          <w:szCs w:val="24"/>
          <w:cs/>
        </w:rPr>
        <w:t xml:space="preserve">. </w:t>
      </w:r>
      <w:r w:rsidRPr="00582EC1">
        <w:rPr>
          <w:rFonts w:ascii="Arial" w:hAnsi="Arial" w:cs="Arial"/>
          <w:sz w:val="24"/>
          <w:szCs w:val="32"/>
        </w:rPr>
        <w:t xml:space="preserve">of </w:t>
      </w:r>
      <w:proofErr w:type="spellStart"/>
      <w:r w:rsidRPr="00582EC1">
        <w:rPr>
          <w:rFonts w:ascii="Arial" w:hAnsi="Arial" w:cs="Arial"/>
          <w:sz w:val="24"/>
          <w:szCs w:val="32"/>
        </w:rPr>
        <w:t>Betagro</w:t>
      </w:r>
      <w:proofErr w:type="spellEnd"/>
      <w:r w:rsidRPr="00582EC1">
        <w:rPr>
          <w:rFonts w:ascii="Arial" w:hAnsi="Arial" w:cs="Arial"/>
          <w:sz w:val="24"/>
          <w:szCs w:val="32"/>
        </w:rPr>
        <w:t xml:space="preserve"> Group and Pacific Sugar Corporation Limited of </w:t>
      </w:r>
      <w:proofErr w:type="spellStart"/>
      <w:r w:rsidRPr="00582EC1">
        <w:rPr>
          <w:rFonts w:ascii="Arial" w:hAnsi="Arial" w:cs="Arial"/>
          <w:sz w:val="24"/>
          <w:szCs w:val="32"/>
        </w:rPr>
        <w:t>Mitrphol</w:t>
      </w:r>
      <w:proofErr w:type="spellEnd"/>
      <w:r w:rsidRPr="00582EC1">
        <w:rPr>
          <w:rFonts w:ascii="Arial" w:hAnsi="Arial" w:cs="Arial"/>
          <w:sz w:val="24"/>
          <w:szCs w:val="32"/>
        </w:rPr>
        <w:t xml:space="preserve"> Sugar Group with their counterparties in Singapore</w:t>
      </w:r>
      <w:r w:rsidRPr="00582EC1">
        <w:rPr>
          <w:rFonts w:ascii="Arial" w:hAnsi="Arial" w:cs="Angsana New"/>
          <w:sz w:val="24"/>
          <w:szCs w:val="24"/>
          <w:cs/>
        </w:rPr>
        <w:t>.</w:t>
      </w:r>
      <w:proofErr w:type="gramEnd"/>
    </w:p>
    <w:p w14:paraId="02DCA89B" w14:textId="77777777" w:rsidR="005A618A" w:rsidRPr="00582EC1" w:rsidRDefault="005A618A" w:rsidP="005A618A">
      <w:pPr>
        <w:spacing w:after="0" w:line="240" w:lineRule="auto"/>
        <w:jc w:val="thaiDistribute"/>
        <w:rPr>
          <w:rFonts w:ascii="Arial" w:hAnsi="Arial" w:cs="Arial"/>
          <w:sz w:val="24"/>
          <w:szCs w:val="32"/>
        </w:rPr>
      </w:pPr>
    </w:p>
    <w:p w14:paraId="663CEDEA" w14:textId="77777777" w:rsidR="005A618A" w:rsidRDefault="005A618A" w:rsidP="005A618A">
      <w:pPr>
        <w:spacing w:after="0" w:line="240" w:lineRule="auto"/>
        <w:jc w:val="thaiDistribute"/>
        <w:rPr>
          <w:rFonts w:ascii="Arial" w:hAnsi="Arial" w:cs="Arial"/>
          <w:sz w:val="24"/>
          <w:szCs w:val="32"/>
        </w:rPr>
      </w:pPr>
      <w:r w:rsidRPr="00582EC1">
        <w:rPr>
          <w:rFonts w:ascii="Arial" w:hAnsi="Arial" w:cs="Arial"/>
          <w:sz w:val="24"/>
          <w:szCs w:val="32"/>
        </w:rPr>
        <w:t>This Phase 1 also includes authenticity verification of</w:t>
      </w:r>
      <w:r>
        <w:rPr>
          <w:rFonts w:ascii="Arial" w:hAnsi="Arial" w:cs="Arial"/>
          <w:sz w:val="24"/>
          <w:szCs w:val="32"/>
        </w:rPr>
        <w:t xml:space="preserve"> the</w:t>
      </w:r>
      <w:r w:rsidRPr="00582EC1">
        <w:rPr>
          <w:rFonts w:ascii="Arial" w:hAnsi="Arial" w:cs="Arial"/>
          <w:sz w:val="24"/>
          <w:szCs w:val="32"/>
        </w:rPr>
        <w:t xml:space="preserve"> underlying document for financing by banks by way of connectivity between NDTP and TDR, the platform connecting international trade financing </w:t>
      </w:r>
      <w:proofErr w:type="gramStart"/>
      <w:r w:rsidRPr="00582EC1">
        <w:rPr>
          <w:rFonts w:ascii="Arial" w:hAnsi="Arial" w:cs="Arial"/>
          <w:sz w:val="24"/>
          <w:szCs w:val="32"/>
        </w:rPr>
        <w:t>banks which</w:t>
      </w:r>
      <w:proofErr w:type="gramEnd"/>
      <w:r w:rsidRPr="00582EC1">
        <w:rPr>
          <w:rFonts w:ascii="Arial" w:hAnsi="Arial" w:cs="Arial"/>
          <w:sz w:val="24"/>
          <w:szCs w:val="32"/>
        </w:rPr>
        <w:t xml:space="preserve"> has been operative </w:t>
      </w:r>
      <w:r>
        <w:rPr>
          <w:rFonts w:ascii="Arial" w:hAnsi="Arial" w:cs="Arial"/>
          <w:sz w:val="24"/>
          <w:szCs w:val="32"/>
        </w:rPr>
        <w:t>in providing</w:t>
      </w:r>
      <w:r w:rsidRPr="00582EC1">
        <w:rPr>
          <w:rFonts w:ascii="Arial" w:hAnsi="Arial" w:cs="Arial"/>
          <w:sz w:val="24"/>
          <w:szCs w:val="32"/>
        </w:rPr>
        <w:t xml:space="preserve"> double financing checking for banks since early 2022</w:t>
      </w:r>
      <w:r w:rsidRPr="00582EC1">
        <w:rPr>
          <w:rFonts w:ascii="Arial" w:hAnsi="Arial" w:cs="Angsana New"/>
          <w:sz w:val="24"/>
          <w:szCs w:val="24"/>
          <w:cs/>
        </w:rPr>
        <w:t xml:space="preserve">.  </w:t>
      </w:r>
      <w:r w:rsidRPr="00582EC1">
        <w:rPr>
          <w:rFonts w:ascii="Arial" w:hAnsi="Arial" w:cs="Arial"/>
          <w:sz w:val="24"/>
          <w:szCs w:val="32"/>
        </w:rPr>
        <w:t>Participating banks in phase 1 NDTP</w:t>
      </w:r>
      <w:r w:rsidRPr="00582EC1">
        <w:rPr>
          <w:rFonts w:ascii="Arial" w:hAnsi="Arial" w:cs="Angsana New"/>
          <w:sz w:val="24"/>
          <w:szCs w:val="24"/>
          <w:cs/>
        </w:rPr>
        <w:t>/</w:t>
      </w:r>
      <w:r w:rsidRPr="00582EC1">
        <w:rPr>
          <w:rFonts w:ascii="Arial" w:hAnsi="Arial" w:cs="Arial"/>
          <w:sz w:val="24"/>
          <w:szCs w:val="32"/>
        </w:rPr>
        <w:t xml:space="preserve">TDR include Bangkok Bank Public Company Limited, Bank of </w:t>
      </w:r>
      <w:proofErr w:type="spellStart"/>
      <w:r w:rsidRPr="00582EC1">
        <w:rPr>
          <w:rFonts w:ascii="Arial" w:hAnsi="Arial" w:cs="Arial"/>
          <w:sz w:val="24"/>
          <w:szCs w:val="32"/>
        </w:rPr>
        <w:t>Ayudhya</w:t>
      </w:r>
      <w:proofErr w:type="spellEnd"/>
      <w:r w:rsidRPr="00582EC1">
        <w:rPr>
          <w:rFonts w:ascii="Arial" w:hAnsi="Arial" w:cs="Arial"/>
          <w:sz w:val="24"/>
          <w:szCs w:val="32"/>
        </w:rPr>
        <w:t xml:space="preserve"> Public </w:t>
      </w:r>
      <w:r w:rsidRPr="00582EC1">
        <w:rPr>
          <w:rFonts w:ascii="Arial" w:hAnsi="Arial" w:cs="Arial"/>
          <w:sz w:val="24"/>
          <w:szCs w:val="32"/>
        </w:rPr>
        <w:lastRenderedPageBreak/>
        <w:t xml:space="preserve">Company Limited, </w:t>
      </w:r>
      <w:proofErr w:type="spellStart"/>
      <w:r w:rsidRPr="00582EC1">
        <w:rPr>
          <w:rFonts w:ascii="Arial" w:hAnsi="Arial" w:cs="Arial"/>
          <w:sz w:val="24"/>
          <w:szCs w:val="32"/>
        </w:rPr>
        <w:t>Kasikorn</w:t>
      </w:r>
      <w:proofErr w:type="spellEnd"/>
      <w:r w:rsidRPr="00582EC1">
        <w:rPr>
          <w:rFonts w:ascii="Arial" w:hAnsi="Arial" w:cs="Arial"/>
          <w:sz w:val="24"/>
          <w:szCs w:val="32"/>
        </w:rPr>
        <w:t xml:space="preserve"> Bank Public Company Limited, </w:t>
      </w:r>
      <w:proofErr w:type="spellStart"/>
      <w:r w:rsidRPr="00582EC1">
        <w:rPr>
          <w:rFonts w:ascii="Arial" w:hAnsi="Arial" w:cs="Arial"/>
          <w:sz w:val="24"/>
          <w:szCs w:val="32"/>
        </w:rPr>
        <w:t>Krungthai</w:t>
      </w:r>
      <w:proofErr w:type="spellEnd"/>
      <w:r w:rsidRPr="00582EC1">
        <w:rPr>
          <w:rFonts w:ascii="Arial" w:hAnsi="Arial" w:cs="Arial"/>
          <w:sz w:val="24"/>
          <w:szCs w:val="32"/>
        </w:rPr>
        <w:t xml:space="preserve"> Bank Public, Siam Commercial Bank Public Company Limited,</w:t>
      </w:r>
      <w:r>
        <w:rPr>
          <w:rFonts w:ascii="Arial" w:hAnsi="Arial" w:cs="Arial"/>
          <w:sz w:val="24"/>
          <w:szCs w:val="32"/>
        </w:rPr>
        <w:t xml:space="preserve"> and</w:t>
      </w:r>
      <w:r w:rsidRPr="00582EC1">
        <w:rPr>
          <w:rFonts w:ascii="Arial" w:hAnsi="Arial" w:cs="Angsana New"/>
          <w:sz w:val="24"/>
          <w:szCs w:val="24"/>
          <w:cs/>
        </w:rPr>
        <w:t xml:space="preserve"> </w:t>
      </w:r>
      <w:r w:rsidRPr="00582EC1">
        <w:rPr>
          <w:rFonts w:ascii="Arial" w:hAnsi="Arial" w:cs="Arial"/>
          <w:sz w:val="24"/>
          <w:szCs w:val="32"/>
        </w:rPr>
        <w:t xml:space="preserve">TMB </w:t>
      </w:r>
      <w:proofErr w:type="spellStart"/>
      <w:r w:rsidRPr="00582EC1">
        <w:rPr>
          <w:rFonts w:ascii="Arial" w:hAnsi="Arial" w:cs="Arial"/>
          <w:sz w:val="24"/>
          <w:szCs w:val="32"/>
        </w:rPr>
        <w:t>Thanachart</w:t>
      </w:r>
      <w:proofErr w:type="spellEnd"/>
      <w:r w:rsidRPr="00582EC1">
        <w:rPr>
          <w:rFonts w:ascii="Arial" w:hAnsi="Arial" w:cs="Arial"/>
          <w:sz w:val="24"/>
          <w:szCs w:val="32"/>
        </w:rPr>
        <w:t xml:space="preserve"> Bank Public Company Limited</w:t>
      </w:r>
      <w:r w:rsidRPr="00582EC1">
        <w:rPr>
          <w:rFonts w:ascii="Arial" w:hAnsi="Arial" w:cs="Angsana New"/>
          <w:sz w:val="24"/>
          <w:szCs w:val="24"/>
          <w:cs/>
        </w:rPr>
        <w:t>.</w:t>
      </w:r>
    </w:p>
    <w:p w14:paraId="4A801F46" w14:textId="77777777" w:rsidR="005A618A" w:rsidRPr="00582EC1" w:rsidRDefault="005A618A" w:rsidP="005A618A">
      <w:pPr>
        <w:spacing w:after="0" w:line="240" w:lineRule="auto"/>
        <w:jc w:val="thaiDistribute"/>
        <w:rPr>
          <w:rFonts w:ascii="Arial" w:hAnsi="Arial" w:cs="Arial"/>
          <w:sz w:val="24"/>
          <w:szCs w:val="32"/>
        </w:rPr>
      </w:pPr>
    </w:p>
    <w:p w14:paraId="303C952D" w14:textId="74CBAD15" w:rsidR="005A618A" w:rsidRDefault="005A618A" w:rsidP="005A618A">
      <w:pPr>
        <w:spacing w:after="0" w:line="240" w:lineRule="auto"/>
        <w:jc w:val="thaiDistribute"/>
        <w:rPr>
          <w:rFonts w:ascii="Arial" w:hAnsi="Arial" w:cs="Arial"/>
          <w:sz w:val="24"/>
          <w:szCs w:val="32"/>
        </w:rPr>
      </w:pPr>
      <w:r>
        <w:rPr>
          <w:rFonts w:ascii="Arial" w:hAnsi="Arial" w:cs="Arial"/>
          <w:sz w:val="24"/>
          <w:szCs w:val="32"/>
        </w:rPr>
        <w:t>The n</w:t>
      </w:r>
      <w:r w:rsidRPr="00582EC1">
        <w:rPr>
          <w:rFonts w:ascii="Arial" w:hAnsi="Arial" w:cs="Arial"/>
          <w:sz w:val="24"/>
          <w:szCs w:val="32"/>
        </w:rPr>
        <w:t xml:space="preserve">ext step for Thailand NDTP is to establish a body to take </w:t>
      </w:r>
      <w:r>
        <w:rPr>
          <w:rFonts w:ascii="Arial" w:hAnsi="Arial" w:cs="Arial"/>
          <w:sz w:val="24"/>
          <w:szCs w:val="32"/>
        </w:rPr>
        <w:t xml:space="preserve">what </w:t>
      </w:r>
      <w:proofErr w:type="gramStart"/>
      <w:r>
        <w:rPr>
          <w:rFonts w:ascii="Arial" w:hAnsi="Arial" w:cs="Arial"/>
          <w:sz w:val="24"/>
          <w:szCs w:val="32"/>
        </w:rPr>
        <w:t>has been</w:t>
      </w:r>
      <w:r w:rsidRPr="00582EC1">
        <w:rPr>
          <w:rFonts w:ascii="Arial" w:hAnsi="Arial" w:cs="Angsana New"/>
          <w:sz w:val="24"/>
          <w:szCs w:val="24"/>
          <w:cs/>
        </w:rPr>
        <w:t xml:space="preserve"> </w:t>
      </w:r>
      <w:r w:rsidRPr="00582EC1">
        <w:rPr>
          <w:rFonts w:ascii="Arial" w:hAnsi="Arial" w:cs="Arial"/>
          <w:sz w:val="24"/>
          <w:szCs w:val="32"/>
        </w:rPr>
        <w:t>completed</w:t>
      </w:r>
      <w:proofErr w:type="gramEnd"/>
      <w:r w:rsidRPr="00582EC1">
        <w:rPr>
          <w:rFonts w:ascii="Arial" w:hAnsi="Arial" w:cs="Arial"/>
          <w:sz w:val="24"/>
          <w:szCs w:val="32"/>
        </w:rPr>
        <w:t xml:space="preserve"> in Phase 1 forward, </w:t>
      </w:r>
      <w:r>
        <w:rPr>
          <w:rFonts w:ascii="Arial" w:hAnsi="Arial" w:cs="Arial"/>
          <w:sz w:val="24"/>
          <w:szCs w:val="32"/>
        </w:rPr>
        <w:t xml:space="preserve">and </w:t>
      </w:r>
      <w:r w:rsidRPr="00582EC1">
        <w:rPr>
          <w:rFonts w:ascii="Arial" w:hAnsi="Arial" w:cs="Arial"/>
          <w:sz w:val="24"/>
          <w:szCs w:val="32"/>
        </w:rPr>
        <w:t xml:space="preserve">continue the development and connectivity, in order to start offering services in </w:t>
      </w:r>
      <w:r>
        <w:rPr>
          <w:rFonts w:ascii="Arial" w:hAnsi="Arial" w:cs="Arial"/>
          <w:sz w:val="24"/>
          <w:szCs w:val="32"/>
        </w:rPr>
        <w:t xml:space="preserve">the </w:t>
      </w:r>
      <w:r w:rsidRPr="00582EC1">
        <w:rPr>
          <w:rFonts w:ascii="Arial" w:hAnsi="Arial" w:cs="Arial"/>
          <w:sz w:val="24"/>
          <w:szCs w:val="32"/>
        </w:rPr>
        <w:t>commercialization phases</w:t>
      </w:r>
      <w:r w:rsidRPr="00582EC1">
        <w:rPr>
          <w:rFonts w:ascii="Arial" w:hAnsi="Arial" w:cs="Angsana New"/>
          <w:sz w:val="24"/>
          <w:szCs w:val="24"/>
          <w:cs/>
        </w:rPr>
        <w:t>.</w:t>
      </w:r>
    </w:p>
    <w:p w14:paraId="7CCF99E7" w14:textId="77777777" w:rsidR="00CC7977" w:rsidRDefault="00CC7977" w:rsidP="00CC7977">
      <w:pPr>
        <w:pStyle w:val="NormalWeb"/>
        <w:shd w:val="clear" w:color="auto" w:fill="FFFFFF"/>
        <w:spacing w:before="0" w:beforeAutospacing="0" w:after="0" w:afterAutospacing="0" w:line="216" w:lineRule="atLeast"/>
        <w:jc w:val="both"/>
        <w:rPr>
          <w:rFonts w:ascii="Arial" w:hAnsi="Arial" w:cs="Arial"/>
          <w:color w:val="222222"/>
          <w:sz w:val="18"/>
          <w:szCs w:val="18"/>
        </w:rPr>
      </w:pPr>
    </w:p>
    <w:p w14:paraId="3425A848" w14:textId="6020E593" w:rsidR="00CC7977" w:rsidRPr="00CC7977" w:rsidRDefault="00CC7977" w:rsidP="00CC7977">
      <w:pPr>
        <w:pStyle w:val="NormalWeb"/>
        <w:shd w:val="clear" w:color="auto" w:fill="FFFFFF"/>
        <w:spacing w:before="0" w:beforeAutospacing="0" w:after="0" w:afterAutospacing="0" w:line="216" w:lineRule="atLeast"/>
        <w:jc w:val="both"/>
        <w:rPr>
          <w:rFonts w:ascii="Arial" w:hAnsi="Arial" w:cs="Arial"/>
          <w:color w:val="222222"/>
        </w:rPr>
      </w:pPr>
      <w:r w:rsidRPr="00CC7977">
        <w:rPr>
          <w:rFonts w:ascii="Arial" w:hAnsi="Arial" w:cs="Arial"/>
          <w:b/>
          <w:bCs/>
          <w:color w:val="222222"/>
        </w:rPr>
        <w:t xml:space="preserve">Mr. </w:t>
      </w:r>
      <w:proofErr w:type="spellStart"/>
      <w:r w:rsidRPr="00CC7977">
        <w:rPr>
          <w:rFonts w:ascii="Arial" w:hAnsi="Arial" w:cs="Arial"/>
          <w:b/>
          <w:bCs/>
          <w:color w:val="222222"/>
        </w:rPr>
        <w:t>Chaiwut</w:t>
      </w:r>
      <w:proofErr w:type="spellEnd"/>
      <w:r w:rsidRPr="00CC7977">
        <w:rPr>
          <w:rFonts w:ascii="Arial" w:hAnsi="Arial" w:cs="Arial"/>
          <w:b/>
          <w:bCs/>
          <w:color w:val="222222"/>
        </w:rPr>
        <w:t xml:space="preserve"> </w:t>
      </w:r>
      <w:proofErr w:type="spellStart"/>
      <w:r w:rsidRPr="00CC7977">
        <w:rPr>
          <w:rFonts w:ascii="Arial" w:hAnsi="Arial" w:cs="Arial"/>
          <w:b/>
          <w:bCs/>
          <w:color w:val="222222"/>
        </w:rPr>
        <w:t>Thanakamanusorn</w:t>
      </w:r>
      <w:proofErr w:type="spellEnd"/>
      <w:r w:rsidRPr="00CC7977">
        <w:rPr>
          <w:rFonts w:ascii="Arial" w:hAnsi="Arial" w:cs="Arial"/>
          <w:b/>
          <w:bCs/>
          <w:color w:val="222222"/>
        </w:rPr>
        <w:t>, Minister of Digital Economy and Society</w:t>
      </w:r>
      <w:r>
        <w:rPr>
          <w:rFonts w:ascii="Arial" w:hAnsi="Arial" w:cs="Arial"/>
          <w:b/>
          <w:bCs/>
          <w:color w:val="222222"/>
        </w:rPr>
        <w:t xml:space="preserve"> </w:t>
      </w:r>
      <w:r>
        <w:rPr>
          <w:rFonts w:ascii="Arial" w:hAnsi="Arial" w:cs="Arial"/>
          <w:color w:val="222222"/>
        </w:rPr>
        <w:t xml:space="preserve">said </w:t>
      </w:r>
      <w:r>
        <w:rPr>
          <w:rFonts w:ascii="Arial" w:hAnsi="Arial" w:cs="Arial"/>
          <w:color w:val="222222"/>
          <w:shd w:val="clear" w:color="auto" w:fill="FFFFFF"/>
        </w:rPr>
        <w:t xml:space="preserve">Thailand has launched a national digital trade platform, which would centralize and streamline import and export procedures to make Thailand even more competitive in trade, particular digital trade, by offering businesses the flexibility to excel in this new </w:t>
      </w:r>
      <w:r>
        <w:rPr>
          <w:rFonts w:ascii="Arial" w:hAnsi="Arial" w:cs="Arial"/>
          <w:color w:val="222222"/>
          <w:shd w:val="clear" w:color="auto" w:fill="FFFFFF"/>
        </w:rPr>
        <w:t xml:space="preserve">era of global commerce. This platform will improve ease of doing business, which </w:t>
      </w:r>
      <w:r>
        <w:rPr>
          <w:rFonts w:ascii="Arial" w:hAnsi="Arial" w:cs="Arial"/>
          <w:color w:val="222222"/>
          <w:shd w:val="clear" w:color="auto" w:fill="FFFFFF"/>
        </w:rPr>
        <w:t>is a crucial factor in order to attract</w:t>
      </w:r>
      <w:r>
        <w:rPr>
          <w:rFonts w:ascii="Arial" w:hAnsi="Arial" w:cs="Arial"/>
          <w:color w:val="222222"/>
          <w:shd w:val="clear" w:color="auto" w:fill="FFFFFF"/>
        </w:rPr>
        <w:t xml:space="preserve"> foreign trade and investment to</w:t>
      </w:r>
      <w:r>
        <w:rPr>
          <w:rFonts w:ascii="Arial" w:hAnsi="Arial" w:cs="Arial"/>
          <w:color w:val="222222"/>
          <w:shd w:val="clear" w:color="auto" w:fill="FFFFFF"/>
        </w:rPr>
        <w:t xml:space="preserve"> Thailand.</w:t>
      </w:r>
    </w:p>
    <w:p w14:paraId="44BBE1FC" w14:textId="4480B9E6" w:rsidR="00CC7977" w:rsidRPr="00CC7977" w:rsidRDefault="00CC7977" w:rsidP="00CC7977">
      <w:pPr>
        <w:pStyle w:val="NormalWeb"/>
        <w:spacing w:before="0" w:beforeAutospacing="0" w:after="0" w:afterAutospacing="0" w:line="216" w:lineRule="atLeast"/>
        <w:rPr>
          <w:rFonts w:ascii="Arial" w:hAnsi="Arial" w:cs="Arial"/>
          <w:color w:val="888888"/>
          <w:sz w:val="18"/>
          <w:szCs w:val="18"/>
          <w:shd w:val="clear" w:color="auto" w:fill="FFFFFF"/>
        </w:rPr>
      </w:pPr>
      <w:r>
        <w:rPr>
          <w:rFonts w:ascii="Arial" w:hAnsi="Arial" w:cs="Arial"/>
          <w:color w:val="888888"/>
          <w:sz w:val="18"/>
          <w:szCs w:val="18"/>
          <w:shd w:val="clear" w:color="auto" w:fill="FFFFFF"/>
        </w:rPr>
        <w:t> </w:t>
      </w:r>
      <w:bookmarkStart w:id="0" w:name="_GoBack"/>
      <w:bookmarkEnd w:id="0"/>
    </w:p>
    <w:p w14:paraId="1B157D7D" w14:textId="77777777" w:rsidR="005A618A" w:rsidRDefault="005A618A" w:rsidP="005A618A">
      <w:pPr>
        <w:spacing w:after="0" w:line="240" w:lineRule="auto"/>
        <w:jc w:val="thaiDistribute"/>
        <w:rPr>
          <w:rFonts w:ascii="Arial" w:hAnsi="Arial" w:cs="Arial"/>
          <w:sz w:val="24"/>
          <w:szCs w:val="32"/>
        </w:rPr>
      </w:pPr>
      <w:proofErr w:type="spellStart"/>
      <w:r w:rsidRPr="00582EC1">
        <w:rPr>
          <w:rFonts w:ascii="Arial" w:hAnsi="Arial" w:cs="Arial"/>
          <w:b/>
          <w:bCs/>
          <w:sz w:val="24"/>
          <w:szCs w:val="32"/>
        </w:rPr>
        <w:t>Mr</w:t>
      </w:r>
      <w:proofErr w:type="spellEnd"/>
      <w:r w:rsidRPr="00582EC1">
        <w:rPr>
          <w:rFonts w:ascii="Arial" w:hAnsi="Arial" w:cs="Angsana New"/>
          <w:b/>
          <w:bCs/>
          <w:sz w:val="24"/>
          <w:szCs w:val="24"/>
          <w:cs/>
        </w:rPr>
        <w:t xml:space="preserve">. </w:t>
      </w:r>
      <w:proofErr w:type="spellStart"/>
      <w:r w:rsidRPr="00582EC1">
        <w:rPr>
          <w:rFonts w:ascii="Arial" w:hAnsi="Arial" w:cs="Arial"/>
          <w:b/>
          <w:bCs/>
          <w:sz w:val="24"/>
          <w:szCs w:val="32"/>
        </w:rPr>
        <w:t>Payong</w:t>
      </w:r>
      <w:proofErr w:type="spellEnd"/>
      <w:r w:rsidRPr="00582EC1">
        <w:rPr>
          <w:rFonts w:ascii="Arial" w:hAnsi="Arial" w:cs="Arial"/>
          <w:b/>
          <w:bCs/>
          <w:sz w:val="24"/>
          <w:szCs w:val="32"/>
        </w:rPr>
        <w:t xml:space="preserve"> </w:t>
      </w:r>
      <w:proofErr w:type="spellStart"/>
      <w:r w:rsidRPr="00582EC1">
        <w:rPr>
          <w:rFonts w:ascii="Arial" w:hAnsi="Arial" w:cs="Arial"/>
          <w:b/>
          <w:bCs/>
          <w:sz w:val="24"/>
          <w:szCs w:val="32"/>
        </w:rPr>
        <w:t>Srivanich</w:t>
      </w:r>
      <w:proofErr w:type="spellEnd"/>
      <w:r w:rsidRPr="00582EC1">
        <w:rPr>
          <w:rFonts w:ascii="Arial" w:hAnsi="Arial" w:cs="Arial"/>
          <w:b/>
          <w:bCs/>
          <w:sz w:val="24"/>
          <w:szCs w:val="32"/>
        </w:rPr>
        <w:t xml:space="preserve">, Chair of </w:t>
      </w:r>
      <w:r>
        <w:rPr>
          <w:rFonts w:ascii="Arial" w:hAnsi="Arial" w:cs="Arial"/>
          <w:b/>
          <w:bCs/>
          <w:sz w:val="24"/>
          <w:szCs w:val="32"/>
        </w:rPr>
        <w:t xml:space="preserve">the </w:t>
      </w:r>
      <w:r w:rsidRPr="00582EC1">
        <w:rPr>
          <w:rFonts w:ascii="Arial" w:hAnsi="Arial" w:cs="Arial"/>
          <w:b/>
          <w:bCs/>
          <w:sz w:val="24"/>
          <w:szCs w:val="32"/>
        </w:rPr>
        <w:t>Thai Bankers</w:t>
      </w:r>
      <w:r w:rsidRPr="00582EC1">
        <w:rPr>
          <w:rFonts w:ascii="Arial" w:hAnsi="Arial" w:cs="Angsana New"/>
          <w:b/>
          <w:bCs/>
          <w:sz w:val="24"/>
          <w:szCs w:val="24"/>
          <w:cs/>
        </w:rPr>
        <w:t xml:space="preserve">’ </w:t>
      </w:r>
      <w:r w:rsidRPr="00582EC1">
        <w:rPr>
          <w:rFonts w:ascii="Arial" w:hAnsi="Arial" w:cs="Arial"/>
          <w:b/>
          <w:bCs/>
          <w:sz w:val="24"/>
          <w:szCs w:val="32"/>
        </w:rPr>
        <w:t>Association and Co</w:t>
      </w:r>
      <w:r w:rsidRPr="00582EC1">
        <w:rPr>
          <w:rFonts w:ascii="Arial" w:hAnsi="Arial" w:cs="Angsana New"/>
          <w:b/>
          <w:bCs/>
          <w:sz w:val="24"/>
          <w:szCs w:val="24"/>
          <w:cs/>
        </w:rPr>
        <w:t>-</w:t>
      </w:r>
      <w:r w:rsidRPr="00582EC1">
        <w:rPr>
          <w:rFonts w:ascii="Arial" w:hAnsi="Arial" w:cs="Arial"/>
          <w:b/>
          <w:bCs/>
          <w:sz w:val="24"/>
          <w:szCs w:val="32"/>
        </w:rPr>
        <w:t>Chair of JSCCIB</w:t>
      </w:r>
      <w:r w:rsidRPr="00582EC1">
        <w:rPr>
          <w:rFonts w:ascii="Arial" w:hAnsi="Arial" w:cs="Arial"/>
          <w:sz w:val="24"/>
          <w:szCs w:val="32"/>
        </w:rPr>
        <w:t xml:space="preserve"> said</w:t>
      </w:r>
      <w:r w:rsidRPr="00582EC1">
        <w:rPr>
          <w:rFonts w:ascii="Arial" w:hAnsi="Arial" w:cs="Angsana New"/>
          <w:sz w:val="24"/>
          <w:szCs w:val="24"/>
          <w:cs/>
        </w:rPr>
        <w:t>: “</w:t>
      </w:r>
      <w:r w:rsidRPr="00582EC1">
        <w:rPr>
          <w:rFonts w:ascii="Arial" w:hAnsi="Arial" w:cs="Arial"/>
          <w:sz w:val="24"/>
          <w:szCs w:val="32"/>
        </w:rPr>
        <w:t xml:space="preserve">This achievement of NDTP Phase 1 is indeed a significant milestone </w:t>
      </w:r>
      <w:r>
        <w:rPr>
          <w:rFonts w:ascii="Arial" w:hAnsi="Arial" w:cs="Arial"/>
          <w:sz w:val="24"/>
          <w:szCs w:val="32"/>
        </w:rPr>
        <w:t>in</w:t>
      </w:r>
      <w:r w:rsidRPr="00582EC1">
        <w:rPr>
          <w:rFonts w:ascii="Arial" w:hAnsi="Arial" w:cs="Angsana New"/>
          <w:sz w:val="24"/>
          <w:szCs w:val="24"/>
          <w:cs/>
        </w:rPr>
        <w:t xml:space="preserve"> </w:t>
      </w:r>
      <w:r>
        <w:rPr>
          <w:rFonts w:ascii="Arial" w:hAnsi="Arial" w:cs="Angsana New"/>
          <w:sz w:val="24"/>
          <w:szCs w:val="24"/>
        </w:rPr>
        <w:t xml:space="preserve">the </w:t>
      </w:r>
      <w:r w:rsidRPr="00582EC1">
        <w:rPr>
          <w:rFonts w:ascii="Arial" w:hAnsi="Arial" w:cs="Arial"/>
          <w:sz w:val="24"/>
          <w:szCs w:val="32"/>
        </w:rPr>
        <w:t xml:space="preserve">digital transformation </w:t>
      </w:r>
      <w:r>
        <w:rPr>
          <w:rFonts w:ascii="Arial" w:hAnsi="Arial" w:cs="Arial"/>
          <w:sz w:val="24"/>
          <w:szCs w:val="32"/>
        </w:rPr>
        <w:t>of</w:t>
      </w:r>
      <w:r w:rsidRPr="00582EC1">
        <w:rPr>
          <w:rFonts w:ascii="Arial" w:hAnsi="Arial" w:cs="Angsana New"/>
          <w:sz w:val="24"/>
          <w:szCs w:val="24"/>
          <w:cs/>
        </w:rPr>
        <w:t xml:space="preserve"> </w:t>
      </w:r>
      <w:r w:rsidRPr="00582EC1">
        <w:rPr>
          <w:rFonts w:ascii="Arial" w:hAnsi="Arial" w:cs="Arial"/>
          <w:sz w:val="24"/>
          <w:szCs w:val="32"/>
        </w:rPr>
        <w:t>Thailand</w:t>
      </w:r>
      <w:r>
        <w:rPr>
          <w:rFonts w:ascii="Arial" w:hAnsi="Arial" w:cs="Angsana New"/>
          <w:sz w:val="24"/>
          <w:szCs w:val="24"/>
          <w:cs/>
        </w:rPr>
        <w:t>’</w:t>
      </w:r>
      <w:r>
        <w:rPr>
          <w:rFonts w:ascii="Arial" w:hAnsi="Arial" w:cs="Arial"/>
          <w:sz w:val="24"/>
          <w:szCs w:val="32"/>
        </w:rPr>
        <w:t>s</w:t>
      </w:r>
      <w:r w:rsidRPr="00582EC1">
        <w:rPr>
          <w:rFonts w:ascii="Arial" w:hAnsi="Arial" w:cs="Arial"/>
          <w:sz w:val="24"/>
          <w:szCs w:val="32"/>
        </w:rPr>
        <w:t xml:space="preserve"> international trade</w:t>
      </w:r>
      <w:r>
        <w:rPr>
          <w:rFonts w:ascii="Arial" w:hAnsi="Arial" w:cs="Arial"/>
          <w:sz w:val="24"/>
          <w:szCs w:val="32"/>
        </w:rPr>
        <w:t>,</w:t>
      </w:r>
      <w:r w:rsidRPr="00582EC1">
        <w:rPr>
          <w:rFonts w:ascii="Arial" w:hAnsi="Arial" w:cs="Arial"/>
          <w:sz w:val="24"/>
          <w:szCs w:val="32"/>
        </w:rPr>
        <w:t xml:space="preserve"> which will make export and import easier, faster and more convenient for not only exporters and importers but also all other stakeholders</w:t>
      </w:r>
      <w:r w:rsidRPr="00582EC1">
        <w:rPr>
          <w:rFonts w:ascii="Arial" w:hAnsi="Arial" w:cs="Angsana New"/>
          <w:sz w:val="24"/>
          <w:szCs w:val="24"/>
          <w:cs/>
        </w:rPr>
        <w:t xml:space="preserve">.  </w:t>
      </w:r>
      <w:r w:rsidRPr="00582EC1">
        <w:rPr>
          <w:rFonts w:ascii="Arial" w:hAnsi="Arial" w:cs="Arial"/>
          <w:sz w:val="24"/>
          <w:szCs w:val="32"/>
        </w:rPr>
        <w:t>It will reduce time spent on preparing and processing documents</w:t>
      </w:r>
      <w:r w:rsidRPr="00582EC1">
        <w:rPr>
          <w:rFonts w:ascii="Arial" w:hAnsi="Arial" w:cs="Angsana New"/>
          <w:sz w:val="24"/>
          <w:szCs w:val="24"/>
          <w:cs/>
        </w:rPr>
        <w:t xml:space="preserve">.  </w:t>
      </w:r>
      <w:r w:rsidRPr="00582EC1">
        <w:rPr>
          <w:rFonts w:ascii="Arial" w:hAnsi="Arial" w:cs="Arial"/>
          <w:sz w:val="24"/>
          <w:szCs w:val="32"/>
        </w:rPr>
        <w:t>Banks will be able to verify supporting document</w:t>
      </w:r>
      <w:r>
        <w:rPr>
          <w:rFonts w:ascii="Arial" w:hAnsi="Arial" w:cs="Arial"/>
          <w:sz w:val="24"/>
          <w:szCs w:val="32"/>
        </w:rPr>
        <w:t>s</w:t>
      </w:r>
      <w:r w:rsidRPr="00582EC1">
        <w:rPr>
          <w:rFonts w:ascii="Arial" w:hAnsi="Arial" w:cs="Arial"/>
          <w:sz w:val="24"/>
          <w:szCs w:val="32"/>
        </w:rPr>
        <w:t xml:space="preserve"> for financing more efficiently in addition to the existing double finance checking on TDR</w:t>
      </w:r>
      <w:r w:rsidRPr="00582EC1">
        <w:rPr>
          <w:rFonts w:ascii="Arial" w:hAnsi="Arial" w:cs="Angsana New"/>
          <w:sz w:val="24"/>
          <w:szCs w:val="24"/>
          <w:cs/>
        </w:rPr>
        <w:t xml:space="preserve">.  </w:t>
      </w:r>
      <w:r w:rsidRPr="00582EC1">
        <w:rPr>
          <w:rFonts w:ascii="Arial" w:hAnsi="Arial" w:cs="Arial"/>
          <w:sz w:val="24"/>
          <w:szCs w:val="32"/>
        </w:rPr>
        <w:t xml:space="preserve">This will increase access to financing for exporters and importers and in turn increase </w:t>
      </w:r>
      <w:r>
        <w:rPr>
          <w:rFonts w:ascii="Arial" w:hAnsi="Arial" w:cs="Arial"/>
          <w:sz w:val="24"/>
          <w:szCs w:val="32"/>
        </w:rPr>
        <w:t xml:space="preserve">the competitiveness of </w:t>
      </w:r>
      <w:r w:rsidRPr="00582EC1">
        <w:rPr>
          <w:rFonts w:ascii="Arial" w:hAnsi="Arial" w:cs="Arial"/>
          <w:sz w:val="24"/>
          <w:szCs w:val="32"/>
        </w:rPr>
        <w:t>Thai exports</w:t>
      </w:r>
      <w:r>
        <w:rPr>
          <w:rFonts w:ascii="Arial" w:hAnsi="Arial" w:cs="Angsana New"/>
          <w:sz w:val="24"/>
          <w:szCs w:val="24"/>
          <w:cs/>
        </w:rPr>
        <w:t xml:space="preserve"> </w:t>
      </w:r>
      <w:r w:rsidRPr="00582EC1">
        <w:rPr>
          <w:rFonts w:ascii="Arial" w:hAnsi="Arial" w:cs="Arial"/>
          <w:sz w:val="24"/>
          <w:szCs w:val="32"/>
        </w:rPr>
        <w:t xml:space="preserve">particularly </w:t>
      </w:r>
      <w:r>
        <w:rPr>
          <w:rFonts w:ascii="Arial" w:hAnsi="Arial" w:cs="Arial"/>
          <w:sz w:val="24"/>
          <w:szCs w:val="32"/>
        </w:rPr>
        <w:t xml:space="preserve">for </w:t>
      </w:r>
      <w:r w:rsidRPr="00582EC1">
        <w:rPr>
          <w:rFonts w:ascii="Arial" w:hAnsi="Arial" w:cs="Arial"/>
          <w:sz w:val="24"/>
          <w:szCs w:val="32"/>
        </w:rPr>
        <w:t>SMEs</w:t>
      </w:r>
      <w:r>
        <w:rPr>
          <w:rFonts w:ascii="Arial" w:hAnsi="Arial" w:cs="Angsana New"/>
          <w:sz w:val="24"/>
          <w:szCs w:val="24"/>
          <w:cs/>
        </w:rPr>
        <w:t>.”</w:t>
      </w:r>
    </w:p>
    <w:p w14:paraId="227BD929" w14:textId="77777777" w:rsidR="005A618A" w:rsidRPr="00582EC1" w:rsidRDefault="005A618A" w:rsidP="005A618A">
      <w:pPr>
        <w:spacing w:after="0" w:line="240" w:lineRule="auto"/>
        <w:jc w:val="thaiDistribute"/>
        <w:rPr>
          <w:rFonts w:ascii="Arial" w:hAnsi="Arial" w:cs="Arial"/>
          <w:sz w:val="24"/>
          <w:szCs w:val="32"/>
        </w:rPr>
      </w:pPr>
    </w:p>
    <w:p w14:paraId="0446CEF1" w14:textId="77777777" w:rsidR="005A618A" w:rsidRDefault="005A618A" w:rsidP="005A618A">
      <w:pPr>
        <w:spacing w:after="0" w:line="240" w:lineRule="auto"/>
        <w:jc w:val="thaiDistribute"/>
        <w:rPr>
          <w:rFonts w:ascii="Arial" w:hAnsi="Arial" w:cs="Arial"/>
          <w:sz w:val="24"/>
          <w:szCs w:val="32"/>
        </w:rPr>
      </w:pPr>
      <w:r>
        <w:rPr>
          <w:rFonts w:ascii="Arial" w:hAnsi="Arial" w:cs="Angsana New"/>
          <w:sz w:val="24"/>
          <w:szCs w:val="24"/>
          <w:cs/>
        </w:rPr>
        <w:t>“</w:t>
      </w:r>
      <w:r w:rsidRPr="00582EC1">
        <w:rPr>
          <w:rFonts w:ascii="Arial" w:hAnsi="Arial" w:cs="Arial"/>
          <w:sz w:val="24"/>
          <w:szCs w:val="32"/>
        </w:rPr>
        <w:t>This Phase 1 success</w:t>
      </w:r>
      <w:r>
        <w:rPr>
          <w:rFonts w:ascii="Arial" w:hAnsi="Arial" w:cs="Arial"/>
          <w:sz w:val="24"/>
          <w:szCs w:val="32"/>
        </w:rPr>
        <w:t xml:space="preserve"> is a result of </w:t>
      </w:r>
      <w:r w:rsidRPr="00582EC1">
        <w:rPr>
          <w:rFonts w:ascii="Arial" w:hAnsi="Arial" w:cs="Arial"/>
          <w:sz w:val="24"/>
          <w:szCs w:val="32"/>
        </w:rPr>
        <w:t xml:space="preserve">strong collaboration and </w:t>
      </w:r>
      <w:r>
        <w:rPr>
          <w:rFonts w:ascii="Arial" w:hAnsi="Arial" w:cs="Arial"/>
          <w:sz w:val="24"/>
          <w:szCs w:val="32"/>
        </w:rPr>
        <w:t>cooperation between</w:t>
      </w:r>
      <w:r w:rsidRPr="00582EC1">
        <w:rPr>
          <w:rFonts w:ascii="Arial" w:hAnsi="Arial" w:cs="Arial"/>
          <w:sz w:val="24"/>
          <w:szCs w:val="32"/>
        </w:rPr>
        <w:t xml:space="preserve"> teams from</w:t>
      </w:r>
      <w:r>
        <w:rPr>
          <w:rFonts w:ascii="Arial" w:hAnsi="Arial" w:cs="Arial"/>
          <w:sz w:val="24"/>
          <w:szCs w:val="32"/>
        </w:rPr>
        <w:t xml:space="preserve"> the</w:t>
      </w:r>
      <w:r w:rsidRPr="00582EC1">
        <w:rPr>
          <w:rFonts w:ascii="Arial" w:hAnsi="Arial" w:cs="Arial"/>
          <w:sz w:val="24"/>
          <w:szCs w:val="32"/>
        </w:rPr>
        <w:t xml:space="preserve"> private and public sectors, </w:t>
      </w:r>
      <w:r>
        <w:rPr>
          <w:rFonts w:ascii="Arial" w:hAnsi="Arial" w:cs="Arial"/>
          <w:sz w:val="24"/>
          <w:szCs w:val="32"/>
        </w:rPr>
        <w:t>and it has made</w:t>
      </w:r>
      <w:r w:rsidRPr="00582EC1">
        <w:rPr>
          <w:rFonts w:ascii="Arial" w:hAnsi="Arial" w:cs="Angsana New"/>
          <w:sz w:val="24"/>
          <w:szCs w:val="24"/>
          <w:cs/>
        </w:rPr>
        <w:t xml:space="preserve"> </w:t>
      </w:r>
      <w:r w:rsidRPr="00582EC1">
        <w:rPr>
          <w:rFonts w:ascii="Arial" w:hAnsi="Arial" w:cs="Arial"/>
          <w:sz w:val="24"/>
          <w:szCs w:val="32"/>
        </w:rPr>
        <w:t xml:space="preserve">Thailand </w:t>
      </w:r>
      <w:r>
        <w:rPr>
          <w:rFonts w:ascii="Arial" w:hAnsi="Arial" w:cs="Arial"/>
          <w:sz w:val="24"/>
          <w:szCs w:val="32"/>
        </w:rPr>
        <w:t>one of the first countries in the region to make such progress in digital trade</w:t>
      </w:r>
      <w:r>
        <w:rPr>
          <w:rFonts w:ascii="Arial" w:hAnsi="Arial" w:cs="Angsana New"/>
          <w:sz w:val="24"/>
          <w:szCs w:val="24"/>
          <w:cs/>
        </w:rPr>
        <w:t xml:space="preserve">. </w:t>
      </w:r>
      <w:r w:rsidRPr="00582EC1">
        <w:rPr>
          <w:rFonts w:ascii="Arial" w:hAnsi="Arial" w:cs="Arial"/>
          <w:sz w:val="24"/>
          <w:szCs w:val="32"/>
        </w:rPr>
        <w:t>I hope that this cross</w:t>
      </w:r>
      <w:r>
        <w:rPr>
          <w:rFonts w:ascii="Arial" w:hAnsi="Arial" w:cs="Angsana New"/>
          <w:sz w:val="24"/>
          <w:szCs w:val="24"/>
          <w:cs/>
        </w:rPr>
        <w:t>-</w:t>
      </w:r>
      <w:r w:rsidRPr="00582EC1">
        <w:rPr>
          <w:rFonts w:ascii="Arial" w:hAnsi="Arial" w:cs="Arial"/>
          <w:sz w:val="24"/>
          <w:szCs w:val="32"/>
        </w:rPr>
        <w:t>country collaboration and connectivity will be expanded in both breadth and depth to the regional and global level</w:t>
      </w:r>
      <w:r>
        <w:rPr>
          <w:rFonts w:ascii="Arial" w:hAnsi="Arial" w:cs="Arial"/>
          <w:sz w:val="24"/>
          <w:szCs w:val="32"/>
        </w:rPr>
        <w:t>s</w:t>
      </w:r>
      <w:r w:rsidRPr="00582EC1">
        <w:rPr>
          <w:rFonts w:ascii="Arial" w:hAnsi="Arial" w:cs="Arial"/>
          <w:sz w:val="24"/>
          <w:szCs w:val="32"/>
        </w:rPr>
        <w:t xml:space="preserve"> in order to promote equality in business and sustainab</w:t>
      </w:r>
      <w:r>
        <w:rPr>
          <w:rFonts w:ascii="Arial" w:hAnsi="Arial" w:cs="Arial"/>
          <w:sz w:val="24"/>
          <w:szCs w:val="32"/>
        </w:rPr>
        <w:t>le</w:t>
      </w:r>
      <w:r w:rsidRPr="00582EC1">
        <w:rPr>
          <w:rFonts w:ascii="Arial" w:hAnsi="Arial" w:cs="Angsana New"/>
          <w:sz w:val="24"/>
          <w:szCs w:val="24"/>
          <w:cs/>
        </w:rPr>
        <w:t xml:space="preserve"> </w:t>
      </w:r>
      <w:r w:rsidRPr="00582EC1">
        <w:rPr>
          <w:rFonts w:ascii="Arial" w:hAnsi="Arial" w:cs="Arial"/>
          <w:sz w:val="24"/>
          <w:szCs w:val="32"/>
        </w:rPr>
        <w:t>growth</w:t>
      </w:r>
      <w:r w:rsidRPr="00582EC1">
        <w:rPr>
          <w:rFonts w:ascii="Arial" w:hAnsi="Arial" w:cs="Angsana New"/>
          <w:sz w:val="24"/>
          <w:szCs w:val="24"/>
          <w:cs/>
        </w:rPr>
        <w:t>.”</w:t>
      </w:r>
    </w:p>
    <w:p w14:paraId="2B7DAD3F" w14:textId="77777777" w:rsidR="005A618A" w:rsidRPr="00582EC1" w:rsidRDefault="005A618A" w:rsidP="005A618A">
      <w:pPr>
        <w:spacing w:after="0" w:line="240" w:lineRule="auto"/>
        <w:jc w:val="thaiDistribute"/>
        <w:rPr>
          <w:rFonts w:ascii="Arial" w:hAnsi="Arial" w:cs="Arial"/>
          <w:sz w:val="24"/>
          <w:szCs w:val="32"/>
        </w:rPr>
      </w:pPr>
    </w:p>
    <w:p w14:paraId="0F6C1E7C" w14:textId="77777777" w:rsidR="005A618A" w:rsidRDefault="005A618A" w:rsidP="005A618A">
      <w:pPr>
        <w:spacing w:after="0" w:line="240" w:lineRule="auto"/>
        <w:jc w:val="thaiDistribute"/>
        <w:rPr>
          <w:rFonts w:ascii="Arial" w:hAnsi="Arial" w:cs="Arial"/>
          <w:sz w:val="24"/>
          <w:szCs w:val="32"/>
        </w:rPr>
      </w:pPr>
      <w:proofErr w:type="spellStart"/>
      <w:proofErr w:type="gramStart"/>
      <w:r w:rsidRPr="00582EC1">
        <w:rPr>
          <w:rFonts w:ascii="Arial" w:hAnsi="Arial" w:cs="Arial"/>
          <w:b/>
          <w:bCs/>
          <w:sz w:val="24"/>
          <w:szCs w:val="32"/>
        </w:rPr>
        <w:t>Mr</w:t>
      </w:r>
      <w:proofErr w:type="spellEnd"/>
      <w:r w:rsidRPr="00582EC1">
        <w:rPr>
          <w:rFonts w:ascii="Arial" w:hAnsi="Arial" w:cs="Angsana New"/>
          <w:b/>
          <w:bCs/>
          <w:sz w:val="24"/>
          <w:szCs w:val="24"/>
          <w:cs/>
        </w:rPr>
        <w:t>.</w:t>
      </w:r>
      <w:r>
        <w:rPr>
          <w:rFonts w:ascii="Arial" w:hAnsi="Arial" w:cs="Angsana New"/>
          <w:b/>
          <w:bCs/>
          <w:sz w:val="24"/>
          <w:szCs w:val="24"/>
          <w:cs/>
        </w:rPr>
        <w:t xml:space="preserve"> </w:t>
      </w:r>
      <w:proofErr w:type="spellStart"/>
      <w:r w:rsidRPr="00582EC1">
        <w:rPr>
          <w:rFonts w:ascii="Arial" w:hAnsi="Arial" w:cs="Arial"/>
          <w:b/>
          <w:bCs/>
          <w:sz w:val="24"/>
          <w:szCs w:val="32"/>
        </w:rPr>
        <w:t>Kriengkrai</w:t>
      </w:r>
      <w:proofErr w:type="spellEnd"/>
      <w:r w:rsidRPr="00582EC1">
        <w:rPr>
          <w:rFonts w:ascii="Arial" w:hAnsi="Arial" w:cs="Arial"/>
          <w:b/>
          <w:bCs/>
          <w:sz w:val="24"/>
          <w:szCs w:val="32"/>
        </w:rPr>
        <w:t xml:space="preserve"> </w:t>
      </w:r>
      <w:proofErr w:type="spellStart"/>
      <w:r w:rsidRPr="00582EC1">
        <w:rPr>
          <w:rFonts w:ascii="Arial" w:hAnsi="Arial" w:cs="Arial"/>
          <w:b/>
          <w:bCs/>
          <w:sz w:val="24"/>
          <w:szCs w:val="32"/>
        </w:rPr>
        <w:t>Thi</w:t>
      </w:r>
      <w:r>
        <w:rPr>
          <w:rFonts w:ascii="Arial" w:hAnsi="Arial" w:cs="Arial"/>
          <w:b/>
          <w:bCs/>
          <w:sz w:val="24"/>
          <w:szCs w:val="32"/>
        </w:rPr>
        <w:t>e</w:t>
      </w:r>
      <w:r w:rsidRPr="00582EC1">
        <w:rPr>
          <w:rFonts w:ascii="Arial" w:hAnsi="Arial" w:cs="Arial"/>
          <w:b/>
          <w:bCs/>
          <w:sz w:val="24"/>
          <w:szCs w:val="32"/>
        </w:rPr>
        <w:t>nnukul</w:t>
      </w:r>
      <w:proofErr w:type="spellEnd"/>
      <w:r w:rsidRPr="00582EC1">
        <w:rPr>
          <w:rFonts w:ascii="Arial" w:hAnsi="Arial" w:cs="Arial"/>
          <w:b/>
          <w:bCs/>
          <w:sz w:val="24"/>
          <w:szCs w:val="32"/>
        </w:rPr>
        <w:t>, Chair of the A</w:t>
      </w:r>
      <w:r>
        <w:rPr>
          <w:rFonts w:ascii="Arial" w:hAnsi="Arial" w:cs="Arial"/>
          <w:b/>
          <w:bCs/>
          <w:sz w:val="24"/>
          <w:szCs w:val="32"/>
        </w:rPr>
        <w:t>PEC</w:t>
      </w:r>
      <w:r w:rsidRPr="00582EC1">
        <w:rPr>
          <w:rFonts w:ascii="Arial" w:hAnsi="Arial" w:cs="Angsana New"/>
          <w:b/>
          <w:bCs/>
          <w:sz w:val="24"/>
          <w:szCs w:val="24"/>
          <w:cs/>
        </w:rPr>
        <w:t xml:space="preserve"> </w:t>
      </w:r>
      <w:r w:rsidRPr="00582EC1">
        <w:rPr>
          <w:rFonts w:ascii="Arial" w:hAnsi="Arial" w:cs="Arial"/>
          <w:b/>
          <w:bCs/>
          <w:sz w:val="24"/>
          <w:szCs w:val="32"/>
        </w:rPr>
        <w:t>Business Advisory Council</w:t>
      </w:r>
      <w:r>
        <w:rPr>
          <w:rFonts w:ascii="Arial" w:hAnsi="Arial" w:cs="Angsana New"/>
          <w:b/>
          <w:bCs/>
          <w:sz w:val="24"/>
          <w:szCs w:val="24"/>
          <w:cs/>
        </w:rPr>
        <w:t xml:space="preserve"> (</w:t>
      </w:r>
      <w:r>
        <w:rPr>
          <w:rFonts w:ascii="Arial" w:hAnsi="Arial" w:cs="Arial"/>
          <w:b/>
          <w:bCs/>
          <w:sz w:val="24"/>
          <w:szCs w:val="32"/>
        </w:rPr>
        <w:t>ABAC</w:t>
      </w:r>
      <w:r>
        <w:rPr>
          <w:rFonts w:ascii="Arial" w:hAnsi="Arial" w:cs="Angsana New"/>
          <w:b/>
          <w:bCs/>
          <w:sz w:val="24"/>
          <w:szCs w:val="24"/>
          <w:cs/>
        </w:rPr>
        <w:t xml:space="preserve">) </w:t>
      </w:r>
      <w:r>
        <w:rPr>
          <w:rFonts w:ascii="Arial" w:hAnsi="Arial" w:cs="Arial"/>
          <w:b/>
          <w:bCs/>
          <w:sz w:val="24"/>
          <w:szCs w:val="32"/>
        </w:rPr>
        <w:t>2022</w:t>
      </w:r>
      <w:r w:rsidRPr="00582EC1">
        <w:rPr>
          <w:rFonts w:ascii="Arial" w:hAnsi="Arial" w:cs="Arial"/>
          <w:b/>
          <w:bCs/>
          <w:sz w:val="24"/>
          <w:szCs w:val="32"/>
        </w:rPr>
        <w:t>, Chairman of the Federation of Thai Industries</w:t>
      </w:r>
      <w:r>
        <w:rPr>
          <w:rFonts w:ascii="Arial" w:hAnsi="Arial" w:cs="Angsana New"/>
          <w:b/>
          <w:bCs/>
          <w:sz w:val="24"/>
          <w:szCs w:val="24"/>
          <w:cs/>
        </w:rPr>
        <w:t xml:space="preserve"> (</w:t>
      </w:r>
      <w:r>
        <w:rPr>
          <w:rFonts w:ascii="Arial" w:hAnsi="Arial" w:cs="Arial"/>
          <w:b/>
          <w:bCs/>
          <w:sz w:val="24"/>
          <w:szCs w:val="32"/>
        </w:rPr>
        <w:t>FTI</w:t>
      </w:r>
      <w:r>
        <w:rPr>
          <w:rFonts w:ascii="Arial" w:hAnsi="Arial" w:cs="Angsana New"/>
          <w:b/>
          <w:bCs/>
          <w:sz w:val="24"/>
          <w:szCs w:val="24"/>
          <w:cs/>
        </w:rPr>
        <w:t xml:space="preserve">) </w:t>
      </w:r>
      <w:r w:rsidRPr="00582EC1">
        <w:rPr>
          <w:rFonts w:ascii="Arial" w:hAnsi="Arial" w:cs="Arial"/>
          <w:b/>
          <w:bCs/>
          <w:sz w:val="24"/>
          <w:szCs w:val="32"/>
        </w:rPr>
        <w:t xml:space="preserve">and the chairman of the Joint </w:t>
      </w:r>
      <w:r>
        <w:rPr>
          <w:rFonts w:ascii="Arial" w:hAnsi="Arial" w:cs="Arial"/>
          <w:b/>
          <w:bCs/>
          <w:sz w:val="24"/>
          <w:szCs w:val="32"/>
        </w:rPr>
        <w:t>S</w:t>
      </w:r>
      <w:r w:rsidRPr="00582EC1">
        <w:rPr>
          <w:rFonts w:ascii="Arial" w:hAnsi="Arial" w:cs="Arial"/>
          <w:b/>
          <w:bCs/>
          <w:sz w:val="24"/>
          <w:szCs w:val="32"/>
        </w:rPr>
        <w:t xml:space="preserve">tanding </w:t>
      </w:r>
      <w:r>
        <w:rPr>
          <w:rFonts w:ascii="Arial" w:hAnsi="Arial" w:cs="Arial"/>
          <w:b/>
          <w:bCs/>
          <w:sz w:val="24"/>
          <w:szCs w:val="32"/>
        </w:rPr>
        <w:t>C</w:t>
      </w:r>
      <w:r w:rsidRPr="00582EC1">
        <w:rPr>
          <w:rFonts w:ascii="Arial" w:hAnsi="Arial" w:cs="Arial"/>
          <w:b/>
          <w:bCs/>
          <w:sz w:val="24"/>
          <w:szCs w:val="32"/>
        </w:rPr>
        <w:t xml:space="preserve">ommittee on </w:t>
      </w:r>
      <w:r>
        <w:rPr>
          <w:rFonts w:ascii="Arial" w:hAnsi="Arial" w:cs="Arial"/>
          <w:b/>
          <w:bCs/>
          <w:sz w:val="24"/>
          <w:szCs w:val="32"/>
        </w:rPr>
        <w:t>C</w:t>
      </w:r>
      <w:r w:rsidRPr="00582EC1">
        <w:rPr>
          <w:rFonts w:ascii="Arial" w:hAnsi="Arial" w:cs="Arial"/>
          <w:b/>
          <w:bCs/>
          <w:sz w:val="24"/>
          <w:szCs w:val="32"/>
        </w:rPr>
        <w:t xml:space="preserve">ommerce, </w:t>
      </w:r>
      <w:r>
        <w:rPr>
          <w:rFonts w:ascii="Arial" w:hAnsi="Arial" w:cs="Arial"/>
          <w:b/>
          <w:bCs/>
          <w:sz w:val="24"/>
          <w:szCs w:val="32"/>
        </w:rPr>
        <w:t>I</w:t>
      </w:r>
      <w:r w:rsidRPr="00582EC1">
        <w:rPr>
          <w:rFonts w:ascii="Arial" w:hAnsi="Arial" w:cs="Arial"/>
          <w:b/>
          <w:bCs/>
          <w:sz w:val="24"/>
          <w:szCs w:val="32"/>
        </w:rPr>
        <w:t xml:space="preserve">ndustry and </w:t>
      </w:r>
      <w:r>
        <w:rPr>
          <w:rFonts w:ascii="Arial" w:hAnsi="Arial" w:cs="Arial"/>
          <w:b/>
          <w:bCs/>
          <w:sz w:val="24"/>
          <w:szCs w:val="32"/>
        </w:rPr>
        <w:t>B</w:t>
      </w:r>
      <w:r w:rsidRPr="00582EC1">
        <w:rPr>
          <w:rFonts w:ascii="Arial" w:hAnsi="Arial" w:cs="Arial"/>
          <w:b/>
          <w:bCs/>
          <w:sz w:val="24"/>
          <w:szCs w:val="32"/>
        </w:rPr>
        <w:t>anking</w:t>
      </w:r>
      <w:r>
        <w:rPr>
          <w:rFonts w:ascii="Arial" w:hAnsi="Arial" w:cs="Angsana New"/>
          <w:b/>
          <w:bCs/>
          <w:sz w:val="24"/>
          <w:szCs w:val="24"/>
          <w:cs/>
        </w:rPr>
        <w:t xml:space="preserve"> </w:t>
      </w:r>
      <w:r w:rsidRPr="00582EC1">
        <w:rPr>
          <w:rFonts w:ascii="Arial" w:hAnsi="Arial" w:cs="Angsana New"/>
          <w:b/>
          <w:bCs/>
          <w:sz w:val="24"/>
          <w:szCs w:val="24"/>
          <w:cs/>
        </w:rPr>
        <w:t>(</w:t>
      </w:r>
      <w:r w:rsidRPr="00582EC1">
        <w:rPr>
          <w:rFonts w:ascii="Arial" w:hAnsi="Arial" w:cs="Arial"/>
          <w:b/>
          <w:bCs/>
          <w:sz w:val="24"/>
          <w:szCs w:val="32"/>
        </w:rPr>
        <w:t>JSCCIB</w:t>
      </w:r>
      <w:r w:rsidRPr="00582EC1">
        <w:rPr>
          <w:rFonts w:ascii="Arial" w:hAnsi="Arial" w:cs="Angsana New"/>
          <w:b/>
          <w:bCs/>
          <w:sz w:val="24"/>
          <w:szCs w:val="24"/>
          <w:cs/>
        </w:rPr>
        <w:t xml:space="preserve">) </w:t>
      </w:r>
      <w:r w:rsidRPr="00582EC1">
        <w:rPr>
          <w:rFonts w:ascii="Arial" w:hAnsi="Arial" w:cs="Arial"/>
          <w:b/>
          <w:bCs/>
          <w:sz w:val="24"/>
          <w:szCs w:val="32"/>
        </w:rPr>
        <w:t>said</w:t>
      </w:r>
      <w:r>
        <w:rPr>
          <w:rFonts w:ascii="Arial" w:hAnsi="Arial" w:cs="Angsana New"/>
          <w:b/>
          <w:bCs/>
          <w:sz w:val="24"/>
          <w:szCs w:val="24"/>
          <w:cs/>
        </w:rPr>
        <w:t>:</w:t>
      </w:r>
      <w:r w:rsidRPr="00582EC1">
        <w:rPr>
          <w:rFonts w:ascii="Arial" w:hAnsi="Arial" w:cs="Angsana New"/>
          <w:b/>
          <w:bCs/>
          <w:sz w:val="24"/>
          <w:szCs w:val="24"/>
          <w:cs/>
        </w:rPr>
        <w:t xml:space="preserve"> </w:t>
      </w:r>
      <w:r w:rsidRPr="00582EC1">
        <w:rPr>
          <w:rFonts w:ascii="Arial" w:hAnsi="Arial" w:cs="Angsana New"/>
          <w:sz w:val="24"/>
          <w:szCs w:val="24"/>
          <w:cs/>
        </w:rPr>
        <w:t>“</w:t>
      </w:r>
      <w:r w:rsidRPr="00582EC1">
        <w:rPr>
          <w:rFonts w:ascii="Arial" w:hAnsi="Arial" w:cs="Arial"/>
          <w:sz w:val="24"/>
          <w:szCs w:val="32"/>
        </w:rPr>
        <w:t xml:space="preserve">The importance of this NDTP project </w:t>
      </w:r>
      <w:r>
        <w:rPr>
          <w:rFonts w:ascii="Arial" w:hAnsi="Arial" w:cs="Arial"/>
          <w:sz w:val="24"/>
          <w:szCs w:val="32"/>
        </w:rPr>
        <w:t>is helping</w:t>
      </w:r>
      <w:r w:rsidRPr="00582EC1">
        <w:rPr>
          <w:rFonts w:ascii="Arial" w:hAnsi="Arial" w:cs="Arial"/>
          <w:sz w:val="24"/>
          <w:szCs w:val="32"/>
        </w:rPr>
        <w:t xml:space="preserve"> the industrial sector</w:t>
      </w:r>
      <w:r>
        <w:rPr>
          <w:rFonts w:ascii="Arial" w:hAnsi="Arial" w:cs="Arial"/>
          <w:sz w:val="24"/>
          <w:szCs w:val="32"/>
        </w:rPr>
        <w:t>, which</w:t>
      </w:r>
      <w:r w:rsidRPr="00582EC1">
        <w:rPr>
          <w:rFonts w:ascii="Arial" w:hAnsi="Arial" w:cs="Angsana New"/>
          <w:sz w:val="24"/>
          <w:szCs w:val="24"/>
          <w:cs/>
        </w:rPr>
        <w:t xml:space="preserve"> </w:t>
      </w:r>
      <w:r w:rsidRPr="00582EC1">
        <w:rPr>
          <w:rFonts w:ascii="Arial" w:hAnsi="Arial" w:cs="Arial"/>
          <w:sz w:val="24"/>
          <w:szCs w:val="32"/>
        </w:rPr>
        <w:t>is an important part of the country's imports and exports</w:t>
      </w:r>
      <w:r>
        <w:rPr>
          <w:rFonts w:ascii="Arial" w:hAnsi="Arial" w:cs="Arial"/>
          <w:sz w:val="24"/>
          <w:szCs w:val="32"/>
        </w:rPr>
        <w:t>, in being</w:t>
      </w:r>
      <w:r w:rsidRPr="00582EC1">
        <w:rPr>
          <w:rFonts w:ascii="Arial" w:hAnsi="Arial" w:cs="Arial"/>
          <w:sz w:val="24"/>
          <w:szCs w:val="32"/>
        </w:rPr>
        <w:t xml:space="preserve"> more efficien</w:t>
      </w:r>
      <w:r>
        <w:rPr>
          <w:rFonts w:ascii="Arial" w:hAnsi="Arial" w:cs="Arial"/>
          <w:sz w:val="24"/>
          <w:szCs w:val="32"/>
        </w:rPr>
        <w:t>t</w:t>
      </w:r>
      <w:r w:rsidRPr="00582EC1">
        <w:rPr>
          <w:rFonts w:ascii="Arial" w:hAnsi="Arial" w:cs="Angsana New"/>
          <w:sz w:val="24"/>
          <w:szCs w:val="24"/>
          <w:cs/>
        </w:rPr>
        <w:t xml:space="preserve"> </w:t>
      </w:r>
      <w:r w:rsidRPr="00582EC1">
        <w:rPr>
          <w:rFonts w:ascii="Arial" w:hAnsi="Arial" w:cs="Arial"/>
          <w:sz w:val="24"/>
          <w:szCs w:val="32"/>
        </w:rPr>
        <w:t>and competitive</w:t>
      </w:r>
      <w:r w:rsidRPr="00582EC1">
        <w:rPr>
          <w:rFonts w:ascii="Arial" w:hAnsi="Arial" w:cs="Angsana New"/>
          <w:sz w:val="24"/>
          <w:szCs w:val="24"/>
          <w:cs/>
        </w:rPr>
        <w:t>.</w:t>
      </w:r>
      <w:proofErr w:type="gramEnd"/>
    </w:p>
    <w:p w14:paraId="41DA314C" w14:textId="77777777" w:rsidR="005A618A" w:rsidRPr="00582EC1" w:rsidRDefault="005A618A" w:rsidP="005A618A">
      <w:pPr>
        <w:spacing w:after="0" w:line="240" w:lineRule="auto"/>
        <w:jc w:val="thaiDistribute"/>
        <w:rPr>
          <w:rFonts w:ascii="Arial" w:hAnsi="Arial" w:cs="Arial"/>
          <w:sz w:val="24"/>
          <w:szCs w:val="32"/>
        </w:rPr>
      </w:pPr>
    </w:p>
    <w:p w14:paraId="6AA1F790" w14:textId="77777777" w:rsidR="005A618A" w:rsidRPr="00582EC1" w:rsidRDefault="005A618A" w:rsidP="005A618A">
      <w:pPr>
        <w:spacing w:after="0" w:line="240" w:lineRule="auto"/>
        <w:jc w:val="thaiDistribute"/>
        <w:rPr>
          <w:rFonts w:ascii="Arial" w:hAnsi="Arial" w:cs="Arial"/>
          <w:sz w:val="24"/>
          <w:szCs w:val="32"/>
        </w:rPr>
      </w:pPr>
      <w:r w:rsidRPr="00582EC1">
        <w:rPr>
          <w:rFonts w:ascii="Arial" w:hAnsi="Arial" w:cs="Arial"/>
          <w:sz w:val="24"/>
          <w:szCs w:val="32"/>
        </w:rPr>
        <w:t xml:space="preserve">Currently, imports and exports of goods worth up to 17 trillion baht in </w:t>
      </w:r>
      <w:proofErr w:type="gramStart"/>
      <w:r w:rsidRPr="00582EC1">
        <w:rPr>
          <w:rFonts w:ascii="Arial" w:hAnsi="Arial" w:cs="Arial"/>
          <w:sz w:val="24"/>
          <w:szCs w:val="32"/>
        </w:rPr>
        <w:t>2021</w:t>
      </w:r>
      <w:r>
        <w:rPr>
          <w:rFonts w:ascii="Arial" w:hAnsi="Arial" w:cs="Arial"/>
          <w:sz w:val="24"/>
          <w:szCs w:val="32"/>
        </w:rPr>
        <w:t>,</w:t>
      </w:r>
      <w:proofErr w:type="gramEnd"/>
      <w:r>
        <w:rPr>
          <w:rFonts w:ascii="Arial" w:hAnsi="Arial" w:cs="Arial"/>
          <w:sz w:val="24"/>
          <w:szCs w:val="32"/>
        </w:rPr>
        <w:t xml:space="preserve"> play</w:t>
      </w:r>
      <w:r w:rsidRPr="00582EC1">
        <w:rPr>
          <w:rFonts w:ascii="Arial" w:hAnsi="Arial" w:cs="Arial"/>
          <w:sz w:val="24"/>
          <w:szCs w:val="32"/>
        </w:rPr>
        <w:t xml:space="preserve"> an important role in driving the country's economy</w:t>
      </w:r>
      <w:r>
        <w:rPr>
          <w:rFonts w:ascii="Arial" w:hAnsi="Arial" w:cs="Angsana New"/>
          <w:sz w:val="24"/>
          <w:szCs w:val="24"/>
          <w:cs/>
        </w:rPr>
        <w:t xml:space="preserve">. </w:t>
      </w:r>
      <w:r>
        <w:rPr>
          <w:rFonts w:ascii="Arial" w:hAnsi="Arial" w:cs="Arial"/>
          <w:sz w:val="24"/>
          <w:szCs w:val="32"/>
        </w:rPr>
        <w:t>This has been particularly true in the COVID era, where</w:t>
      </w:r>
      <w:r w:rsidRPr="00582EC1">
        <w:rPr>
          <w:rFonts w:ascii="Arial" w:hAnsi="Arial" w:cs="Angsana New"/>
          <w:sz w:val="24"/>
          <w:szCs w:val="24"/>
          <w:cs/>
        </w:rPr>
        <w:t xml:space="preserve"> </w:t>
      </w:r>
      <w:r w:rsidRPr="00582EC1">
        <w:rPr>
          <w:rFonts w:ascii="Arial" w:hAnsi="Arial" w:cs="Arial"/>
          <w:sz w:val="24"/>
          <w:szCs w:val="32"/>
        </w:rPr>
        <w:t>the export sector has been the main engine in driving the Thai economy</w:t>
      </w:r>
      <w:r w:rsidRPr="00582EC1">
        <w:rPr>
          <w:rFonts w:ascii="Arial" w:hAnsi="Arial" w:cs="Angsana New"/>
          <w:sz w:val="24"/>
          <w:szCs w:val="24"/>
          <w:cs/>
        </w:rPr>
        <w:t>.”</w:t>
      </w:r>
    </w:p>
    <w:p w14:paraId="62A3500A" w14:textId="77777777" w:rsidR="005A618A" w:rsidRPr="00582EC1" w:rsidRDefault="005A618A" w:rsidP="005A618A">
      <w:pPr>
        <w:spacing w:after="0" w:line="240" w:lineRule="auto"/>
        <w:jc w:val="thaiDistribute"/>
        <w:rPr>
          <w:rFonts w:ascii="Arial" w:hAnsi="Arial" w:cs="Arial"/>
          <w:sz w:val="24"/>
          <w:szCs w:val="32"/>
        </w:rPr>
      </w:pPr>
      <w:r w:rsidRPr="00582EC1">
        <w:rPr>
          <w:rFonts w:ascii="Arial" w:hAnsi="Arial" w:cs="Angsana New"/>
          <w:sz w:val="24"/>
          <w:szCs w:val="24"/>
          <w:cs/>
        </w:rPr>
        <w:t xml:space="preserve"> </w:t>
      </w:r>
    </w:p>
    <w:p w14:paraId="2E426BB9" w14:textId="77777777" w:rsidR="005A618A" w:rsidRPr="00582EC1" w:rsidRDefault="005A618A" w:rsidP="005A618A">
      <w:pPr>
        <w:spacing w:after="0" w:line="240" w:lineRule="auto"/>
        <w:jc w:val="thaiDistribute"/>
        <w:rPr>
          <w:rFonts w:ascii="Arial" w:hAnsi="Arial" w:cs="Arial"/>
          <w:sz w:val="24"/>
          <w:szCs w:val="32"/>
        </w:rPr>
      </w:pPr>
      <w:r>
        <w:rPr>
          <w:rFonts w:ascii="Arial" w:hAnsi="Arial" w:cs="Angsana New"/>
          <w:sz w:val="24"/>
          <w:szCs w:val="24"/>
          <w:cs/>
        </w:rPr>
        <w:t>“</w:t>
      </w:r>
      <w:r w:rsidRPr="00582EC1">
        <w:rPr>
          <w:rFonts w:ascii="Arial" w:hAnsi="Arial" w:cs="Arial"/>
          <w:sz w:val="24"/>
          <w:szCs w:val="32"/>
        </w:rPr>
        <w:t xml:space="preserve">Today, the import and export of Thai products still </w:t>
      </w:r>
      <w:r>
        <w:rPr>
          <w:rFonts w:ascii="Arial" w:hAnsi="Arial" w:cs="Arial"/>
          <w:sz w:val="24"/>
          <w:szCs w:val="32"/>
        </w:rPr>
        <w:t xml:space="preserve">require </w:t>
      </w:r>
      <w:r w:rsidRPr="00582EC1">
        <w:rPr>
          <w:rFonts w:ascii="Arial" w:hAnsi="Arial" w:cs="Arial"/>
          <w:sz w:val="24"/>
          <w:szCs w:val="32"/>
        </w:rPr>
        <w:t>a lot of procedures and documents</w:t>
      </w:r>
      <w:r w:rsidRPr="00582EC1">
        <w:rPr>
          <w:rFonts w:ascii="Arial" w:hAnsi="Arial" w:cs="Angsana New"/>
          <w:sz w:val="24"/>
          <w:szCs w:val="24"/>
          <w:cs/>
        </w:rPr>
        <w:t xml:space="preserve">. </w:t>
      </w:r>
      <w:r w:rsidRPr="00582EC1">
        <w:rPr>
          <w:rFonts w:ascii="Arial" w:hAnsi="Arial" w:cs="Arial"/>
          <w:sz w:val="24"/>
          <w:szCs w:val="32"/>
        </w:rPr>
        <w:t>There are up to 20</w:t>
      </w:r>
      <w:r w:rsidRPr="00582EC1">
        <w:rPr>
          <w:rFonts w:ascii="Arial" w:hAnsi="Arial" w:cs="Angsana New"/>
          <w:sz w:val="24"/>
          <w:szCs w:val="24"/>
          <w:cs/>
        </w:rPr>
        <w:t>-</w:t>
      </w:r>
      <w:r w:rsidRPr="00582EC1">
        <w:rPr>
          <w:rFonts w:ascii="Arial" w:hAnsi="Arial" w:cs="Arial"/>
          <w:sz w:val="24"/>
          <w:szCs w:val="32"/>
        </w:rPr>
        <w:t>30 entities involved per each import or export</w:t>
      </w:r>
      <w:r w:rsidRPr="00582EC1">
        <w:rPr>
          <w:rFonts w:ascii="Arial" w:hAnsi="Arial" w:cs="Angsana New"/>
          <w:sz w:val="24"/>
          <w:szCs w:val="24"/>
          <w:cs/>
        </w:rPr>
        <w:t xml:space="preserve">. </w:t>
      </w:r>
      <w:r w:rsidRPr="00582EC1">
        <w:rPr>
          <w:rFonts w:ascii="Arial" w:hAnsi="Arial" w:cs="Arial"/>
          <w:sz w:val="24"/>
          <w:szCs w:val="32"/>
        </w:rPr>
        <w:t>This is very time</w:t>
      </w:r>
      <w:r w:rsidRPr="00582EC1">
        <w:rPr>
          <w:rFonts w:ascii="Arial" w:hAnsi="Arial" w:cs="Angsana New"/>
          <w:sz w:val="24"/>
          <w:szCs w:val="24"/>
          <w:cs/>
        </w:rPr>
        <w:t>-</w:t>
      </w:r>
      <w:r w:rsidRPr="00582EC1">
        <w:rPr>
          <w:rFonts w:ascii="Arial" w:hAnsi="Arial" w:cs="Arial"/>
          <w:sz w:val="24"/>
          <w:szCs w:val="32"/>
        </w:rPr>
        <w:t xml:space="preserve">consuming and costly compared </w:t>
      </w:r>
      <w:proofErr w:type="gramStart"/>
      <w:r w:rsidRPr="00582EC1">
        <w:rPr>
          <w:rFonts w:ascii="Arial" w:hAnsi="Arial" w:cs="Arial"/>
          <w:sz w:val="24"/>
          <w:szCs w:val="32"/>
        </w:rPr>
        <w:t>to</w:t>
      </w:r>
      <w:proofErr w:type="gramEnd"/>
      <w:r w:rsidRPr="00582EC1">
        <w:rPr>
          <w:rFonts w:ascii="Arial" w:hAnsi="Arial" w:cs="Arial"/>
          <w:sz w:val="24"/>
          <w:szCs w:val="32"/>
        </w:rPr>
        <w:t xml:space="preserve"> many countries</w:t>
      </w:r>
      <w:r w:rsidRPr="00582EC1">
        <w:rPr>
          <w:rFonts w:ascii="Arial" w:hAnsi="Arial" w:cs="Angsana New"/>
          <w:sz w:val="24"/>
          <w:szCs w:val="24"/>
          <w:cs/>
        </w:rPr>
        <w:t xml:space="preserve">. </w:t>
      </w:r>
      <w:r w:rsidRPr="00582EC1">
        <w:rPr>
          <w:rFonts w:ascii="Arial" w:hAnsi="Arial" w:cs="Arial"/>
          <w:sz w:val="24"/>
          <w:szCs w:val="32"/>
        </w:rPr>
        <w:t xml:space="preserve">Therefore, the JSCCIB has driven this project to facilitate business </w:t>
      </w:r>
      <w:r w:rsidRPr="00582EC1">
        <w:rPr>
          <w:rFonts w:ascii="Arial" w:hAnsi="Arial" w:cs="Angsana New"/>
          <w:sz w:val="24"/>
          <w:szCs w:val="24"/>
          <w:cs/>
        </w:rPr>
        <w:t>(</w:t>
      </w:r>
      <w:r w:rsidRPr="00582EC1">
        <w:rPr>
          <w:rFonts w:ascii="Arial" w:hAnsi="Arial" w:cs="Arial"/>
          <w:sz w:val="24"/>
          <w:szCs w:val="32"/>
        </w:rPr>
        <w:t>Ease of Doing Business</w:t>
      </w:r>
      <w:r w:rsidRPr="00582EC1">
        <w:rPr>
          <w:rFonts w:ascii="Arial" w:hAnsi="Arial" w:cs="Angsana New"/>
          <w:sz w:val="24"/>
          <w:szCs w:val="24"/>
          <w:cs/>
        </w:rPr>
        <w:t xml:space="preserve">) </w:t>
      </w:r>
      <w:r w:rsidRPr="00582EC1">
        <w:rPr>
          <w:rFonts w:ascii="Arial" w:hAnsi="Arial" w:cs="Arial"/>
          <w:sz w:val="24"/>
          <w:szCs w:val="32"/>
        </w:rPr>
        <w:t xml:space="preserve">and greatly increase the country's competitiveness </w:t>
      </w:r>
      <w:r w:rsidRPr="00582EC1">
        <w:rPr>
          <w:rFonts w:ascii="Arial" w:hAnsi="Arial" w:cs="Angsana New"/>
          <w:sz w:val="24"/>
          <w:szCs w:val="24"/>
          <w:cs/>
        </w:rPr>
        <w:t>(</w:t>
      </w:r>
      <w:r w:rsidRPr="00582EC1">
        <w:rPr>
          <w:rFonts w:ascii="Arial" w:hAnsi="Arial" w:cs="Arial"/>
          <w:sz w:val="24"/>
          <w:szCs w:val="32"/>
        </w:rPr>
        <w:t>Thailand Competitiveness</w:t>
      </w:r>
      <w:r w:rsidRPr="00582EC1">
        <w:rPr>
          <w:rFonts w:ascii="Arial" w:hAnsi="Arial" w:cs="Angsana New"/>
          <w:sz w:val="24"/>
          <w:szCs w:val="24"/>
          <w:cs/>
        </w:rPr>
        <w:t xml:space="preserve">) </w:t>
      </w:r>
      <w:r w:rsidRPr="00582EC1">
        <w:rPr>
          <w:rFonts w:ascii="Arial" w:hAnsi="Arial" w:cs="Arial"/>
          <w:sz w:val="24"/>
          <w:szCs w:val="32"/>
        </w:rPr>
        <w:t xml:space="preserve">in line with the proposal of the </w:t>
      </w:r>
      <w:r>
        <w:rPr>
          <w:rFonts w:ascii="Arial" w:hAnsi="Arial" w:cs="Arial"/>
          <w:sz w:val="24"/>
          <w:szCs w:val="32"/>
        </w:rPr>
        <w:t xml:space="preserve">APEC </w:t>
      </w:r>
      <w:r w:rsidRPr="00582EC1">
        <w:rPr>
          <w:rFonts w:ascii="Arial" w:hAnsi="Arial" w:cs="Arial"/>
          <w:sz w:val="24"/>
          <w:szCs w:val="32"/>
        </w:rPr>
        <w:t xml:space="preserve">Business Advisory Council </w:t>
      </w:r>
      <w:r w:rsidRPr="00582EC1">
        <w:rPr>
          <w:rFonts w:ascii="Arial" w:hAnsi="Arial" w:cs="Angsana New"/>
          <w:sz w:val="24"/>
          <w:szCs w:val="24"/>
          <w:cs/>
        </w:rPr>
        <w:t>(</w:t>
      </w:r>
      <w:r w:rsidRPr="00582EC1">
        <w:rPr>
          <w:rFonts w:ascii="Arial" w:hAnsi="Arial" w:cs="Arial"/>
          <w:sz w:val="24"/>
          <w:szCs w:val="32"/>
        </w:rPr>
        <w:t>ABAC</w:t>
      </w:r>
      <w:r w:rsidRPr="00582EC1">
        <w:rPr>
          <w:rFonts w:ascii="Arial" w:hAnsi="Arial" w:cs="Angsana New"/>
          <w:sz w:val="24"/>
          <w:szCs w:val="24"/>
          <w:cs/>
        </w:rPr>
        <w:t xml:space="preserve">) </w:t>
      </w:r>
      <w:r w:rsidRPr="00582EC1">
        <w:rPr>
          <w:rFonts w:ascii="Arial" w:hAnsi="Arial" w:cs="Arial"/>
          <w:sz w:val="24"/>
          <w:szCs w:val="32"/>
        </w:rPr>
        <w:t xml:space="preserve">to the APEC </w:t>
      </w:r>
      <w:r w:rsidRPr="00582EC1">
        <w:rPr>
          <w:rFonts w:ascii="Arial" w:hAnsi="Arial" w:cs="Angsana New"/>
          <w:sz w:val="24"/>
          <w:szCs w:val="24"/>
          <w:cs/>
        </w:rPr>
        <w:t>(</w:t>
      </w:r>
      <w:r w:rsidRPr="00582EC1">
        <w:rPr>
          <w:rFonts w:ascii="Arial" w:hAnsi="Arial" w:cs="Arial"/>
          <w:sz w:val="24"/>
          <w:szCs w:val="32"/>
        </w:rPr>
        <w:t>Letter to Leader</w:t>
      </w:r>
      <w:r w:rsidRPr="00582EC1">
        <w:rPr>
          <w:rFonts w:ascii="Arial" w:hAnsi="Arial" w:cs="Angsana New"/>
          <w:sz w:val="24"/>
          <w:szCs w:val="24"/>
          <w:cs/>
        </w:rPr>
        <w:t xml:space="preserve">) </w:t>
      </w:r>
      <w:r w:rsidRPr="00582EC1">
        <w:rPr>
          <w:rFonts w:ascii="Arial" w:hAnsi="Arial" w:cs="Arial"/>
          <w:sz w:val="24"/>
          <w:szCs w:val="32"/>
        </w:rPr>
        <w:t xml:space="preserve">economic zone leaders who drive international trade with the Digital Technology </w:t>
      </w:r>
      <w:r w:rsidRPr="00582EC1">
        <w:rPr>
          <w:rFonts w:ascii="Arial" w:hAnsi="Arial" w:cs="Angsana New"/>
          <w:sz w:val="24"/>
          <w:szCs w:val="24"/>
          <w:cs/>
        </w:rPr>
        <w:t>(</w:t>
      </w:r>
      <w:r w:rsidRPr="00582EC1">
        <w:rPr>
          <w:rFonts w:ascii="Arial" w:hAnsi="Arial" w:cs="Arial"/>
          <w:sz w:val="24"/>
          <w:szCs w:val="32"/>
        </w:rPr>
        <w:t>Cross Border Digital Trade</w:t>
      </w:r>
      <w:r w:rsidRPr="00582EC1">
        <w:rPr>
          <w:rFonts w:ascii="Arial" w:hAnsi="Arial" w:cs="Angsana New"/>
          <w:sz w:val="24"/>
          <w:szCs w:val="24"/>
          <w:cs/>
        </w:rPr>
        <w:t>)</w:t>
      </w:r>
      <w:r>
        <w:rPr>
          <w:rFonts w:ascii="Arial" w:hAnsi="Arial" w:cs="Angsana New"/>
          <w:sz w:val="24"/>
          <w:szCs w:val="24"/>
          <w:cs/>
        </w:rPr>
        <w:t>.</w:t>
      </w:r>
      <w:r w:rsidRPr="00582EC1">
        <w:rPr>
          <w:rFonts w:ascii="Arial" w:hAnsi="Arial" w:cs="Angsana New"/>
          <w:sz w:val="24"/>
          <w:szCs w:val="24"/>
          <w:cs/>
        </w:rPr>
        <w:t xml:space="preserve">  </w:t>
      </w:r>
    </w:p>
    <w:p w14:paraId="452B54C0" w14:textId="77777777" w:rsidR="005A618A" w:rsidRPr="00582EC1" w:rsidRDefault="005A618A" w:rsidP="005A618A">
      <w:pPr>
        <w:spacing w:after="0" w:line="240" w:lineRule="auto"/>
        <w:jc w:val="thaiDistribute"/>
        <w:rPr>
          <w:rFonts w:ascii="Arial" w:hAnsi="Arial" w:cs="Arial"/>
          <w:sz w:val="24"/>
          <w:szCs w:val="32"/>
        </w:rPr>
      </w:pPr>
      <w:r w:rsidRPr="00582EC1">
        <w:rPr>
          <w:rFonts w:ascii="Arial" w:hAnsi="Arial" w:cs="Angsana New"/>
          <w:sz w:val="24"/>
          <w:szCs w:val="24"/>
          <w:cs/>
        </w:rPr>
        <w:t xml:space="preserve"> </w:t>
      </w:r>
    </w:p>
    <w:p w14:paraId="2A5F1A99" w14:textId="77777777" w:rsidR="005A618A" w:rsidRDefault="005A618A" w:rsidP="005A618A">
      <w:pPr>
        <w:spacing w:after="0" w:line="240" w:lineRule="auto"/>
        <w:jc w:val="thaiDistribute"/>
        <w:rPr>
          <w:rFonts w:ascii="Arial" w:hAnsi="Arial" w:cs="Arial"/>
          <w:sz w:val="24"/>
          <w:szCs w:val="32"/>
        </w:rPr>
      </w:pPr>
      <w:r w:rsidRPr="00582EC1">
        <w:rPr>
          <w:rFonts w:ascii="Arial" w:hAnsi="Arial" w:cs="Arial"/>
          <w:sz w:val="24"/>
          <w:szCs w:val="32"/>
        </w:rPr>
        <w:t>In addition, the NDTP project can help SMEs access financial loans more easily</w:t>
      </w:r>
      <w:r w:rsidRPr="00582EC1">
        <w:rPr>
          <w:rFonts w:ascii="Arial" w:hAnsi="Arial" w:cs="Angsana New"/>
          <w:sz w:val="24"/>
          <w:szCs w:val="24"/>
          <w:cs/>
        </w:rPr>
        <w:t xml:space="preserve">. </w:t>
      </w:r>
      <w:r w:rsidRPr="00582EC1">
        <w:rPr>
          <w:rFonts w:ascii="Arial" w:hAnsi="Arial" w:cs="Arial"/>
          <w:sz w:val="24"/>
          <w:szCs w:val="32"/>
        </w:rPr>
        <w:t xml:space="preserve">This is because the system </w:t>
      </w:r>
      <w:proofErr w:type="gramStart"/>
      <w:r w:rsidRPr="00582EC1">
        <w:rPr>
          <w:rFonts w:ascii="Arial" w:hAnsi="Arial" w:cs="Arial"/>
          <w:sz w:val="24"/>
          <w:szCs w:val="32"/>
        </w:rPr>
        <w:t>will be connected</w:t>
      </w:r>
      <w:proofErr w:type="gramEnd"/>
      <w:r w:rsidRPr="00582EC1">
        <w:rPr>
          <w:rFonts w:ascii="Arial" w:hAnsi="Arial" w:cs="Arial"/>
          <w:sz w:val="24"/>
          <w:szCs w:val="32"/>
        </w:rPr>
        <w:t xml:space="preserve"> to banks with the Trade Document Registry </w:t>
      </w:r>
      <w:r w:rsidRPr="00582EC1">
        <w:rPr>
          <w:rFonts w:ascii="Arial" w:hAnsi="Arial" w:cs="Angsana New"/>
          <w:sz w:val="24"/>
          <w:szCs w:val="24"/>
          <w:cs/>
        </w:rPr>
        <w:t>(</w:t>
      </w:r>
      <w:r w:rsidRPr="00582EC1">
        <w:rPr>
          <w:rFonts w:ascii="Arial" w:hAnsi="Arial" w:cs="Arial"/>
          <w:sz w:val="24"/>
          <w:szCs w:val="32"/>
        </w:rPr>
        <w:t>TDR</w:t>
      </w:r>
      <w:r w:rsidRPr="00582EC1">
        <w:rPr>
          <w:rFonts w:ascii="Arial" w:hAnsi="Arial" w:cs="Angsana New"/>
          <w:sz w:val="24"/>
          <w:szCs w:val="24"/>
          <w:cs/>
        </w:rPr>
        <w:t xml:space="preserve">) </w:t>
      </w:r>
      <w:r w:rsidRPr="00582EC1">
        <w:rPr>
          <w:rFonts w:ascii="Arial" w:hAnsi="Arial" w:cs="Arial"/>
          <w:sz w:val="24"/>
          <w:szCs w:val="32"/>
        </w:rPr>
        <w:t>system to verify the credib</w:t>
      </w:r>
      <w:r>
        <w:rPr>
          <w:rFonts w:ascii="Arial" w:hAnsi="Arial" w:cs="Arial"/>
          <w:sz w:val="24"/>
          <w:szCs w:val="32"/>
        </w:rPr>
        <w:t>ility</w:t>
      </w:r>
      <w:r w:rsidRPr="00582EC1">
        <w:rPr>
          <w:rFonts w:ascii="Arial" w:hAnsi="Arial" w:cs="Angsana New"/>
          <w:sz w:val="24"/>
          <w:szCs w:val="24"/>
          <w:cs/>
        </w:rPr>
        <w:t xml:space="preserve"> </w:t>
      </w:r>
      <w:r w:rsidRPr="00582EC1">
        <w:rPr>
          <w:rFonts w:ascii="Arial" w:hAnsi="Arial" w:cs="Arial"/>
          <w:sz w:val="24"/>
          <w:szCs w:val="32"/>
        </w:rPr>
        <w:t>of import and export data from the system and check</w:t>
      </w:r>
      <w:r>
        <w:rPr>
          <w:rFonts w:ascii="Arial" w:hAnsi="Arial" w:cs="Arial"/>
          <w:sz w:val="24"/>
          <w:szCs w:val="32"/>
        </w:rPr>
        <w:t>s to</w:t>
      </w:r>
      <w:r w:rsidRPr="00582EC1">
        <w:rPr>
          <w:rFonts w:ascii="Arial" w:hAnsi="Arial" w:cs="Angsana New"/>
          <w:sz w:val="24"/>
          <w:szCs w:val="24"/>
          <w:cs/>
        </w:rPr>
        <w:t xml:space="preserve"> </w:t>
      </w:r>
      <w:r>
        <w:rPr>
          <w:rFonts w:ascii="Arial" w:hAnsi="Arial" w:cs="Arial"/>
          <w:sz w:val="24"/>
          <w:szCs w:val="32"/>
        </w:rPr>
        <w:t>p</w:t>
      </w:r>
      <w:r w:rsidRPr="00582EC1">
        <w:rPr>
          <w:rFonts w:ascii="Arial" w:hAnsi="Arial" w:cs="Arial"/>
          <w:sz w:val="24"/>
          <w:szCs w:val="32"/>
        </w:rPr>
        <w:t xml:space="preserve">revent </w:t>
      </w:r>
      <w:r>
        <w:rPr>
          <w:rFonts w:ascii="Arial" w:hAnsi="Arial" w:cs="Arial"/>
          <w:sz w:val="24"/>
          <w:szCs w:val="32"/>
        </w:rPr>
        <w:t>d</w:t>
      </w:r>
      <w:r w:rsidRPr="00582EC1">
        <w:rPr>
          <w:rFonts w:ascii="Arial" w:hAnsi="Arial" w:cs="Arial"/>
          <w:sz w:val="24"/>
          <w:szCs w:val="32"/>
        </w:rPr>
        <w:t xml:space="preserve">ouble financing </w:t>
      </w:r>
      <w:r>
        <w:rPr>
          <w:rFonts w:ascii="Arial" w:hAnsi="Arial" w:cs="Arial"/>
          <w:sz w:val="24"/>
          <w:szCs w:val="32"/>
        </w:rPr>
        <w:t xml:space="preserve">using </w:t>
      </w:r>
      <w:proofErr w:type="spellStart"/>
      <w:r w:rsidRPr="00582EC1">
        <w:rPr>
          <w:rFonts w:ascii="Arial" w:hAnsi="Arial" w:cs="Arial"/>
          <w:sz w:val="24"/>
          <w:szCs w:val="32"/>
        </w:rPr>
        <w:t>Blockchain</w:t>
      </w:r>
      <w:proofErr w:type="spellEnd"/>
      <w:r w:rsidRPr="00582EC1">
        <w:rPr>
          <w:rFonts w:ascii="Arial" w:hAnsi="Arial" w:cs="Arial"/>
          <w:sz w:val="24"/>
          <w:szCs w:val="32"/>
        </w:rPr>
        <w:t xml:space="preserve"> Technology</w:t>
      </w:r>
      <w:r w:rsidRPr="00582EC1">
        <w:rPr>
          <w:rFonts w:ascii="Arial" w:hAnsi="Arial" w:cs="Angsana New"/>
          <w:sz w:val="24"/>
          <w:szCs w:val="24"/>
          <w:cs/>
        </w:rPr>
        <w:t xml:space="preserve">. </w:t>
      </w:r>
      <w:r w:rsidRPr="00582EC1">
        <w:rPr>
          <w:rFonts w:ascii="Arial" w:hAnsi="Arial" w:cs="Arial"/>
          <w:sz w:val="24"/>
          <w:szCs w:val="32"/>
        </w:rPr>
        <w:t xml:space="preserve">This will allow financial institutions to reduce their risks and help SMEs access more funding sources </w:t>
      </w:r>
      <w:r w:rsidRPr="00582EC1">
        <w:rPr>
          <w:rFonts w:ascii="Arial" w:hAnsi="Arial" w:cs="Angsana New"/>
          <w:sz w:val="24"/>
          <w:szCs w:val="24"/>
          <w:cs/>
        </w:rPr>
        <w:t>(</w:t>
      </w:r>
      <w:r w:rsidRPr="00582EC1">
        <w:rPr>
          <w:rFonts w:ascii="Arial" w:hAnsi="Arial" w:cs="Arial"/>
          <w:sz w:val="24"/>
          <w:szCs w:val="32"/>
        </w:rPr>
        <w:t>SMEs Access to Finance</w:t>
      </w:r>
      <w:r w:rsidRPr="00582EC1">
        <w:rPr>
          <w:rFonts w:ascii="Arial" w:hAnsi="Arial" w:cs="Angsana New"/>
          <w:sz w:val="24"/>
          <w:szCs w:val="24"/>
          <w:cs/>
        </w:rPr>
        <w:t>).”</w:t>
      </w:r>
    </w:p>
    <w:p w14:paraId="1D8C390D" w14:textId="77777777" w:rsidR="005A618A" w:rsidRPr="00582EC1" w:rsidRDefault="005A618A" w:rsidP="005A618A">
      <w:pPr>
        <w:spacing w:after="0" w:line="240" w:lineRule="auto"/>
        <w:jc w:val="thaiDistribute"/>
        <w:rPr>
          <w:rFonts w:ascii="Arial" w:hAnsi="Arial" w:cs="Arial"/>
          <w:sz w:val="24"/>
          <w:szCs w:val="32"/>
        </w:rPr>
      </w:pPr>
    </w:p>
    <w:p w14:paraId="2775568E" w14:textId="77777777" w:rsidR="005A618A" w:rsidRDefault="005A618A" w:rsidP="005A618A">
      <w:pPr>
        <w:spacing w:after="0" w:line="240" w:lineRule="auto"/>
        <w:jc w:val="thaiDistribute"/>
        <w:rPr>
          <w:rFonts w:ascii="Arial" w:hAnsi="Arial" w:cs="Arial"/>
          <w:sz w:val="24"/>
          <w:szCs w:val="32"/>
        </w:rPr>
      </w:pPr>
      <w:proofErr w:type="spellStart"/>
      <w:proofErr w:type="gramStart"/>
      <w:r w:rsidRPr="00582EC1">
        <w:rPr>
          <w:rFonts w:ascii="Arial" w:hAnsi="Arial" w:cs="Arial"/>
          <w:b/>
          <w:bCs/>
          <w:sz w:val="24"/>
          <w:szCs w:val="32"/>
        </w:rPr>
        <w:t>Mr</w:t>
      </w:r>
      <w:proofErr w:type="spellEnd"/>
      <w:r w:rsidRPr="00582EC1">
        <w:rPr>
          <w:rFonts w:ascii="Arial" w:hAnsi="Arial" w:cs="Angsana New"/>
          <w:b/>
          <w:bCs/>
          <w:sz w:val="24"/>
          <w:szCs w:val="24"/>
          <w:cs/>
        </w:rPr>
        <w:t xml:space="preserve">. </w:t>
      </w:r>
      <w:proofErr w:type="spellStart"/>
      <w:r w:rsidRPr="00582EC1">
        <w:rPr>
          <w:rFonts w:ascii="Arial" w:hAnsi="Arial" w:cs="Arial"/>
          <w:b/>
          <w:bCs/>
          <w:sz w:val="24"/>
          <w:szCs w:val="32"/>
        </w:rPr>
        <w:t>Sanan</w:t>
      </w:r>
      <w:proofErr w:type="spellEnd"/>
      <w:r w:rsidRPr="00582EC1">
        <w:rPr>
          <w:rFonts w:ascii="Arial" w:hAnsi="Arial" w:cs="Arial"/>
          <w:b/>
          <w:bCs/>
          <w:sz w:val="24"/>
          <w:szCs w:val="32"/>
        </w:rPr>
        <w:t xml:space="preserve"> </w:t>
      </w:r>
      <w:proofErr w:type="spellStart"/>
      <w:r w:rsidRPr="00582EC1">
        <w:rPr>
          <w:rFonts w:ascii="Arial" w:hAnsi="Arial" w:cs="Arial"/>
          <w:b/>
          <w:bCs/>
          <w:sz w:val="24"/>
          <w:szCs w:val="32"/>
        </w:rPr>
        <w:t>Angubolkul</w:t>
      </w:r>
      <w:proofErr w:type="spellEnd"/>
      <w:r w:rsidRPr="00582EC1">
        <w:rPr>
          <w:rFonts w:ascii="Arial" w:hAnsi="Arial" w:cs="Arial"/>
          <w:b/>
          <w:bCs/>
          <w:sz w:val="24"/>
          <w:szCs w:val="32"/>
        </w:rPr>
        <w:t xml:space="preserve">, Chair of </w:t>
      </w:r>
      <w:r>
        <w:rPr>
          <w:rFonts w:ascii="Arial" w:hAnsi="Arial" w:cs="Arial"/>
          <w:b/>
          <w:bCs/>
          <w:sz w:val="24"/>
          <w:szCs w:val="32"/>
        </w:rPr>
        <w:t xml:space="preserve">the </w:t>
      </w:r>
      <w:r w:rsidRPr="00582EC1">
        <w:rPr>
          <w:rFonts w:ascii="Arial" w:hAnsi="Arial" w:cs="Arial"/>
          <w:b/>
          <w:bCs/>
          <w:sz w:val="24"/>
          <w:szCs w:val="32"/>
        </w:rPr>
        <w:t>Board of Trade of Thailand and Co</w:t>
      </w:r>
      <w:r w:rsidRPr="00582EC1">
        <w:rPr>
          <w:rFonts w:ascii="Arial" w:hAnsi="Arial" w:cs="Angsana New"/>
          <w:b/>
          <w:bCs/>
          <w:sz w:val="24"/>
          <w:szCs w:val="24"/>
          <w:cs/>
        </w:rPr>
        <w:t>-</w:t>
      </w:r>
      <w:r w:rsidRPr="00582EC1">
        <w:rPr>
          <w:rFonts w:ascii="Arial" w:hAnsi="Arial" w:cs="Arial"/>
          <w:b/>
          <w:bCs/>
          <w:sz w:val="24"/>
          <w:szCs w:val="32"/>
        </w:rPr>
        <w:t>Chair of JSCCIB</w:t>
      </w:r>
      <w:r w:rsidRPr="00582EC1">
        <w:rPr>
          <w:rFonts w:ascii="Arial" w:hAnsi="Arial" w:cs="Arial"/>
          <w:sz w:val="24"/>
          <w:szCs w:val="32"/>
        </w:rPr>
        <w:t>, said</w:t>
      </w:r>
      <w:r w:rsidRPr="00582EC1">
        <w:rPr>
          <w:rFonts w:ascii="Arial" w:hAnsi="Arial" w:cs="Angsana New"/>
          <w:sz w:val="24"/>
          <w:szCs w:val="24"/>
          <w:cs/>
        </w:rPr>
        <w:t>: “</w:t>
      </w:r>
      <w:r w:rsidRPr="00582EC1">
        <w:rPr>
          <w:rFonts w:ascii="Arial" w:hAnsi="Arial" w:cs="Arial"/>
          <w:sz w:val="24"/>
          <w:szCs w:val="32"/>
        </w:rPr>
        <w:t xml:space="preserve">On behalf of the Board of Trade of Thailand, we are very pleased that </w:t>
      </w:r>
      <w:r>
        <w:rPr>
          <w:rFonts w:ascii="Arial" w:hAnsi="Arial" w:cs="Arial"/>
          <w:sz w:val="24"/>
          <w:szCs w:val="32"/>
        </w:rPr>
        <w:t xml:space="preserve">the </w:t>
      </w:r>
      <w:r w:rsidRPr="00582EC1">
        <w:rPr>
          <w:rFonts w:ascii="Arial" w:hAnsi="Arial" w:cs="Arial"/>
          <w:sz w:val="24"/>
          <w:szCs w:val="32"/>
        </w:rPr>
        <w:t xml:space="preserve">Thai private sector has successfully developed the first phase of </w:t>
      </w:r>
      <w:r>
        <w:rPr>
          <w:rFonts w:ascii="Arial" w:hAnsi="Arial" w:cs="Arial"/>
          <w:sz w:val="24"/>
          <w:szCs w:val="32"/>
        </w:rPr>
        <w:t xml:space="preserve">the </w:t>
      </w:r>
      <w:r w:rsidRPr="00582EC1">
        <w:rPr>
          <w:rFonts w:ascii="Arial" w:hAnsi="Arial" w:cs="Arial"/>
          <w:sz w:val="24"/>
          <w:szCs w:val="32"/>
        </w:rPr>
        <w:t>National Digital Trade Platform or NDTP and introduced the connection of the Proof of Concept with Japan's Trade Waltz platform and Pilot Live with Singapore</w:t>
      </w:r>
      <w:r w:rsidRPr="00582EC1">
        <w:rPr>
          <w:rFonts w:ascii="Arial" w:hAnsi="Arial" w:cs="Angsana New"/>
          <w:sz w:val="24"/>
          <w:szCs w:val="24"/>
          <w:cs/>
        </w:rPr>
        <w:t>’</w:t>
      </w:r>
      <w:r w:rsidRPr="00582EC1">
        <w:rPr>
          <w:rFonts w:ascii="Arial" w:hAnsi="Arial" w:cs="Arial"/>
          <w:sz w:val="24"/>
          <w:szCs w:val="32"/>
        </w:rPr>
        <w:t>s Networked Trade Platform or NTP</w:t>
      </w:r>
      <w:r w:rsidRPr="00582EC1">
        <w:rPr>
          <w:rFonts w:ascii="Arial" w:hAnsi="Arial" w:cs="Angsana New"/>
          <w:sz w:val="24"/>
          <w:szCs w:val="24"/>
          <w:cs/>
        </w:rPr>
        <w:t>.</w:t>
      </w:r>
      <w:r>
        <w:rPr>
          <w:rFonts w:ascii="Arial" w:hAnsi="Arial" w:cs="Angsana New"/>
          <w:sz w:val="24"/>
          <w:szCs w:val="24"/>
          <w:cs/>
        </w:rPr>
        <w:t>”</w:t>
      </w:r>
      <w:proofErr w:type="gramEnd"/>
    </w:p>
    <w:p w14:paraId="5B864D37" w14:textId="77777777" w:rsidR="005A618A" w:rsidRPr="00582EC1" w:rsidRDefault="005A618A" w:rsidP="005A618A">
      <w:pPr>
        <w:spacing w:after="0" w:line="240" w:lineRule="auto"/>
        <w:jc w:val="thaiDistribute"/>
        <w:rPr>
          <w:rFonts w:ascii="Arial" w:hAnsi="Arial" w:cs="Arial"/>
          <w:sz w:val="24"/>
          <w:szCs w:val="32"/>
        </w:rPr>
      </w:pPr>
    </w:p>
    <w:p w14:paraId="4A4D29B2" w14:textId="77777777" w:rsidR="005A618A" w:rsidRDefault="005A618A" w:rsidP="005A618A">
      <w:pPr>
        <w:spacing w:after="0" w:line="240" w:lineRule="auto"/>
        <w:jc w:val="thaiDistribute"/>
        <w:rPr>
          <w:rFonts w:ascii="Arial" w:hAnsi="Arial" w:cs="Arial"/>
          <w:sz w:val="24"/>
          <w:szCs w:val="32"/>
        </w:rPr>
      </w:pPr>
      <w:r>
        <w:rPr>
          <w:rFonts w:ascii="Arial" w:hAnsi="Arial" w:cs="Angsana New"/>
          <w:sz w:val="24"/>
          <w:szCs w:val="24"/>
          <w:cs/>
        </w:rPr>
        <w:t>“</w:t>
      </w:r>
      <w:r w:rsidRPr="00582EC1">
        <w:rPr>
          <w:rFonts w:ascii="Arial" w:hAnsi="Arial" w:cs="Arial"/>
          <w:sz w:val="24"/>
          <w:szCs w:val="32"/>
        </w:rPr>
        <w:t>This achievement is</w:t>
      </w:r>
      <w:r>
        <w:rPr>
          <w:rFonts w:ascii="Arial" w:hAnsi="Arial" w:cs="Arial"/>
          <w:sz w:val="24"/>
          <w:szCs w:val="32"/>
        </w:rPr>
        <w:t xml:space="preserve"> the</w:t>
      </w:r>
      <w:r w:rsidRPr="00582EC1">
        <w:rPr>
          <w:rFonts w:ascii="Arial" w:hAnsi="Arial" w:cs="Arial"/>
          <w:sz w:val="24"/>
          <w:szCs w:val="32"/>
        </w:rPr>
        <w:t xml:space="preserve"> result</w:t>
      </w:r>
      <w:r w:rsidRPr="00582EC1">
        <w:rPr>
          <w:rFonts w:ascii="Arial" w:hAnsi="Arial" w:cs="Angsana New"/>
          <w:sz w:val="24"/>
          <w:szCs w:val="24"/>
          <w:cs/>
        </w:rPr>
        <w:t xml:space="preserve"> </w:t>
      </w:r>
      <w:r>
        <w:rPr>
          <w:rFonts w:ascii="Arial" w:hAnsi="Arial" w:cs="Arial"/>
          <w:sz w:val="24"/>
          <w:szCs w:val="32"/>
        </w:rPr>
        <w:t>of</w:t>
      </w:r>
      <w:r w:rsidRPr="00582EC1">
        <w:rPr>
          <w:rFonts w:ascii="Arial" w:hAnsi="Arial" w:cs="Arial"/>
          <w:sz w:val="24"/>
          <w:szCs w:val="32"/>
        </w:rPr>
        <w:t xml:space="preserve"> strong cooperation </w:t>
      </w:r>
      <w:r>
        <w:rPr>
          <w:rFonts w:ascii="Arial" w:hAnsi="Arial" w:cs="Arial"/>
          <w:sz w:val="24"/>
          <w:szCs w:val="32"/>
        </w:rPr>
        <w:t>between</w:t>
      </w:r>
      <w:r w:rsidRPr="00582EC1">
        <w:rPr>
          <w:rFonts w:ascii="Arial" w:hAnsi="Arial" w:cs="Angsana New"/>
          <w:sz w:val="24"/>
          <w:szCs w:val="24"/>
          <w:cs/>
        </w:rPr>
        <w:t xml:space="preserve"> </w:t>
      </w:r>
      <w:r w:rsidRPr="00582EC1">
        <w:rPr>
          <w:rFonts w:ascii="Arial" w:hAnsi="Arial" w:cs="Arial"/>
          <w:sz w:val="24"/>
          <w:szCs w:val="32"/>
        </w:rPr>
        <w:t>all relevant agencies, both public and private, to fully digitize our international trade practices</w:t>
      </w:r>
      <w:r w:rsidRPr="00582EC1">
        <w:rPr>
          <w:rFonts w:ascii="Arial" w:hAnsi="Arial" w:cs="Angsana New"/>
          <w:sz w:val="24"/>
          <w:szCs w:val="24"/>
          <w:cs/>
        </w:rPr>
        <w:t xml:space="preserve">. </w:t>
      </w:r>
      <w:r w:rsidRPr="00582EC1">
        <w:rPr>
          <w:rFonts w:ascii="Arial" w:hAnsi="Arial" w:cs="Arial"/>
          <w:sz w:val="24"/>
          <w:szCs w:val="32"/>
        </w:rPr>
        <w:t xml:space="preserve">Benefits of this platform </w:t>
      </w:r>
      <w:r>
        <w:rPr>
          <w:rFonts w:ascii="Arial" w:hAnsi="Arial" w:cs="Arial"/>
          <w:sz w:val="24"/>
          <w:szCs w:val="32"/>
        </w:rPr>
        <w:t>include</w:t>
      </w:r>
      <w:r w:rsidRPr="00582EC1">
        <w:rPr>
          <w:rFonts w:ascii="Arial" w:hAnsi="Arial" w:cs="Angsana New"/>
          <w:sz w:val="24"/>
          <w:szCs w:val="24"/>
          <w:cs/>
        </w:rPr>
        <w:t xml:space="preserve"> </w:t>
      </w:r>
      <w:r w:rsidRPr="00582EC1">
        <w:rPr>
          <w:rFonts w:ascii="Arial" w:hAnsi="Arial" w:cs="Arial"/>
          <w:sz w:val="24"/>
          <w:szCs w:val="32"/>
        </w:rPr>
        <w:t>reducing costs and time, improving the country competitiveness, as well as increasing both data security and transparency in the import</w:t>
      </w:r>
      <w:r w:rsidRPr="00582EC1">
        <w:rPr>
          <w:rFonts w:ascii="Arial" w:hAnsi="Arial" w:cs="Angsana New"/>
          <w:sz w:val="24"/>
          <w:szCs w:val="24"/>
          <w:cs/>
        </w:rPr>
        <w:t>-</w:t>
      </w:r>
      <w:r w:rsidRPr="00582EC1">
        <w:rPr>
          <w:rFonts w:ascii="Arial" w:hAnsi="Arial" w:cs="Arial"/>
          <w:sz w:val="24"/>
          <w:szCs w:val="32"/>
        </w:rPr>
        <w:t>export processes</w:t>
      </w:r>
      <w:r w:rsidRPr="00582EC1">
        <w:rPr>
          <w:rFonts w:ascii="Arial" w:hAnsi="Arial" w:cs="Angsana New"/>
          <w:sz w:val="24"/>
          <w:szCs w:val="24"/>
          <w:cs/>
        </w:rPr>
        <w:t>.</w:t>
      </w:r>
    </w:p>
    <w:p w14:paraId="0D456F07" w14:textId="77777777" w:rsidR="005A618A" w:rsidRPr="00582EC1" w:rsidRDefault="005A618A" w:rsidP="005A618A">
      <w:pPr>
        <w:spacing w:after="0" w:line="240" w:lineRule="auto"/>
        <w:jc w:val="thaiDistribute"/>
        <w:rPr>
          <w:rFonts w:ascii="Arial" w:hAnsi="Arial" w:cs="Arial"/>
          <w:sz w:val="24"/>
          <w:szCs w:val="32"/>
        </w:rPr>
      </w:pPr>
    </w:p>
    <w:p w14:paraId="3BC11F75" w14:textId="77777777" w:rsidR="005A618A" w:rsidRDefault="005A618A" w:rsidP="005A618A">
      <w:pPr>
        <w:spacing w:after="0" w:line="240" w:lineRule="auto"/>
        <w:jc w:val="thaiDistribute"/>
        <w:rPr>
          <w:rFonts w:ascii="Arial" w:hAnsi="Arial" w:cs="Arial"/>
          <w:sz w:val="24"/>
          <w:szCs w:val="32"/>
        </w:rPr>
      </w:pPr>
      <w:r>
        <w:rPr>
          <w:rFonts w:ascii="Arial" w:hAnsi="Arial" w:cs="Arial"/>
          <w:sz w:val="24"/>
          <w:szCs w:val="32"/>
        </w:rPr>
        <w:t xml:space="preserve">The </w:t>
      </w:r>
      <w:r w:rsidRPr="00582EC1">
        <w:rPr>
          <w:rFonts w:ascii="Arial" w:hAnsi="Arial" w:cs="Arial"/>
          <w:sz w:val="24"/>
          <w:szCs w:val="32"/>
        </w:rPr>
        <w:t>Board of Trade of Thailand has continuously supported the development of the NDTP platform and has committed to drive it to the next level by expanding the connectivity with other countries</w:t>
      </w:r>
      <w:r w:rsidRPr="00582EC1">
        <w:rPr>
          <w:rFonts w:ascii="Arial" w:hAnsi="Arial" w:cs="Angsana New"/>
          <w:sz w:val="24"/>
          <w:szCs w:val="24"/>
          <w:cs/>
        </w:rPr>
        <w:t xml:space="preserve">.  </w:t>
      </w:r>
      <w:r w:rsidRPr="00582EC1">
        <w:rPr>
          <w:rFonts w:ascii="Arial" w:hAnsi="Arial" w:cs="Arial"/>
          <w:sz w:val="24"/>
          <w:szCs w:val="32"/>
        </w:rPr>
        <w:t>Therefore, we would like to invite international trade communities, not only importers and exporters, but also bankers, logistics providers and insurance companies, to join the NDTP platform when ready</w:t>
      </w:r>
      <w:r w:rsidRPr="00582EC1">
        <w:rPr>
          <w:rFonts w:ascii="Arial" w:hAnsi="Arial" w:cs="Angsana New"/>
          <w:sz w:val="24"/>
          <w:szCs w:val="24"/>
          <w:cs/>
        </w:rPr>
        <w:t xml:space="preserve">.  </w:t>
      </w:r>
      <w:r w:rsidRPr="00582EC1">
        <w:rPr>
          <w:rFonts w:ascii="Arial" w:hAnsi="Arial" w:cs="Arial"/>
          <w:sz w:val="24"/>
          <w:szCs w:val="32"/>
        </w:rPr>
        <w:t>We strongly believe that NDTP will fully digitalize our country</w:t>
      </w:r>
      <w:r w:rsidRPr="00582EC1">
        <w:rPr>
          <w:rFonts w:ascii="Arial" w:hAnsi="Arial" w:cs="Angsana New"/>
          <w:sz w:val="24"/>
          <w:szCs w:val="24"/>
          <w:cs/>
        </w:rPr>
        <w:t>’</w:t>
      </w:r>
      <w:r w:rsidRPr="00582EC1">
        <w:rPr>
          <w:rFonts w:ascii="Arial" w:hAnsi="Arial" w:cs="Arial"/>
          <w:sz w:val="24"/>
          <w:szCs w:val="32"/>
        </w:rPr>
        <w:t>s trading system and will definitely enhance Thailand's competitiveness in the near future</w:t>
      </w:r>
      <w:r w:rsidRPr="00582EC1">
        <w:rPr>
          <w:rFonts w:ascii="Arial" w:hAnsi="Arial" w:cs="Angsana New"/>
          <w:sz w:val="24"/>
          <w:szCs w:val="24"/>
          <w:cs/>
        </w:rPr>
        <w:t>.”</w:t>
      </w:r>
    </w:p>
    <w:p w14:paraId="7AE0A304" w14:textId="77777777" w:rsidR="005A618A" w:rsidRPr="00582EC1" w:rsidRDefault="005A618A" w:rsidP="005A618A">
      <w:pPr>
        <w:spacing w:after="0" w:line="240" w:lineRule="auto"/>
        <w:jc w:val="thaiDistribute"/>
        <w:rPr>
          <w:rFonts w:ascii="Arial" w:hAnsi="Arial" w:cs="Arial"/>
          <w:sz w:val="24"/>
          <w:szCs w:val="32"/>
        </w:rPr>
      </w:pPr>
    </w:p>
    <w:p w14:paraId="5C778BBA" w14:textId="77777777" w:rsidR="00031D3B" w:rsidRPr="00031D3B" w:rsidRDefault="005A618A" w:rsidP="00031D3B">
      <w:pPr>
        <w:spacing w:after="0" w:line="240" w:lineRule="auto"/>
        <w:jc w:val="thaiDistribute"/>
        <w:rPr>
          <w:rFonts w:ascii="Arial" w:hAnsi="Arial" w:cs="Angsana New"/>
          <w:sz w:val="24"/>
          <w:szCs w:val="24"/>
        </w:rPr>
      </w:pPr>
      <w:proofErr w:type="spellStart"/>
      <w:r w:rsidRPr="00582EC1">
        <w:rPr>
          <w:rFonts w:ascii="Arial" w:hAnsi="Arial" w:cs="Arial"/>
          <w:b/>
          <w:bCs/>
          <w:sz w:val="24"/>
          <w:szCs w:val="32"/>
        </w:rPr>
        <w:t>Ms</w:t>
      </w:r>
      <w:proofErr w:type="spellEnd"/>
      <w:r w:rsidRPr="00582EC1">
        <w:rPr>
          <w:rFonts w:ascii="Arial" w:hAnsi="Arial" w:cs="Angsana New"/>
          <w:b/>
          <w:bCs/>
          <w:sz w:val="24"/>
          <w:szCs w:val="24"/>
          <w:cs/>
        </w:rPr>
        <w:t xml:space="preserve">. </w:t>
      </w:r>
      <w:proofErr w:type="spellStart"/>
      <w:r w:rsidRPr="00582EC1">
        <w:rPr>
          <w:rFonts w:ascii="Arial" w:hAnsi="Arial" w:cs="Arial"/>
          <w:b/>
          <w:bCs/>
          <w:sz w:val="24"/>
          <w:szCs w:val="32"/>
        </w:rPr>
        <w:t>Onfa</w:t>
      </w:r>
      <w:proofErr w:type="spellEnd"/>
      <w:r w:rsidRPr="00582EC1">
        <w:rPr>
          <w:rFonts w:ascii="Arial" w:hAnsi="Arial" w:cs="Arial"/>
          <w:b/>
          <w:bCs/>
          <w:sz w:val="24"/>
          <w:szCs w:val="32"/>
        </w:rPr>
        <w:t xml:space="preserve"> </w:t>
      </w:r>
      <w:proofErr w:type="spellStart"/>
      <w:r w:rsidRPr="00582EC1">
        <w:rPr>
          <w:rFonts w:ascii="Arial" w:hAnsi="Arial" w:cs="Arial"/>
          <w:b/>
          <w:bCs/>
          <w:sz w:val="24"/>
          <w:szCs w:val="32"/>
        </w:rPr>
        <w:t>Vejjajiva</w:t>
      </w:r>
      <w:proofErr w:type="spellEnd"/>
      <w:r w:rsidRPr="00582EC1">
        <w:rPr>
          <w:rFonts w:ascii="Arial" w:hAnsi="Arial" w:cs="Arial"/>
          <w:b/>
          <w:bCs/>
          <w:sz w:val="24"/>
          <w:szCs w:val="32"/>
        </w:rPr>
        <w:t>, Secretary</w:t>
      </w:r>
      <w:r w:rsidRPr="00582EC1">
        <w:rPr>
          <w:rFonts w:ascii="Arial" w:hAnsi="Arial" w:cs="Angsana New"/>
          <w:b/>
          <w:bCs/>
          <w:sz w:val="24"/>
          <w:szCs w:val="24"/>
          <w:cs/>
        </w:rPr>
        <w:t>-</w:t>
      </w:r>
      <w:r w:rsidRPr="00582EC1">
        <w:rPr>
          <w:rFonts w:ascii="Arial" w:hAnsi="Arial" w:cs="Arial"/>
          <w:b/>
          <w:bCs/>
          <w:sz w:val="24"/>
          <w:szCs w:val="32"/>
        </w:rPr>
        <w:t>General of the Office of the Public Sector Development Commission</w:t>
      </w:r>
      <w:r w:rsidRPr="00582EC1">
        <w:rPr>
          <w:rFonts w:ascii="Arial" w:hAnsi="Arial" w:cs="Arial"/>
          <w:sz w:val="24"/>
          <w:szCs w:val="32"/>
        </w:rPr>
        <w:t>, said</w:t>
      </w:r>
      <w:r>
        <w:rPr>
          <w:rFonts w:ascii="Arial" w:hAnsi="Arial" w:cs="Angsana New"/>
          <w:sz w:val="24"/>
          <w:szCs w:val="24"/>
          <w:cs/>
        </w:rPr>
        <w:t>:</w:t>
      </w:r>
      <w:r w:rsidRPr="00582EC1">
        <w:rPr>
          <w:rFonts w:ascii="Arial" w:hAnsi="Arial" w:cs="Angsana New"/>
          <w:sz w:val="24"/>
          <w:szCs w:val="24"/>
          <w:cs/>
        </w:rPr>
        <w:t xml:space="preserve"> </w:t>
      </w:r>
      <w:r w:rsidR="00031D3B" w:rsidRPr="00031D3B">
        <w:rPr>
          <w:rFonts w:ascii="Arial" w:hAnsi="Arial" w:cs="Angsana New"/>
          <w:sz w:val="24"/>
          <w:szCs w:val="24"/>
          <w:cs/>
        </w:rPr>
        <w:t>“</w:t>
      </w:r>
      <w:r w:rsidR="00031D3B" w:rsidRPr="00031D3B">
        <w:rPr>
          <w:rFonts w:ascii="Arial" w:hAnsi="Arial" w:cs="Angsana New"/>
          <w:sz w:val="24"/>
          <w:szCs w:val="24"/>
        </w:rPr>
        <w:t xml:space="preserve">The Office of the Public Sector Development Commission </w:t>
      </w:r>
      <w:r w:rsidR="00031D3B" w:rsidRPr="00031D3B">
        <w:rPr>
          <w:rFonts w:ascii="Arial" w:hAnsi="Arial" w:cs="Angsana New"/>
          <w:sz w:val="24"/>
          <w:szCs w:val="24"/>
          <w:cs/>
        </w:rPr>
        <w:t>(</w:t>
      </w:r>
      <w:r w:rsidR="00031D3B" w:rsidRPr="00031D3B">
        <w:rPr>
          <w:rFonts w:ascii="Arial" w:hAnsi="Arial" w:cs="Angsana New"/>
          <w:sz w:val="24"/>
          <w:szCs w:val="24"/>
        </w:rPr>
        <w:t>OPDC</w:t>
      </w:r>
      <w:r w:rsidR="00031D3B" w:rsidRPr="00031D3B">
        <w:rPr>
          <w:rFonts w:ascii="Arial" w:hAnsi="Arial" w:cs="Angsana New"/>
          <w:sz w:val="24"/>
          <w:szCs w:val="24"/>
          <w:cs/>
        </w:rPr>
        <w:t xml:space="preserve">) </w:t>
      </w:r>
      <w:r w:rsidR="00031D3B" w:rsidRPr="00031D3B">
        <w:rPr>
          <w:rFonts w:ascii="Arial" w:hAnsi="Arial" w:cs="Angsana New"/>
          <w:sz w:val="24"/>
          <w:szCs w:val="24"/>
        </w:rPr>
        <w:t>was assigned by the Cabinet to develop the NDTP platform by setting up the Public Sector Development Sub</w:t>
      </w:r>
      <w:r w:rsidR="00031D3B" w:rsidRPr="00031D3B">
        <w:rPr>
          <w:rFonts w:ascii="Arial" w:hAnsi="Arial" w:cs="Angsana New"/>
          <w:sz w:val="24"/>
          <w:szCs w:val="24"/>
          <w:cs/>
        </w:rPr>
        <w:t>-</w:t>
      </w:r>
      <w:r w:rsidR="00031D3B" w:rsidRPr="00031D3B">
        <w:rPr>
          <w:rFonts w:ascii="Arial" w:hAnsi="Arial" w:cs="Angsana New"/>
          <w:sz w:val="24"/>
          <w:szCs w:val="24"/>
        </w:rPr>
        <w:t>Committee on Thailand</w:t>
      </w:r>
      <w:r w:rsidR="00031D3B" w:rsidRPr="00031D3B">
        <w:rPr>
          <w:rFonts w:ascii="Arial" w:hAnsi="Arial" w:cs="Angsana New"/>
          <w:sz w:val="24"/>
          <w:szCs w:val="24"/>
          <w:cs/>
        </w:rPr>
        <w:t>’</w:t>
      </w:r>
      <w:r w:rsidR="00031D3B" w:rsidRPr="00031D3B">
        <w:rPr>
          <w:rFonts w:ascii="Arial" w:hAnsi="Arial" w:cs="Angsana New"/>
          <w:sz w:val="24"/>
          <w:szCs w:val="24"/>
        </w:rPr>
        <w:t>s National Digital Trade Platform comprising experts from relevant agencies, both the public and private sectors</w:t>
      </w:r>
      <w:r w:rsidR="00031D3B" w:rsidRPr="00031D3B">
        <w:rPr>
          <w:rFonts w:ascii="Arial" w:hAnsi="Arial" w:cs="Angsana New"/>
          <w:sz w:val="24"/>
          <w:szCs w:val="24"/>
          <w:cs/>
        </w:rPr>
        <w:t xml:space="preserve">. </w:t>
      </w:r>
      <w:r w:rsidR="00031D3B" w:rsidRPr="00031D3B">
        <w:rPr>
          <w:rFonts w:ascii="Arial" w:hAnsi="Arial" w:cs="Angsana New"/>
          <w:sz w:val="24"/>
          <w:szCs w:val="24"/>
        </w:rPr>
        <w:t xml:space="preserve">The task was </w:t>
      </w:r>
      <w:proofErr w:type="gramStart"/>
      <w:r w:rsidR="00031D3B" w:rsidRPr="00031D3B">
        <w:rPr>
          <w:rFonts w:ascii="Arial" w:hAnsi="Arial" w:cs="Angsana New"/>
          <w:sz w:val="24"/>
          <w:szCs w:val="24"/>
        </w:rPr>
        <w:t>to jointly develop</w:t>
      </w:r>
      <w:proofErr w:type="gramEnd"/>
      <w:r w:rsidR="00031D3B" w:rsidRPr="00031D3B">
        <w:rPr>
          <w:rFonts w:ascii="Arial" w:hAnsi="Arial" w:cs="Angsana New"/>
          <w:sz w:val="24"/>
          <w:szCs w:val="24"/>
        </w:rPr>
        <w:t xml:space="preserve"> a prototype to test data linking accuracy when the system goes live to operate and enhance import</w:t>
      </w:r>
      <w:r w:rsidR="00031D3B" w:rsidRPr="00031D3B">
        <w:rPr>
          <w:rFonts w:ascii="Arial" w:hAnsi="Arial" w:cs="Angsana New"/>
          <w:sz w:val="24"/>
          <w:szCs w:val="24"/>
          <w:cs/>
        </w:rPr>
        <w:t>-</w:t>
      </w:r>
      <w:r w:rsidR="00031D3B" w:rsidRPr="00031D3B">
        <w:rPr>
          <w:rFonts w:ascii="Arial" w:hAnsi="Arial" w:cs="Angsana New"/>
          <w:sz w:val="24"/>
          <w:szCs w:val="24"/>
        </w:rPr>
        <w:t xml:space="preserve">export information linking with the National Single Window </w:t>
      </w:r>
      <w:r w:rsidR="00031D3B" w:rsidRPr="00031D3B">
        <w:rPr>
          <w:rFonts w:ascii="Arial" w:hAnsi="Arial" w:cs="Angsana New"/>
          <w:sz w:val="24"/>
          <w:szCs w:val="24"/>
          <w:cs/>
        </w:rPr>
        <w:t>(</w:t>
      </w:r>
      <w:r w:rsidR="00031D3B" w:rsidRPr="00031D3B">
        <w:rPr>
          <w:rFonts w:ascii="Arial" w:hAnsi="Arial" w:cs="Angsana New"/>
          <w:sz w:val="24"/>
          <w:szCs w:val="24"/>
        </w:rPr>
        <w:t>NSW</w:t>
      </w:r>
      <w:r w:rsidR="00031D3B" w:rsidRPr="00031D3B">
        <w:rPr>
          <w:rFonts w:ascii="Arial" w:hAnsi="Arial" w:cs="Angsana New"/>
          <w:sz w:val="24"/>
          <w:szCs w:val="24"/>
          <w:cs/>
        </w:rPr>
        <w:t xml:space="preserve">) </w:t>
      </w:r>
      <w:r w:rsidR="00031D3B" w:rsidRPr="00031D3B">
        <w:rPr>
          <w:rFonts w:ascii="Arial" w:hAnsi="Arial" w:cs="Angsana New"/>
          <w:sz w:val="24"/>
          <w:szCs w:val="24"/>
        </w:rPr>
        <w:t xml:space="preserve">in which more than </w:t>
      </w:r>
      <w:r w:rsidR="00031D3B" w:rsidRPr="00031D3B">
        <w:rPr>
          <w:rFonts w:ascii="Arial" w:hAnsi="Arial" w:cs="Angsana New"/>
          <w:sz w:val="24"/>
          <w:szCs w:val="24"/>
          <w:cs/>
        </w:rPr>
        <w:t>36</w:t>
      </w:r>
      <w:r w:rsidR="00031D3B" w:rsidRPr="00031D3B">
        <w:rPr>
          <w:rFonts w:ascii="Arial" w:hAnsi="Arial" w:cs="Angsana New"/>
          <w:sz w:val="24"/>
          <w:szCs w:val="24"/>
        </w:rPr>
        <w:t xml:space="preserve"> government agencies are involved</w:t>
      </w:r>
      <w:r w:rsidR="00031D3B" w:rsidRPr="00031D3B">
        <w:rPr>
          <w:rFonts w:ascii="Arial" w:hAnsi="Arial" w:cs="Angsana New"/>
          <w:sz w:val="24"/>
          <w:szCs w:val="24"/>
          <w:cs/>
        </w:rPr>
        <w:t xml:space="preserve">. </w:t>
      </w:r>
      <w:r w:rsidR="00031D3B" w:rsidRPr="00031D3B">
        <w:rPr>
          <w:rFonts w:ascii="Arial" w:hAnsi="Arial" w:cs="Angsana New"/>
          <w:sz w:val="24"/>
          <w:szCs w:val="24"/>
        </w:rPr>
        <w:t>Furthermore, improving laws and regulations reduce the digital trade obstacles</w:t>
      </w:r>
      <w:r w:rsidR="00031D3B" w:rsidRPr="00031D3B">
        <w:rPr>
          <w:rFonts w:ascii="Arial" w:hAnsi="Arial" w:cs="Angsana New"/>
          <w:sz w:val="24"/>
          <w:szCs w:val="24"/>
          <w:cs/>
        </w:rPr>
        <w:t xml:space="preserve">. </w:t>
      </w:r>
      <w:r w:rsidR="00031D3B" w:rsidRPr="00031D3B">
        <w:rPr>
          <w:rFonts w:ascii="Arial" w:hAnsi="Arial" w:cs="Angsana New"/>
          <w:sz w:val="24"/>
          <w:szCs w:val="24"/>
        </w:rPr>
        <w:t>This includes the announcement of the Electronic</w:t>
      </w:r>
      <w:r w:rsidR="00031D3B" w:rsidRPr="00031D3B">
        <w:rPr>
          <w:rFonts w:ascii="Arial" w:hAnsi="Arial" w:cs="Angsana New"/>
          <w:sz w:val="24"/>
          <w:szCs w:val="24"/>
          <w:cs/>
        </w:rPr>
        <w:t>-</w:t>
      </w:r>
      <w:r w:rsidR="00031D3B" w:rsidRPr="00031D3B">
        <w:rPr>
          <w:rFonts w:ascii="Arial" w:hAnsi="Arial" w:cs="Angsana New"/>
          <w:sz w:val="24"/>
          <w:szCs w:val="24"/>
        </w:rPr>
        <w:t>means Administrative Functions Act B</w:t>
      </w:r>
      <w:r w:rsidR="00031D3B" w:rsidRPr="00031D3B">
        <w:rPr>
          <w:rFonts w:ascii="Arial" w:hAnsi="Arial" w:cs="Angsana New"/>
          <w:sz w:val="24"/>
          <w:szCs w:val="24"/>
          <w:cs/>
        </w:rPr>
        <w:t>.</w:t>
      </w:r>
      <w:r w:rsidR="00031D3B" w:rsidRPr="00031D3B">
        <w:rPr>
          <w:rFonts w:ascii="Arial" w:hAnsi="Arial" w:cs="Angsana New"/>
          <w:sz w:val="24"/>
          <w:szCs w:val="24"/>
        </w:rPr>
        <w:t>E</w:t>
      </w:r>
      <w:r w:rsidR="00031D3B" w:rsidRPr="00031D3B">
        <w:rPr>
          <w:rFonts w:ascii="Arial" w:hAnsi="Arial" w:cs="Angsana New"/>
          <w:sz w:val="24"/>
          <w:szCs w:val="24"/>
          <w:cs/>
        </w:rPr>
        <w:t>. 2565 (</w:t>
      </w:r>
      <w:r w:rsidR="00031D3B" w:rsidRPr="00031D3B">
        <w:rPr>
          <w:rFonts w:ascii="Arial" w:hAnsi="Arial" w:cs="Angsana New"/>
          <w:sz w:val="24"/>
          <w:szCs w:val="24"/>
        </w:rPr>
        <w:t>EAFA</w:t>
      </w:r>
      <w:r w:rsidR="00031D3B" w:rsidRPr="00031D3B">
        <w:rPr>
          <w:rFonts w:ascii="Arial" w:hAnsi="Arial" w:cs="Angsana New"/>
          <w:sz w:val="24"/>
          <w:szCs w:val="24"/>
          <w:cs/>
        </w:rPr>
        <w:t>)</w:t>
      </w:r>
      <w:r w:rsidR="00031D3B" w:rsidRPr="00031D3B">
        <w:rPr>
          <w:rFonts w:ascii="Arial" w:hAnsi="Arial" w:cs="Angsana New"/>
          <w:sz w:val="24"/>
          <w:szCs w:val="24"/>
        </w:rPr>
        <w:t>, which aims to encourage government agencies to provide digital services to facilitate and build confidence for entrepreneurs to increase business growth and create competitive opportunities for all companies in the Thai private sector</w:t>
      </w:r>
      <w:r w:rsidR="00031D3B" w:rsidRPr="00031D3B">
        <w:rPr>
          <w:rFonts w:ascii="Arial" w:hAnsi="Arial" w:cs="Angsana New"/>
          <w:sz w:val="24"/>
          <w:szCs w:val="24"/>
          <w:cs/>
        </w:rPr>
        <w:t>.</w:t>
      </w:r>
    </w:p>
    <w:p w14:paraId="71384AB0" w14:textId="77777777" w:rsidR="00031D3B" w:rsidRPr="00031D3B" w:rsidRDefault="00031D3B" w:rsidP="00031D3B">
      <w:pPr>
        <w:spacing w:after="0" w:line="240" w:lineRule="auto"/>
        <w:jc w:val="thaiDistribute"/>
        <w:rPr>
          <w:rFonts w:ascii="Arial" w:hAnsi="Arial" w:cs="Angsana New"/>
          <w:sz w:val="24"/>
          <w:szCs w:val="24"/>
        </w:rPr>
      </w:pPr>
    </w:p>
    <w:p w14:paraId="17964643" w14:textId="77777777" w:rsidR="00031D3B" w:rsidRPr="00031D3B" w:rsidRDefault="00031D3B" w:rsidP="00031D3B">
      <w:pPr>
        <w:spacing w:after="0" w:line="240" w:lineRule="auto"/>
        <w:jc w:val="thaiDistribute"/>
        <w:rPr>
          <w:rFonts w:ascii="Arial" w:hAnsi="Arial" w:cs="Angsana New"/>
          <w:sz w:val="24"/>
          <w:szCs w:val="24"/>
        </w:rPr>
      </w:pPr>
      <w:r w:rsidRPr="00031D3B">
        <w:rPr>
          <w:rFonts w:ascii="Arial" w:hAnsi="Arial" w:cs="Angsana New"/>
          <w:sz w:val="24"/>
          <w:szCs w:val="24"/>
        </w:rPr>
        <w:t>The OPDC will accelerate the development of NDTP platform following the model of public</w:t>
      </w:r>
      <w:r w:rsidRPr="00031D3B">
        <w:rPr>
          <w:rFonts w:ascii="Arial" w:hAnsi="Arial" w:cs="Angsana New"/>
          <w:sz w:val="24"/>
          <w:szCs w:val="24"/>
          <w:cs/>
        </w:rPr>
        <w:t>-</w:t>
      </w:r>
      <w:r w:rsidRPr="00031D3B">
        <w:rPr>
          <w:rFonts w:ascii="Arial" w:hAnsi="Arial" w:cs="Angsana New"/>
          <w:sz w:val="24"/>
          <w:szCs w:val="24"/>
        </w:rPr>
        <w:t xml:space="preserve">private partnership </w:t>
      </w:r>
      <w:r w:rsidRPr="00031D3B">
        <w:rPr>
          <w:rFonts w:ascii="Arial" w:hAnsi="Arial" w:cs="Angsana New"/>
          <w:sz w:val="24"/>
          <w:szCs w:val="24"/>
          <w:cs/>
        </w:rPr>
        <w:t>(</w:t>
      </w:r>
      <w:r w:rsidRPr="00031D3B">
        <w:rPr>
          <w:rFonts w:ascii="Arial" w:hAnsi="Arial" w:cs="Angsana New"/>
          <w:sz w:val="24"/>
          <w:szCs w:val="24"/>
        </w:rPr>
        <w:t>PPP</w:t>
      </w:r>
      <w:r w:rsidRPr="00031D3B">
        <w:rPr>
          <w:rFonts w:ascii="Arial" w:hAnsi="Arial" w:cs="Angsana New"/>
          <w:sz w:val="24"/>
          <w:szCs w:val="24"/>
          <w:cs/>
        </w:rPr>
        <w:t>)</w:t>
      </w:r>
      <w:r w:rsidRPr="00031D3B">
        <w:rPr>
          <w:rFonts w:ascii="Arial" w:hAnsi="Arial" w:cs="Angsana New"/>
          <w:sz w:val="24"/>
          <w:szCs w:val="24"/>
        </w:rPr>
        <w:t>, which brings together the strengths of the public and private sectors to work together</w:t>
      </w:r>
      <w:r w:rsidRPr="00031D3B">
        <w:rPr>
          <w:rFonts w:ascii="Arial" w:hAnsi="Arial" w:cs="Angsana New"/>
          <w:sz w:val="24"/>
          <w:szCs w:val="24"/>
          <w:cs/>
        </w:rPr>
        <w:t xml:space="preserve">. </w:t>
      </w:r>
      <w:r w:rsidRPr="00031D3B">
        <w:rPr>
          <w:rFonts w:ascii="Arial" w:hAnsi="Arial" w:cs="Angsana New"/>
          <w:sz w:val="24"/>
          <w:szCs w:val="24"/>
        </w:rPr>
        <w:t xml:space="preserve">The NDTP platform is to be operational by </w:t>
      </w:r>
      <w:r w:rsidRPr="00031D3B">
        <w:rPr>
          <w:rFonts w:ascii="Arial" w:hAnsi="Arial" w:cs="Angsana New"/>
          <w:sz w:val="24"/>
          <w:szCs w:val="24"/>
          <w:cs/>
        </w:rPr>
        <w:t xml:space="preserve">2024. </w:t>
      </w:r>
      <w:r w:rsidRPr="00031D3B">
        <w:rPr>
          <w:rFonts w:ascii="Arial" w:hAnsi="Arial" w:cs="Angsana New"/>
          <w:sz w:val="24"/>
          <w:szCs w:val="24"/>
        </w:rPr>
        <w:t>Currently, it is in the investment feasibility study process that will allow the NDTP to respond to the needs and expectations of business sector and citizens</w:t>
      </w:r>
      <w:r w:rsidRPr="00031D3B">
        <w:rPr>
          <w:rFonts w:ascii="Arial" w:hAnsi="Arial" w:cs="Angsana New"/>
          <w:sz w:val="24"/>
          <w:szCs w:val="24"/>
          <w:cs/>
        </w:rPr>
        <w:t xml:space="preserve">.”  </w:t>
      </w:r>
    </w:p>
    <w:p w14:paraId="015ED215" w14:textId="25056EC7" w:rsidR="005A618A" w:rsidRDefault="005A618A" w:rsidP="00031D3B">
      <w:pPr>
        <w:spacing w:after="0" w:line="240" w:lineRule="auto"/>
        <w:jc w:val="thaiDistribute"/>
        <w:rPr>
          <w:rFonts w:ascii="Arial" w:hAnsi="Arial" w:cs="Arial"/>
          <w:b/>
          <w:bCs/>
          <w:sz w:val="24"/>
          <w:szCs w:val="32"/>
        </w:rPr>
      </w:pPr>
    </w:p>
    <w:p w14:paraId="0C0E08FF" w14:textId="193E2D5C" w:rsidR="005A618A" w:rsidRPr="00582EC1" w:rsidRDefault="005A618A" w:rsidP="005A618A">
      <w:pPr>
        <w:spacing w:after="0" w:line="240" w:lineRule="auto"/>
        <w:jc w:val="thaiDistribute"/>
        <w:rPr>
          <w:rFonts w:ascii="Arial" w:hAnsi="Arial" w:cs="Arial"/>
          <w:sz w:val="24"/>
          <w:szCs w:val="32"/>
        </w:rPr>
      </w:pPr>
      <w:proofErr w:type="spellStart"/>
      <w:r w:rsidRPr="00582EC1">
        <w:rPr>
          <w:rFonts w:ascii="Arial" w:hAnsi="Arial" w:cs="Arial"/>
          <w:b/>
          <w:bCs/>
          <w:sz w:val="24"/>
          <w:szCs w:val="32"/>
        </w:rPr>
        <w:t>Dr</w:t>
      </w:r>
      <w:proofErr w:type="spellEnd"/>
      <w:r w:rsidRPr="00582EC1">
        <w:rPr>
          <w:rFonts w:ascii="Arial" w:hAnsi="Arial" w:cs="Angsana New"/>
          <w:b/>
          <w:bCs/>
          <w:sz w:val="24"/>
          <w:szCs w:val="24"/>
          <w:cs/>
        </w:rPr>
        <w:t xml:space="preserve">. </w:t>
      </w:r>
      <w:proofErr w:type="spellStart"/>
      <w:r w:rsidRPr="00582EC1">
        <w:rPr>
          <w:rFonts w:ascii="Arial" w:hAnsi="Arial" w:cs="Arial"/>
          <w:b/>
          <w:bCs/>
          <w:sz w:val="24"/>
          <w:szCs w:val="32"/>
        </w:rPr>
        <w:t>Kobsak</w:t>
      </w:r>
      <w:proofErr w:type="spellEnd"/>
      <w:r w:rsidRPr="00582EC1">
        <w:rPr>
          <w:rFonts w:ascii="Arial" w:hAnsi="Arial" w:cs="Arial"/>
          <w:b/>
          <w:bCs/>
          <w:sz w:val="24"/>
          <w:szCs w:val="32"/>
        </w:rPr>
        <w:t xml:space="preserve"> </w:t>
      </w:r>
      <w:proofErr w:type="spellStart"/>
      <w:r w:rsidRPr="00582EC1">
        <w:rPr>
          <w:rFonts w:ascii="Arial" w:hAnsi="Arial" w:cs="Arial"/>
          <w:b/>
          <w:bCs/>
          <w:sz w:val="24"/>
          <w:szCs w:val="32"/>
        </w:rPr>
        <w:t>Pootrakul</w:t>
      </w:r>
      <w:proofErr w:type="spellEnd"/>
      <w:r w:rsidRPr="00582EC1">
        <w:rPr>
          <w:rFonts w:ascii="Arial" w:hAnsi="Arial" w:cs="Arial"/>
          <w:b/>
          <w:bCs/>
          <w:sz w:val="24"/>
          <w:szCs w:val="32"/>
        </w:rPr>
        <w:t>, Chairman of the Sub</w:t>
      </w:r>
      <w:r w:rsidRPr="00582EC1">
        <w:rPr>
          <w:rFonts w:ascii="Arial" w:hAnsi="Arial" w:cs="Angsana New"/>
          <w:b/>
          <w:bCs/>
          <w:sz w:val="24"/>
          <w:szCs w:val="24"/>
          <w:cs/>
        </w:rPr>
        <w:t>-</w:t>
      </w:r>
      <w:r w:rsidRPr="00582EC1">
        <w:rPr>
          <w:rFonts w:ascii="Arial" w:hAnsi="Arial" w:cs="Arial"/>
          <w:b/>
          <w:bCs/>
          <w:sz w:val="24"/>
          <w:szCs w:val="32"/>
        </w:rPr>
        <w:t>Committee of the Office of Public Sector Development Commission for NDTP</w:t>
      </w:r>
      <w:r w:rsidRPr="00582EC1">
        <w:rPr>
          <w:rFonts w:ascii="Arial" w:hAnsi="Arial" w:cs="Arial"/>
          <w:sz w:val="24"/>
          <w:szCs w:val="32"/>
        </w:rPr>
        <w:t>, said</w:t>
      </w:r>
      <w:r w:rsidRPr="00582EC1">
        <w:rPr>
          <w:rFonts w:ascii="Arial" w:hAnsi="Arial" w:cs="Angsana New"/>
          <w:sz w:val="24"/>
          <w:szCs w:val="24"/>
          <w:cs/>
        </w:rPr>
        <w:t>: “</w:t>
      </w:r>
      <w:r>
        <w:rPr>
          <w:rFonts w:ascii="Arial" w:hAnsi="Arial" w:cs="Arial"/>
          <w:sz w:val="24"/>
          <w:szCs w:val="32"/>
        </w:rPr>
        <w:t>A d</w:t>
      </w:r>
      <w:r w:rsidRPr="00582EC1">
        <w:rPr>
          <w:rFonts w:ascii="Arial" w:hAnsi="Arial" w:cs="Arial"/>
          <w:sz w:val="24"/>
          <w:szCs w:val="32"/>
        </w:rPr>
        <w:t>igital trade platform, as a part of digital trade transformation, is a key element to drive</w:t>
      </w:r>
      <w:r>
        <w:rPr>
          <w:rFonts w:ascii="Arial" w:hAnsi="Arial" w:cs="Arial"/>
          <w:sz w:val="24"/>
          <w:szCs w:val="32"/>
        </w:rPr>
        <w:t xml:space="preserve"> the</w:t>
      </w:r>
      <w:r w:rsidRPr="00582EC1">
        <w:rPr>
          <w:rFonts w:ascii="Arial" w:hAnsi="Arial" w:cs="Arial"/>
          <w:sz w:val="24"/>
          <w:szCs w:val="32"/>
        </w:rPr>
        <w:t xml:space="preserve"> digital economy for Thailand</w:t>
      </w:r>
      <w:r w:rsidRPr="00582EC1">
        <w:rPr>
          <w:rFonts w:ascii="Arial" w:hAnsi="Arial" w:cs="Angsana New"/>
          <w:sz w:val="24"/>
          <w:szCs w:val="24"/>
          <w:cs/>
        </w:rPr>
        <w:t xml:space="preserve">.  </w:t>
      </w:r>
      <w:r w:rsidRPr="00582EC1">
        <w:rPr>
          <w:rFonts w:ascii="Arial" w:hAnsi="Arial" w:cs="Arial"/>
          <w:sz w:val="24"/>
          <w:szCs w:val="32"/>
        </w:rPr>
        <w:t>Driving digital trade transformation is very complex</w:t>
      </w:r>
      <w:r w:rsidRPr="00582EC1">
        <w:rPr>
          <w:rFonts w:ascii="Arial" w:hAnsi="Arial" w:cs="Angsana New"/>
          <w:sz w:val="24"/>
          <w:szCs w:val="24"/>
          <w:cs/>
        </w:rPr>
        <w:t xml:space="preserve">.  </w:t>
      </w:r>
      <w:r w:rsidRPr="00582EC1">
        <w:rPr>
          <w:rFonts w:ascii="Arial" w:hAnsi="Arial" w:cs="Arial"/>
          <w:sz w:val="24"/>
          <w:szCs w:val="32"/>
        </w:rPr>
        <w:t>It requires a lot of time and effort</w:t>
      </w:r>
      <w:r w:rsidRPr="00582EC1">
        <w:rPr>
          <w:rFonts w:ascii="Arial" w:hAnsi="Arial" w:cs="Angsana New"/>
          <w:sz w:val="24"/>
          <w:szCs w:val="24"/>
          <w:cs/>
        </w:rPr>
        <w:t xml:space="preserve"> </w:t>
      </w:r>
      <w:r>
        <w:rPr>
          <w:rFonts w:ascii="Arial" w:hAnsi="Arial" w:cs="Arial"/>
          <w:sz w:val="24"/>
          <w:szCs w:val="32"/>
        </w:rPr>
        <w:t>by</w:t>
      </w:r>
      <w:r w:rsidRPr="00582EC1">
        <w:rPr>
          <w:rFonts w:ascii="Arial" w:hAnsi="Arial" w:cs="Angsana New"/>
          <w:sz w:val="24"/>
          <w:szCs w:val="24"/>
          <w:cs/>
        </w:rPr>
        <w:t xml:space="preserve"> </w:t>
      </w:r>
      <w:r w:rsidRPr="00582EC1">
        <w:rPr>
          <w:rFonts w:ascii="Arial" w:hAnsi="Arial" w:cs="Arial"/>
          <w:sz w:val="24"/>
          <w:szCs w:val="32"/>
        </w:rPr>
        <w:t>a large number of parties both government and private sectors</w:t>
      </w:r>
      <w:r>
        <w:rPr>
          <w:rFonts w:ascii="Arial" w:hAnsi="Arial" w:cs="Arial"/>
          <w:sz w:val="24"/>
          <w:szCs w:val="32"/>
        </w:rPr>
        <w:t>,</w:t>
      </w:r>
      <w:r w:rsidRPr="00582EC1">
        <w:rPr>
          <w:rFonts w:ascii="Arial" w:hAnsi="Arial" w:cs="Arial"/>
          <w:sz w:val="24"/>
          <w:szCs w:val="32"/>
        </w:rPr>
        <w:t xml:space="preserve"> given </w:t>
      </w:r>
      <w:r>
        <w:rPr>
          <w:rFonts w:ascii="Arial" w:hAnsi="Arial" w:cs="Arial"/>
          <w:sz w:val="24"/>
          <w:szCs w:val="32"/>
        </w:rPr>
        <w:t xml:space="preserve">the </w:t>
      </w:r>
      <w:r w:rsidRPr="00582EC1">
        <w:rPr>
          <w:rFonts w:ascii="Arial" w:hAnsi="Arial" w:cs="Arial"/>
          <w:sz w:val="24"/>
          <w:szCs w:val="32"/>
        </w:rPr>
        <w:t>number of documents and processes involved in</w:t>
      </w:r>
      <w:r>
        <w:rPr>
          <w:rFonts w:ascii="Arial" w:hAnsi="Arial" w:cs="Arial"/>
          <w:sz w:val="24"/>
          <w:szCs w:val="32"/>
        </w:rPr>
        <w:t xml:space="preserve"> the</w:t>
      </w:r>
      <w:r w:rsidRPr="00582EC1">
        <w:rPr>
          <w:rFonts w:ascii="Arial" w:hAnsi="Arial" w:cs="Arial"/>
          <w:sz w:val="24"/>
          <w:szCs w:val="32"/>
        </w:rPr>
        <w:t xml:space="preserve"> import and export process</w:t>
      </w:r>
      <w:r>
        <w:rPr>
          <w:rFonts w:ascii="Arial" w:hAnsi="Arial" w:cs="Arial"/>
          <w:sz w:val="24"/>
          <w:szCs w:val="32"/>
        </w:rPr>
        <w:t>es</w:t>
      </w:r>
      <w:r w:rsidRPr="00582EC1">
        <w:rPr>
          <w:rFonts w:ascii="Arial" w:hAnsi="Arial" w:cs="Angsana New"/>
          <w:sz w:val="24"/>
          <w:szCs w:val="24"/>
          <w:cs/>
        </w:rPr>
        <w:t xml:space="preserve">.  </w:t>
      </w:r>
      <w:r w:rsidRPr="00582EC1">
        <w:rPr>
          <w:rFonts w:ascii="Arial" w:hAnsi="Arial" w:cs="Arial"/>
          <w:sz w:val="24"/>
          <w:szCs w:val="32"/>
        </w:rPr>
        <w:t>Law</w:t>
      </w:r>
      <w:r>
        <w:rPr>
          <w:rFonts w:ascii="Arial" w:hAnsi="Arial" w:cs="Arial"/>
          <w:sz w:val="24"/>
          <w:szCs w:val="32"/>
        </w:rPr>
        <w:t>s</w:t>
      </w:r>
      <w:r w:rsidRPr="00582EC1">
        <w:rPr>
          <w:rFonts w:ascii="Arial" w:hAnsi="Arial" w:cs="Arial"/>
          <w:sz w:val="24"/>
          <w:szCs w:val="32"/>
        </w:rPr>
        <w:t xml:space="preserve"> and rules have to </w:t>
      </w:r>
      <w:proofErr w:type="gramStart"/>
      <w:r w:rsidRPr="00582EC1">
        <w:rPr>
          <w:rFonts w:ascii="Arial" w:hAnsi="Arial" w:cs="Arial"/>
          <w:sz w:val="24"/>
          <w:szCs w:val="32"/>
        </w:rPr>
        <w:t>be changed</w:t>
      </w:r>
      <w:proofErr w:type="gramEnd"/>
      <w:r w:rsidRPr="00582EC1">
        <w:rPr>
          <w:rFonts w:ascii="Arial" w:hAnsi="Arial" w:cs="Arial"/>
          <w:sz w:val="24"/>
          <w:szCs w:val="32"/>
        </w:rPr>
        <w:t xml:space="preserve"> to facilitate electronic transactions</w:t>
      </w:r>
      <w:r w:rsidRPr="00582EC1">
        <w:rPr>
          <w:rFonts w:ascii="Arial" w:hAnsi="Arial" w:cs="Angsana New"/>
          <w:sz w:val="24"/>
          <w:szCs w:val="24"/>
          <w:cs/>
        </w:rPr>
        <w:t xml:space="preserve">.  </w:t>
      </w:r>
      <w:r>
        <w:rPr>
          <w:rFonts w:ascii="Arial" w:hAnsi="Arial" w:cs="Arial"/>
          <w:sz w:val="24"/>
          <w:szCs w:val="32"/>
        </w:rPr>
        <w:t>T</w:t>
      </w:r>
      <w:r w:rsidRPr="00582EC1">
        <w:rPr>
          <w:rFonts w:ascii="Arial" w:hAnsi="Arial" w:cs="Arial"/>
          <w:sz w:val="24"/>
          <w:szCs w:val="32"/>
        </w:rPr>
        <w:t>remendous collaboration</w:t>
      </w:r>
      <w:r>
        <w:rPr>
          <w:rFonts w:ascii="Arial" w:hAnsi="Arial" w:cs="Arial"/>
          <w:sz w:val="24"/>
          <w:szCs w:val="32"/>
        </w:rPr>
        <w:t xml:space="preserve"> is required</w:t>
      </w:r>
      <w:r w:rsidRPr="00582EC1">
        <w:rPr>
          <w:rFonts w:ascii="Arial" w:hAnsi="Arial" w:cs="Arial"/>
          <w:sz w:val="24"/>
          <w:szCs w:val="32"/>
        </w:rPr>
        <w:t xml:space="preserve"> from all parties in order to</w:t>
      </w:r>
      <w:r>
        <w:rPr>
          <w:rFonts w:ascii="Arial" w:hAnsi="Arial" w:cs="Arial"/>
          <w:sz w:val="24"/>
          <w:szCs w:val="32"/>
        </w:rPr>
        <w:t xml:space="preserve"> push forward</w:t>
      </w:r>
      <w:r>
        <w:rPr>
          <w:rFonts w:ascii="Arial" w:hAnsi="Arial" w:cs="Angsana New"/>
          <w:sz w:val="24"/>
          <w:szCs w:val="24"/>
          <w:cs/>
        </w:rPr>
        <w:t xml:space="preserve"> </w:t>
      </w:r>
      <w:r w:rsidRPr="00582EC1">
        <w:rPr>
          <w:rFonts w:ascii="Arial" w:hAnsi="Arial" w:cs="Arial"/>
          <w:sz w:val="24"/>
          <w:szCs w:val="32"/>
        </w:rPr>
        <w:t>digital trade transformation</w:t>
      </w:r>
      <w:r w:rsidRPr="00582EC1">
        <w:rPr>
          <w:rFonts w:ascii="Arial" w:hAnsi="Arial" w:cs="Angsana New"/>
          <w:sz w:val="24"/>
          <w:szCs w:val="24"/>
          <w:cs/>
        </w:rPr>
        <w:t xml:space="preserve">.  </w:t>
      </w:r>
      <w:r w:rsidRPr="00582EC1">
        <w:rPr>
          <w:rFonts w:ascii="Arial" w:hAnsi="Arial" w:cs="Arial"/>
          <w:sz w:val="24"/>
          <w:szCs w:val="32"/>
        </w:rPr>
        <w:t xml:space="preserve">The success in NDTP Phase 1 is </w:t>
      </w:r>
      <w:r>
        <w:rPr>
          <w:rFonts w:ascii="Arial" w:hAnsi="Arial" w:cs="Arial"/>
          <w:sz w:val="24"/>
          <w:szCs w:val="32"/>
        </w:rPr>
        <w:t xml:space="preserve">thus </w:t>
      </w:r>
      <w:r w:rsidRPr="00582EC1">
        <w:rPr>
          <w:rFonts w:ascii="Arial" w:hAnsi="Arial" w:cs="Arial"/>
          <w:sz w:val="24"/>
          <w:szCs w:val="32"/>
        </w:rPr>
        <w:t>a critical key milestone for Thailand</w:t>
      </w:r>
      <w:r>
        <w:rPr>
          <w:rFonts w:ascii="Arial" w:hAnsi="Arial" w:cs="Angsana New"/>
          <w:sz w:val="24"/>
          <w:szCs w:val="24"/>
          <w:cs/>
        </w:rPr>
        <w:t>’</w:t>
      </w:r>
      <w:r>
        <w:rPr>
          <w:rFonts w:ascii="Arial" w:hAnsi="Arial" w:cs="Arial"/>
          <w:sz w:val="24"/>
          <w:szCs w:val="32"/>
        </w:rPr>
        <w:t>s</w:t>
      </w:r>
      <w:r w:rsidRPr="00582EC1">
        <w:rPr>
          <w:rFonts w:ascii="Arial" w:hAnsi="Arial" w:cs="Arial"/>
          <w:sz w:val="24"/>
          <w:szCs w:val="32"/>
        </w:rPr>
        <w:t xml:space="preserve"> digital trade transformation</w:t>
      </w:r>
      <w:r w:rsidRPr="00582EC1">
        <w:rPr>
          <w:rFonts w:ascii="Arial" w:hAnsi="Arial" w:cs="Angsana New"/>
          <w:sz w:val="24"/>
          <w:szCs w:val="24"/>
          <w:cs/>
        </w:rPr>
        <w:t xml:space="preserve">.  </w:t>
      </w:r>
      <w:r w:rsidRPr="00582EC1">
        <w:rPr>
          <w:rFonts w:ascii="Arial" w:hAnsi="Arial" w:cs="Arial"/>
          <w:sz w:val="24"/>
          <w:szCs w:val="32"/>
        </w:rPr>
        <w:t xml:space="preserve">I would like to thank each and every one of all the working teams from </w:t>
      </w:r>
      <w:r>
        <w:rPr>
          <w:rFonts w:ascii="Arial" w:hAnsi="Arial" w:cs="Arial"/>
          <w:sz w:val="24"/>
          <w:szCs w:val="32"/>
        </w:rPr>
        <w:t xml:space="preserve">both the </w:t>
      </w:r>
      <w:r w:rsidRPr="00582EC1">
        <w:rPr>
          <w:rFonts w:ascii="Arial" w:hAnsi="Arial" w:cs="Arial"/>
          <w:sz w:val="24"/>
          <w:szCs w:val="32"/>
        </w:rPr>
        <w:t xml:space="preserve">private and public sectors, corporates, banks, </w:t>
      </w:r>
      <w:r>
        <w:rPr>
          <w:rFonts w:ascii="Arial" w:hAnsi="Arial" w:cs="Arial"/>
          <w:sz w:val="24"/>
          <w:szCs w:val="32"/>
        </w:rPr>
        <w:t xml:space="preserve">the </w:t>
      </w:r>
      <w:r w:rsidRPr="00582EC1">
        <w:rPr>
          <w:rFonts w:ascii="Arial" w:hAnsi="Arial" w:cs="Arial"/>
          <w:sz w:val="24"/>
          <w:szCs w:val="32"/>
        </w:rPr>
        <w:t>Thai Bankers</w:t>
      </w:r>
      <w:r w:rsidRPr="00582EC1">
        <w:rPr>
          <w:rFonts w:ascii="Arial" w:hAnsi="Arial" w:cs="Angsana New"/>
          <w:sz w:val="24"/>
          <w:szCs w:val="24"/>
          <w:cs/>
        </w:rPr>
        <w:t xml:space="preserve">’ </w:t>
      </w:r>
      <w:r w:rsidRPr="00582EC1">
        <w:rPr>
          <w:rFonts w:ascii="Arial" w:hAnsi="Arial" w:cs="Arial"/>
          <w:sz w:val="24"/>
          <w:szCs w:val="32"/>
        </w:rPr>
        <w:t xml:space="preserve">Association, JSCCIB, National ITMX, Baker McKenzie, OPDC and ETDA </w:t>
      </w:r>
      <w:r w:rsidRPr="00582EC1">
        <w:rPr>
          <w:rFonts w:ascii="Arial" w:hAnsi="Arial" w:cs="Angsana New"/>
          <w:sz w:val="24"/>
          <w:szCs w:val="24"/>
          <w:cs/>
        </w:rPr>
        <w:t>(</w:t>
      </w:r>
      <w:r w:rsidRPr="00582EC1">
        <w:rPr>
          <w:rFonts w:ascii="Arial" w:hAnsi="Arial" w:cs="Arial"/>
          <w:sz w:val="24"/>
          <w:szCs w:val="32"/>
        </w:rPr>
        <w:t>Electronic Transactions Development Agency</w:t>
      </w:r>
      <w:r w:rsidRPr="00582EC1">
        <w:rPr>
          <w:rFonts w:ascii="Arial" w:hAnsi="Arial" w:cs="Angsana New"/>
          <w:sz w:val="24"/>
          <w:szCs w:val="24"/>
          <w:cs/>
        </w:rPr>
        <w:t xml:space="preserve">) </w:t>
      </w:r>
      <w:r w:rsidRPr="00582EC1">
        <w:rPr>
          <w:rFonts w:ascii="Arial" w:hAnsi="Arial" w:cs="Arial"/>
          <w:sz w:val="24"/>
          <w:szCs w:val="32"/>
        </w:rPr>
        <w:t xml:space="preserve">for working very hard to </w:t>
      </w:r>
      <w:r>
        <w:rPr>
          <w:rFonts w:ascii="Arial" w:hAnsi="Arial" w:cs="Arial"/>
          <w:sz w:val="24"/>
          <w:szCs w:val="32"/>
        </w:rPr>
        <w:t>achieve</w:t>
      </w:r>
      <w:r w:rsidRPr="00582EC1">
        <w:rPr>
          <w:rFonts w:ascii="Arial" w:hAnsi="Arial" w:cs="Angsana New"/>
          <w:sz w:val="24"/>
          <w:szCs w:val="24"/>
          <w:cs/>
        </w:rPr>
        <w:t xml:space="preserve"> </w:t>
      </w:r>
      <w:r w:rsidRPr="00582EC1">
        <w:rPr>
          <w:rFonts w:ascii="Arial" w:hAnsi="Arial" w:cs="Arial"/>
          <w:sz w:val="24"/>
          <w:szCs w:val="32"/>
        </w:rPr>
        <w:t>this milestone and thank various government units for their strong support</w:t>
      </w:r>
      <w:r w:rsidRPr="00582EC1">
        <w:rPr>
          <w:rFonts w:ascii="Arial" w:hAnsi="Arial" w:cs="Angsana New"/>
          <w:sz w:val="24"/>
          <w:szCs w:val="24"/>
          <w:cs/>
        </w:rPr>
        <w:t>.”</w:t>
      </w:r>
    </w:p>
    <w:p w14:paraId="117BDD94" w14:textId="77777777" w:rsidR="005A618A" w:rsidRPr="00582EC1" w:rsidRDefault="005A618A" w:rsidP="005A618A">
      <w:pPr>
        <w:spacing w:after="0" w:line="240" w:lineRule="auto"/>
        <w:jc w:val="thaiDistribute"/>
        <w:rPr>
          <w:rFonts w:ascii="Arial" w:hAnsi="Arial" w:cs="Arial"/>
          <w:sz w:val="24"/>
          <w:szCs w:val="32"/>
        </w:rPr>
      </w:pPr>
    </w:p>
    <w:p w14:paraId="57F0406B" w14:textId="77777777" w:rsidR="005A618A" w:rsidRPr="00582EC1" w:rsidRDefault="005A618A" w:rsidP="005A618A">
      <w:pPr>
        <w:spacing w:after="0" w:line="240" w:lineRule="auto"/>
        <w:jc w:val="thaiDistribute"/>
        <w:rPr>
          <w:rFonts w:ascii="Arial" w:hAnsi="Arial" w:cs="Arial"/>
          <w:sz w:val="24"/>
          <w:szCs w:val="32"/>
        </w:rPr>
      </w:pPr>
    </w:p>
    <w:p w14:paraId="6C41ED30" w14:textId="18605818" w:rsidR="005A618A" w:rsidRDefault="005A618A" w:rsidP="00CC7977">
      <w:pPr>
        <w:spacing w:after="0" w:line="240" w:lineRule="auto"/>
        <w:jc w:val="center"/>
        <w:rPr>
          <w:rFonts w:ascii="Arial" w:hAnsi="Arial" w:cs="Arial"/>
          <w:sz w:val="24"/>
          <w:szCs w:val="32"/>
        </w:rPr>
      </w:pPr>
      <w:r>
        <w:rPr>
          <w:rFonts w:ascii="Arial" w:hAnsi="Arial" w:cs="Angsana New"/>
          <w:sz w:val="24"/>
          <w:szCs w:val="24"/>
          <w:cs/>
        </w:rPr>
        <w:t>-----------------------</w:t>
      </w:r>
    </w:p>
    <w:p w14:paraId="04D2777A" w14:textId="77777777" w:rsidR="005A618A" w:rsidRPr="00582EC1" w:rsidRDefault="005A618A" w:rsidP="005A618A">
      <w:pPr>
        <w:spacing w:after="0" w:line="240" w:lineRule="auto"/>
        <w:jc w:val="thaiDistribute"/>
        <w:rPr>
          <w:rFonts w:ascii="Arial" w:hAnsi="Arial" w:cs="Arial"/>
          <w:sz w:val="24"/>
          <w:szCs w:val="32"/>
        </w:rPr>
      </w:pPr>
    </w:p>
    <w:p w14:paraId="38353AD5" w14:textId="77777777" w:rsidR="005A618A" w:rsidRPr="00582EC1" w:rsidRDefault="005A618A" w:rsidP="005A618A">
      <w:pPr>
        <w:spacing w:after="0" w:line="240" w:lineRule="auto"/>
        <w:jc w:val="thaiDistribute"/>
        <w:rPr>
          <w:rFonts w:ascii="Arial" w:hAnsi="Arial" w:cs="Arial"/>
          <w:sz w:val="24"/>
          <w:szCs w:val="32"/>
        </w:rPr>
      </w:pPr>
      <w:r w:rsidRPr="00582EC1">
        <w:rPr>
          <w:rFonts w:ascii="Arial" w:hAnsi="Arial" w:cs="Arial"/>
          <w:b/>
          <w:bCs/>
          <w:sz w:val="24"/>
          <w:szCs w:val="32"/>
        </w:rPr>
        <w:t xml:space="preserve">The Joint Standing Committee on Commerce, Industry and Banking </w:t>
      </w:r>
      <w:r w:rsidRPr="00582EC1">
        <w:rPr>
          <w:rFonts w:ascii="Arial" w:hAnsi="Arial" w:cs="Angsana New"/>
          <w:b/>
          <w:bCs/>
          <w:sz w:val="24"/>
          <w:szCs w:val="24"/>
          <w:cs/>
        </w:rPr>
        <w:t>(</w:t>
      </w:r>
      <w:r w:rsidRPr="00582EC1">
        <w:rPr>
          <w:rFonts w:ascii="Arial" w:hAnsi="Arial" w:cs="Arial"/>
          <w:b/>
          <w:bCs/>
          <w:sz w:val="24"/>
          <w:szCs w:val="32"/>
        </w:rPr>
        <w:t>JSCCIB</w:t>
      </w:r>
      <w:r w:rsidRPr="00582EC1">
        <w:rPr>
          <w:rFonts w:ascii="Arial" w:hAnsi="Arial" w:cs="Angsana New"/>
          <w:b/>
          <w:bCs/>
          <w:sz w:val="24"/>
          <w:szCs w:val="24"/>
          <w:cs/>
        </w:rPr>
        <w:t>)</w:t>
      </w:r>
      <w:r w:rsidRPr="00582EC1">
        <w:rPr>
          <w:rFonts w:ascii="Arial" w:hAnsi="Arial" w:cs="Angsana New"/>
          <w:sz w:val="24"/>
          <w:szCs w:val="24"/>
          <w:cs/>
        </w:rPr>
        <w:t xml:space="preserve"> </w:t>
      </w:r>
      <w:r w:rsidRPr="00582EC1">
        <w:rPr>
          <w:rFonts w:ascii="Arial" w:hAnsi="Arial" w:cs="Arial"/>
          <w:sz w:val="24"/>
          <w:szCs w:val="32"/>
        </w:rPr>
        <w:t xml:space="preserve">is an apex body of the three core private organizations of the Thai business sector, namely the Board of Trade of Thailand, the Federation of Thai Industries, and </w:t>
      </w:r>
      <w:r>
        <w:rPr>
          <w:rFonts w:ascii="Arial" w:hAnsi="Arial" w:cs="Arial"/>
          <w:sz w:val="24"/>
          <w:szCs w:val="32"/>
        </w:rPr>
        <w:t xml:space="preserve">the </w:t>
      </w:r>
      <w:r w:rsidRPr="00582EC1">
        <w:rPr>
          <w:rFonts w:ascii="Arial" w:hAnsi="Arial" w:cs="Arial"/>
          <w:sz w:val="24"/>
          <w:szCs w:val="32"/>
        </w:rPr>
        <w:t>Thai Bankers</w:t>
      </w:r>
      <w:r w:rsidRPr="00582EC1">
        <w:rPr>
          <w:rFonts w:ascii="Arial" w:hAnsi="Arial" w:cs="Angsana New"/>
          <w:sz w:val="24"/>
          <w:szCs w:val="24"/>
          <w:cs/>
        </w:rPr>
        <w:t xml:space="preserve">’ </w:t>
      </w:r>
      <w:r w:rsidRPr="00582EC1">
        <w:rPr>
          <w:rFonts w:ascii="Arial" w:hAnsi="Arial" w:cs="Arial"/>
          <w:sz w:val="24"/>
          <w:szCs w:val="32"/>
        </w:rPr>
        <w:t>Association</w:t>
      </w:r>
      <w:r w:rsidRPr="00582EC1">
        <w:rPr>
          <w:rFonts w:ascii="Arial" w:hAnsi="Arial" w:cs="Angsana New"/>
          <w:sz w:val="24"/>
          <w:szCs w:val="24"/>
          <w:cs/>
        </w:rPr>
        <w:t xml:space="preserve">.  </w:t>
      </w:r>
      <w:r w:rsidRPr="00582EC1">
        <w:rPr>
          <w:rFonts w:ascii="Arial" w:hAnsi="Arial" w:cs="Arial"/>
          <w:sz w:val="24"/>
          <w:szCs w:val="32"/>
        </w:rPr>
        <w:t>JSCCIB</w:t>
      </w:r>
      <w:r w:rsidRPr="00582EC1">
        <w:rPr>
          <w:rFonts w:ascii="Arial" w:hAnsi="Arial" w:cs="Angsana New"/>
          <w:sz w:val="24"/>
          <w:szCs w:val="24"/>
          <w:cs/>
        </w:rPr>
        <w:t>’</w:t>
      </w:r>
      <w:r w:rsidRPr="00582EC1">
        <w:rPr>
          <w:rFonts w:ascii="Arial" w:hAnsi="Arial" w:cs="Arial"/>
          <w:sz w:val="24"/>
          <w:szCs w:val="32"/>
        </w:rPr>
        <w:t>s role is to advocate and voice the collective opinions, recommendations, concerns and aspirations of the private sector to the government in its efforts to promote exports and imports, encourage foreign investment and stimulate economic activity in the country</w:t>
      </w:r>
      <w:r w:rsidRPr="00582EC1">
        <w:rPr>
          <w:rFonts w:ascii="Arial" w:hAnsi="Arial" w:cs="Angsana New"/>
          <w:sz w:val="24"/>
          <w:szCs w:val="24"/>
          <w:cs/>
        </w:rPr>
        <w:t>.</w:t>
      </w:r>
    </w:p>
    <w:p w14:paraId="79EAF757" w14:textId="250862DA" w:rsidR="00143E3F" w:rsidRPr="00582EC1" w:rsidRDefault="00143E3F" w:rsidP="00582EC1">
      <w:pPr>
        <w:spacing w:after="0" w:line="240" w:lineRule="auto"/>
        <w:jc w:val="thaiDistribute"/>
        <w:rPr>
          <w:rFonts w:ascii="Arial" w:hAnsi="Arial" w:cs="Arial"/>
          <w:sz w:val="24"/>
          <w:szCs w:val="32"/>
        </w:rPr>
      </w:pPr>
    </w:p>
    <w:sectPr w:rsidR="00143E3F" w:rsidRPr="00582EC1" w:rsidSect="00743953">
      <w:headerReference w:type="default" r:id="rId10"/>
      <w:pgSz w:w="12240" w:h="15840"/>
      <w:pgMar w:top="1134"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F478" w14:textId="77777777" w:rsidR="00D34A8C" w:rsidRDefault="00D34A8C" w:rsidP="005A618A">
      <w:pPr>
        <w:spacing w:after="0" w:line="240" w:lineRule="auto"/>
      </w:pPr>
      <w:r>
        <w:separator/>
      </w:r>
    </w:p>
  </w:endnote>
  <w:endnote w:type="continuationSeparator" w:id="0">
    <w:p w14:paraId="736F343A" w14:textId="77777777" w:rsidR="00D34A8C" w:rsidRDefault="00D34A8C" w:rsidP="005A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D9C8" w14:textId="77777777" w:rsidR="00D34A8C" w:rsidRDefault="00D34A8C" w:rsidP="005A618A">
      <w:pPr>
        <w:spacing w:after="0" w:line="240" w:lineRule="auto"/>
      </w:pPr>
      <w:r>
        <w:separator/>
      </w:r>
    </w:p>
  </w:footnote>
  <w:footnote w:type="continuationSeparator" w:id="0">
    <w:p w14:paraId="4D6531DF" w14:textId="77777777" w:rsidR="00D34A8C" w:rsidRDefault="00D34A8C" w:rsidP="005A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7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1269"/>
      <w:gridCol w:w="1426"/>
      <w:gridCol w:w="1530"/>
      <w:gridCol w:w="2610"/>
      <w:gridCol w:w="1350"/>
      <w:gridCol w:w="1836"/>
    </w:tblGrid>
    <w:tr w:rsidR="005A618A" w14:paraId="61ABD70E" w14:textId="77777777" w:rsidTr="00536C42">
      <w:tc>
        <w:tcPr>
          <w:tcW w:w="1715" w:type="dxa"/>
        </w:tcPr>
        <w:p w14:paraId="712F6BB6" w14:textId="77777777" w:rsidR="005A618A" w:rsidRPr="009C6761" w:rsidRDefault="005A618A" w:rsidP="005A618A">
          <w:pPr>
            <w:jc w:val="center"/>
            <w:rPr>
              <w:b/>
              <w:bCs/>
              <w:color w:val="FF0000"/>
              <w:sz w:val="32"/>
              <w:szCs w:val="32"/>
            </w:rPr>
          </w:pPr>
          <w:r>
            <w:rPr>
              <w:b/>
              <w:bCs/>
              <w:noProof/>
              <w:color w:val="FF0000"/>
              <w:sz w:val="32"/>
              <w:szCs w:val="32"/>
            </w:rPr>
            <w:drawing>
              <wp:inline distT="0" distB="0" distL="0" distR="0" wp14:anchorId="1866283A" wp14:editId="22220161">
                <wp:extent cx="830911" cy="522518"/>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73" cy="536455"/>
                        </a:xfrm>
                        <a:prstGeom prst="rect">
                          <a:avLst/>
                        </a:prstGeom>
                      </pic:spPr>
                    </pic:pic>
                  </a:graphicData>
                </a:graphic>
              </wp:inline>
            </w:drawing>
          </w:r>
        </w:p>
      </w:tc>
      <w:tc>
        <w:tcPr>
          <w:tcW w:w="1269" w:type="dxa"/>
        </w:tcPr>
        <w:p w14:paraId="4344082C" w14:textId="77777777" w:rsidR="005A618A" w:rsidRDefault="005A618A" w:rsidP="005A618A">
          <w:pPr>
            <w:rPr>
              <w:rFonts w:cstheme="minorHAnsi"/>
              <w:b/>
              <w:bCs/>
              <w:color w:val="FF0000"/>
              <w:sz w:val="32"/>
              <w:szCs w:val="32"/>
            </w:rPr>
          </w:pPr>
          <w:r>
            <w:rPr>
              <w:smallCaps/>
              <w:noProof/>
              <w:sz w:val="28"/>
            </w:rPr>
            <w:drawing>
              <wp:inline distT="0" distB="0" distL="0" distR="0" wp14:anchorId="0D9BA495" wp14:editId="2705A067">
                <wp:extent cx="666356" cy="334107"/>
                <wp:effectExtent l="0" t="0" r="635" b="8890"/>
                <wp:docPr id="1" name="図 9" descr="クリップアート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AClogo.png"/>
                        <pic:cNvPicPr/>
                      </pic:nvPicPr>
                      <pic:blipFill rotWithShape="1">
                        <a:blip r:embed="rId2" cstate="print">
                          <a:extLst>
                            <a:ext uri="{28A0092B-C50C-407E-A947-70E740481C1C}">
                              <a14:useLocalDpi xmlns:a14="http://schemas.microsoft.com/office/drawing/2010/main" val="0"/>
                            </a:ext>
                          </a:extLst>
                        </a:blip>
                        <a:srcRect l="1991" r="1010" b="7455"/>
                        <a:stretch/>
                      </pic:blipFill>
                      <pic:spPr bwMode="auto">
                        <a:xfrm>
                          <a:off x="0" y="0"/>
                          <a:ext cx="720644" cy="361327"/>
                        </a:xfrm>
                        <a:prstGeom prst="rect">
                          <a:avLst/>
                        </a:prstGeom>
                        <a:ln>
                          <a:noFill/>
                        </a:ln>
                        <a:extLst>
                          <a:ext uri="{53640926-AAD7-44D8-BBD7-CCE9431645EC}">
                            <a14:shadowObscured xmlns:a14="http://schemas.microsoft.com/office/drawing/2010/main"/>
                          </a:ext>
                        </a:extLst>
                      </pic:spPr>
                    </pic:pic>
                  </a:graphicData>
                </a:graphic>
              </wp:inline>
            </w:drawing>
          </w:r>
        </w:p>
      </w:tc>
      <w:tc>
        <w:tcPr>
          <w:tcW w:w="1426" w:type="dxa"/>
        </w:tcPr>
        <w:p w14:paraId="23FA5EEC" w14:textId="77777777" w:rsidR="005A618A" w:rsidRDefault="005A618A" w:rsidP="005A618A">
          <w:pPr>
            <w:jc w:val="center"/>
            <w:rPr>
              <w:rFonts w:cstheme="minorHAnsi"/>
              <w:b/>
              <w:bCs/>
              <w:color w:val="FF0000"/>
              <w:sz w:val="32"/>
              <w:szCs w:val="32"/>
            </w:rPr>
          </w:pPr>
          <w:r>
            <w:rPr>
              <w:noProof/>
            </w:rPr>
            <w:drawing>
              <wp:inline distT="0" distB="0" distL="0" distR="0" wp14:anchorId="1DE752B5" wp14:editId="4E5CA193">
                <wp:extent cx="614362" cy="381343"/>
                <wp:effectExtent l="0" t="0" r="0" b="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2104" cy="386148"/>
                        </a:xfrm>
                        <a:prstGeom prst="rect">
                          <a:avLst/>
                        </a:prstGeom>
                        <a:noFill/>
                        <a:ln>
                          <a:noFill/>
                        </a:ln>
                      </pic:spPr>
                    </pic:pic>
                  </a:graphicData>
                </a:graphic>
              </wp:inline>
            </w:drawing>
          </w:r>
          <w:r>
            <w:rPr>
              <w:rFonts w:cs="Angsana New"/>
              <w:b/>
              <w:bCs/>
              <w:color w:val="FF0000"/>
              <w:sz w:val="32"/>
              <w:szCs w:val="32"/>
              <w:cs/>
            </w:rPr>
            <w:t xml:space="preserve">        </w:t>
          </w:r>
        </w:p>
      </w:tc>
      <w:tc>
        <w:tcPr>
          <w:tcW w:w="1530" w:type="dxa"/>
        </w:tcPr>
        <w:p w14:paraId="57183C87" w14:textId="77777777" w:rsidR="005A618A" w:rsidRDefault="005A618A" w:rsidP="005A618A">
          <w:pPr>
            <w:rPr>
              <w:rFonts w:cstheme="minorHAnsi"/>
              <w:b/>
              <w:bCs/>
              <w:color w:val="FF0000"/>
              <w:sz w:val="32"/>
              <w:szCs w:val="32"/>
            </w:rPr>
          </w:pPr>
          <w:r>
            <w:rPr>
              <w:rFonts w:cs="Angsana New"/>
              <w:noProof/>
              <w:szCs w:val="22"/>
              <w:cs/>
              <w:lang w:eastAsia="ja-JP"/>
            </w:rPr>
            <w:t xml:space="preserve">  </w:t>
          </w:r>
          <w:r w:rsidRPr="00D179B5">
            <w:rPr>
              <w:noProof/>
            </w:rPr>
            <w:drawing>
              <wp:inline distT="0" distB="0" distL="0" distR="0" wp14:anchorId="52AF6A9B" wp14:editId="2E998CDC">
                <wp:extent cx="738552" cy="369276"/>
                <wp:effectExtent l="0" t="0" r="4445" b="0"/>
                <wp:docPr id="3" name="图片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picture containing text, clipart&#10;&#10;Description automatically generated"/>
                        <pic:cNvPicPr/>
                      </pic:nvPicPr>
                      <pic:blipFill>
                        <a:blip r:embed="rId4"/>
                        <a:stretch>
                          <a:fillRect/>
                        </a:stretch>
                      </pic:blipFill>
                      <pic:spPr>
                        <a:xfrm>
                          <a:off x="0" y="0"/>
                          <a:ext cx="750509" cy="375255"/>
                        </a:xfrm>
                        <a:prstGeom prst="rect">
                          <a:avLst/>
                        </a:prstGeom>
                      </pic:spPr>
                    </pic:pic>
                  </a:graphicData>
                </a:graphic>
              </wp:inline>
            </w:drawing>
          </w:r>
        </w:p>
      </w:tc>
      <w:tc>
        <w:tcPr>
          <w:tcW w:w="2610" w:type="dxa"/>
        </w:tcPr>
        <w:p w14:paraId="57D6FB1B" w14:textId="77777777" w:rsidR="005A618A" w:rsidRDefault="005A618A" w:rsidP="005A618A">
          <w:pPr>
            <w:jc w:val="center"/>
            <w:rPr>
              <w:rFonts w:cstheme="minorHAnsi"/>
              <w:b/>
              <w:bCs/>
              <w:color w:val="FF0000"/>
              <w:sz w:val="32"/>
              <w:szCs w:val="32"/>
            </w:rPr>
          </w:pPr>
          <w:r>
            <w:rPr>
              <w:noProof/>
            </w:rPr>
            <w:drawing>
              <wp:inline distT="0" distB="0" distL="0" distR="0" wp14:anchorId="53BD9183" wp14:editId="2A843445">
                <wp:extent cx="1327868" cy="341906"/>
                <wp:effectExtent l="0" t="0" r="5715" b="1270"/>
                <wp:docPr id="4" name="Picture 4" descr="Y:\JC\2022\2022 AG\2022 APFF\Events\2022-06-15 MSME Transition Financing\TBA Logo.png"/>
                <wp:cNvGraphicFramePr/>
                <a:graphic xmlns:a="http://schemas.openxmlformats.org/drawingml/2006/main">
                  <a:graphicData uri="http://schemas.openxmlformats.org/drawingml/2006/picture">
                    <pic:pic xmlns:pic="http://schemas.openxmlformats.org/drawingml/2006/picture">
                      <pic:nvPicPr>
                        <pic:cNvPr id="4" name="Picture 4" descr="Y:\JC\2022\2022 AG\2022 APFF\Events\2022-06-15 MSME Transition Financing\TBA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0259" cy="345097"/>
                        </a:xfrm>
                        <a:prstGeom prst="rect">
                          <a:avLst/>
                        </a:prstGeom>
                        <a:noFill/>
                        <a:ln>
                          <a:noFill/>
                        </a:ln>
                      </pic:spPr>
                    </pic:pic>
                  </a:graphicData>
                </a:graphic>
              </wp:inline>
            </w:drawing>
          </w:r>
        </w:p>
      </w:tc>
      <w:tc>
        <w:tcPr>
          <w:tcW w:w="1350" w:type="dxa"/>
        </w:tcPr>
        <w:p w14:paraId="6D6C2282" w14:textId="77777777" w:rsidR="005A618A" w:rsidRDefault="005A618A" w:rsidP="005A618A">
          <w:pPr>
            <w:jc w:val="center"/>
            <w:rPr>
              <w:rFonts w:cstheme="minorHAnsi"/>
              <w:b/>
              <w:bCs/>
              <w:color w:val="FF0000"/>
              <w:sz w:val="32"/>
              <w:szCs w:val="32"/>
            </w:rPr>
          </w:pPr>
          <w:r>
            <w:rPr>
              <w:rFonts w:hint="cs"/>
              <w:smallCaps/>
              <w:noProof/>
              <w:sz w:val="28"/>
            </w:rPr>
            <w:drawing>
              <wp:inline distT="0" distB="0" distL="0" distR="0" wp14:anchorId="2CD60133" wp14:editId="28F8DBF8">
                <wp:extent cx="507691" cy="469127"/>
                <wp:effectExtent l="0" t="0" r="6985" b="762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560" cy="484715"/>
                        </a:xfrm>
                        <a:prstGeom prst="rect">
                          <a:avLst/>
                        </a:prstGeom>
                      </pic:spPr>
                    </pic:pic>
                  </a:graphicData>
                </a:graphic>
              </wp:inline>
            </w:drawing>
          </w:r>
        </w:p>
      </w:tc>
      <w:tc>
        <w:tcPr>
          <w:tcW w:w="1836" w:type="dxa"/>
        </w:tcPr>
        <w:p w14:paraId="6874BE0D" w14:textId="77777777" w:rsidR="005A618A" w:rsidRDefault="005A618A" w:rsidP="005A618A">
          <w:pPr>
            <w:jc w:val="center"/>
            <w:rPr>
              <w:rFonts w:cstheme="minorHAnsi"/>
              <w:b/>
              <w:bCs/>
              <w:color w:val="FF0000"/>
              <w:sz w:val="32"/>
              <w:szCs w:val="32"/>
            </w:rPr>
          </w:pPr>
          <w:r>
            <w:rPr>
              <w:noProof/>
            </w:rPr>
            <w:drawing>
              <wp:inline distT="0" distB="0" distL="0" distR="0" wp14:anchorId="6E1B75C8" wp14:editId="2E827ECE">
                <wp:extent cx="1025525" cy="404446"/>
                <wp:effectExtent l="0" t="0" r="3175" b="0"/>
                <wp:docPr id="7" name="図 4" descr="挿絵, 抽象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4" name="図 4" descr="挿絵, 抽象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7" cy="412713"/>
                        </a:xfrm>
                        <a:prstGeom prst="rect">
                          <a:avLst/>
                        </a:prstGeom>
                      </pic:spPr>
                    </pic:pic>
                  </a:graphicData>
                </a:graphic>
              </wp:inline>
            </w:drawing>
          </w:r>
        </w:p>
      </w:tc>
    </w:tr>
  </w:tbl>
  <w:p w14:paraId="613F87C0" w14:textId="77777777" w:rsidR="005A618A" w:rsidRDefault="005A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66DB"/>
    <w:multiLevelType w:val="hybridMultilevel"/>
    <w:tmpl w:val="0204CA02"/>
    <w:lvl w:ilvl="0" w:tplc="10CEF0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45"/>
    <w:rsid w:val="000262CD"/>
    <w:rsid w:val="00031D3B"/>
    <w:rsid w:val="0009658C"/>
    <w:rsid w:val="000D23E5"/>
    <w:rsid w:val="001308E1"/>
    <w:rsid w:val="00143E3F"/>
    <w:rsid w:val="00146390"/>
    <w:rsid w:val="001604F0"/>
    <w:rsid w:val="001A5795"/>
    <w:rsid w:val="001A601B"/>
    <w:rsid w:val="001E7BD2"/>
    <w:rsid w:val="0021133D"/>
    <w:rsid w:val="002332DA"/>
    <w:rsid w:val="00241B33"/>
    <w:rsid w:val="00260606"/>
    <w:rsid w:val="002E0855"/>
    <w:rsid w:val="00357795"/>
    <w:rsid w:val="003D00A7"/>
    <w:rsid w:val="003E2B81"/>
    <w:rsid w:val="004165CE"/>
    <w:rsid w:val="00521792"/>
    <w:rsid w:val="00582EC1"/>
    <w:rsid w:val="005A3E33"/>
    <w:rsid w:val="005A618A"/>
    <w:rsid w:val="005D6D16"/>
    <w:rsid w:val="005E6488"/>
    <w:rsid w:val="00615E30"/>
    <w:rsid w:val="006B0DE2"/>
    <w:rsid w:val="006B2AC8"/>
    <w:rsid w:val="006C49B1"/>
    <w:rsid w:val="006E2021"/>
    <w:rsid w:val="006F435B"/>
    <w:rsid w:val="007131DE"/>
    <w:rsid w:val="00743953"/>
    <w:rsid w:val="007553D8"/>
    <w:rsid w:val="00755B81"/>
    <w:rsid w:val="007C2D71"/>
    <w:rsid w:val="007C6187"/>
    <w:rsid w:val="007D51F3"/>
    <w:rsid w:val="00830643"/>
    <w:rsid w:val="008F40B1"/>
    <w:rsid w:val="009576D1"/>
    <w:rsid w:val="009612C8"/>
    <w:rsid w:val="009F53A8"/>
    <w:rsid w:val="00A65736"/>
    <w:rsid w:val="00B247E8"/>
    <w:rsid w:val="00B77F1B"/>
    <w:rsid w:val="00BB5317"/>
    <w:rsid w:val="00BC7CB1"/>
    <w:rsid w:val="00BD28BD"/>
    <w:rsid w:val="00BF7C3F"/>
    <w:rsid w:val="00C61181"/>
    <w:rsid w:val="00CC7977"/>
    <w:rsid w:val="00CD1245"/>
    <w:rsid w:val="00CF2C61"/>
    <w:rsid w:val="00D00CF4"/>
    <w:rsid w:val="00D15360"/>
    <w:rsid w:val="00D32C1E"/>
    <w:rsid w:val="00D34A8C"/>
    <w:rsid w:val="00D51DF4"/>
    <w:rsid w:val="00DA1808"/>
    <w:rsid w:val="00DD08CB"/>
    <w:rsid w:val="00E116DA"/>
    <w:rsid w:val="00E669C8"/>
    <w:rsid w:val="00E776E8"/>
    <w:rsid w:val="00F322D5"/>
    <w:rsid w:val="00F94D23"/>
    <w:rsid w:val="00FA7667"/>
    <w:rsid w:val="00FB5B15"/>
    <w:rsid w:val="00FC098E"/>
    <w:rsid w:val="00FE1E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CF9E"/>
  <w15:chartTrackingRefBased/>
  <w15:docId w15:val="{A064D59D-6B62-486B-A565-FEB50017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55"/>
    <w:pPr>
      <w:ind w:left="720"/>
      <w:contextualSpacing/>
    </w:pPr>
  </w:style>
  <w:style w:type="paragraph" w:styleId="Header">
    <w:name w:val="header"/>
    <w:basedOn w:val="Normal"/>
    <w:link w:val="HeaderChar"/>
    <w:uiPriority w:val="99"/>
    <w:unhideWhenUsed/>
    <w:rsid w:val="005A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18A"/>
  </w:style>
  <w:style w:type="paragraph" w:styleId="Footer">
    <w:name w:val="footer"/>
    <w:basedOn w:val="Normal"/>
    <w:link w:val="FooterChar"/>
    <w:uiPriority w:val="99"/>
    <w:unhideWhenUsed/>
    <w:rsid w:val="005A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18A"/>
  </w:style>
  <w:style w:type="table" w:styleId="TableGrid">
    <w:name w:val="Table Grid"/>
    <w:basedOn w:val="TableNormal"/>
    <w:uiPriority w:val="39"/>
    <w:rsid w:val="005A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7977"/>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เอกสาร" ma:contentTypeID="0x0101004AF3CA29E650E54398691331892FDF73" ma:contentTypeVersion="12" ma:contentTypeDescription="สร้างเอกสารใหม่" ma:contentTypeScope="" ma:versionID="7538be8da2ff0b9c6f81e0d2956ab27a">
  <xsd:schema xmlns:xsd="http://www.w3.org/2001/XMLSchema" xmlns:xs="http://www.w3.org/2001/XMLSchema" xmlns:p="http://schemas.microsoft.com/office/2006/metadata/properties" xmlns:ns3="cf539c37-17c2-4e10-b4cf-75edd4675390" xmlns:ns4="9a52315c-44f5-4a81-823f-ebe5cdad11b5" targetNamespace="http://schemas.microsoft.com/office/2006/metadata/properties" ma:root="true" ma:fieldsID="eb3a69cb6fc2acffe49b88022d45cbac" ns3:_="" ns4:_="">
    <xsd:import namespace="cf539c37-17c2-4e10-b4cf-75edd4675390"/>
    <xsd:import namespace="9a52315c-44f5-4a81-823f-ebe5cdad11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39c37-17c2-4e10-b4cf-75edd4675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2315c-44f5-4a81-823f-ebe5cdad11b5" elementFormDefault="qualified">
    <xsd:import namespace="http://schemas.microsoft.com/office/2006/documentManagement/types"/>
    <xsd:import namespace="http://schemas.microsoft.com/office/infopath/2007/PartnerControls"/>
    <xsd:element name="SharedWithUsers" ma:index="17"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แชร์พร้อมกับรายละเอียด" ma:internalName="SharedWithDetails" ma:readOnly="true">
      <xsd:simpleType>
        <xsd:restriction base="dms:Note">
          <xsd:maxLength value="255"/>
        </xsd:restriction>
      </xsd:simpleType>
    </xsd:element>
    <xsd:element name="SharingHintHash" ma:index="19"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A92E2-1117-4B46-886A-B8A2D1679DE0}">
  <ds:schemaRefs>
    <ds:schemaRef ds:uri="http://schemas.microsoft.com/sharepoint/v3/contenttype/forms"/>
  </ds:schemaRefs>
</ds:datastoreItem>
</file>

<file path=customXml/itemProps2.xml><?xml version="1.0" encoding="utf-8"?>
<ds:datastoreItem xmlns:ds="http://schemas.openxmlformats.org/officeDocument/2006/customXml" ds:itemID="{F0773D57-4462-46BA-B5D9-196156A85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66FCC-8E01-4289-9557-C53907CAA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39c37-17c2-4e10-b4cf-75edd4675390"/>
    <ds:schemaRef ds:uri="9a52315c-44f5-4a81-823f-ebe5cdad1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Parnkae Nandavisai</dc:creator>
  <cp:keywords/>
  <dc:description/>
  <cp:lastModifiedBy>Porhatai Taravanich</cp:lastModifiedBy>
  <cp:revision>2</cp:revision>
  <dcterms:created xsi:type="dcterms:W3CDTF">2022-11-16T05:02:00Z</dcterms:created>
  <dcterms:modified xsi:type="dcterms:W3CDTF">2022-11-16T05:02:00Z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0x0101004AF3CA29E650E54398691331892FDF73</vt:lpwstr>
  </property>
</Properties>
</file>