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6EF5" w14:textId="0D673C50" w:rsidR="008973E2" w:rsidRPr="00753E9E" w:rsidRDefault="00571996" w:rsidP="00065134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6D06221" wp14:editId="3C637EAF">
            <wp:simplePos x="0" y="0"/>
            <wp:positionH relativeFrom="margin">
              <wp:align>center</wp:align>
            </wp:positionH>
            <wp:positionV relativeFrom="paragraph">
              <wp:posOffset>-630555</wp:posOffset>
            </wp:positionV>
            <wp:extent cx="8001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0A3FD" w14:textId="2C95177B" w:rsidR="00621124" w:rsidRDefault="00621124" w:rsidP="00065134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1445628" w14:textId="3A8DDF05" w:rsidR="0074736F" w:rsidRPr="00D84D69" w:rsidRDefault="00156FEF" w:rsidP="00065134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8"/>
          <w:sz w:val="32"/>
          <w:szCs w:val="32"/>
        </w:rPr>
      </w:pPr>
      <w:r w:rsidRPr="00D84D69">
        <w:rPr>
          <w:rFonts w:asciiTheme="majorBidi" w:hAnsiTheme="majorBidi" w:cstheme="majorBidi"/>
          <w:b/>
          <w:bCs/>
          <w:spacing w:val="-8"/>
          <w:sz w:val="32"/>
          <w:szCs w:val="32"/>
        </w:rPr>
        <w:t xml:space="preserve">DAD </w:t>
      </w:r>
      <w:r w:rsidR="009B3DBC" w:rsidRPr="00D84D69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ผนึกกำลังรัฐวิสาหกิจ </w:t>
      </w:r>
      <w:r w:rsidRPr="00D84D69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จัดสัมมนาแลกเปลี่ยน</w:t>
      </w:r>
      <w:r w:rsidR="00852DEB" w:rsidRPr="00D84D69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ความ</w:t>
      </w:r>
      <w:r w:rsidRPr="00D84D69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รู้</w:t>
      </w:r>
      <w:r w:rsidR="009B3DBC" w:rsidRPr="00D84D69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และสร้างเครือข่ายพันธมิตรด้านการบริหารทุนมนุษย์</w:t>
      </w:r>
    </w:p>
    <w:p w14:paraId="6F3565C7" w14:textId="77777777" w:rsidR="00065134" w:rsidRPr="00D84D69" w:rsidRDefault="00065134" w:rsidP="00065134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14:paraId="1EB9C2E4" w14:textId="3F69DF13" w:rsidR="0017281C" w:rsidRPr="00D84D69" w:rsidRDefault="0074736F" w:rsidP="00065134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D84D6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bookmarkStart w:id="0" w:name="_Hlk102994346"/>
      <w:r w:rsidR="00F940FB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บริษัท ธนารักษ์พัฒนาสินทรัพย์ จำกัด </w:t>
      </w:r>
      <w:r w:rsidR="00753E9E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หรือ </w:t>
      </w:r>
      <w:r w:rsidR="00753E9E" w:rsidRPr="00D84D69">
        <w:rPr>
          <w:rFonts w:asciiTheme="majorBidi" w:hAnsiTheme="majorBidi" w:cstheme="majorBidi"/>
          <w:b/>
          <w:bCs/>
          <w:color w:val="212529"/>
          <w:spacing w:val="-4"/>
          <w:sz w:val="32"/>
          <w:szCs w:val="32"/>
          <w:shd w:val="clear" w:color="auto" w:fill="FFFFFF"/>
        </w:rPr>
        <w:t>DAD Asset</w:t>
      </w:r>
      <w:r w:rsidR="00753E9E" w:rsidRPr="00D84D69">
        <w:rPr>
          <w:rFonts w:asciiTheme="majorBidi" w:hAnsiTheme="majorBidi" w:cstheme="majorBidi"/>
          <w:b/>
          <w:bCs/>
          <w:color w:val="212529"/>
          <w:spacing w:val="-4"/>
          <w:sz w:val="32"/>
          <w:szCs w:val="32"/>
          <w:shd w:val="clear" w:color="auto" w:fill="FFFFFF"/>
          <w:cs/>
        </w:rPr>
        <w:t xml:space="preserve"> </w:t>
      </w:r>
      <w:r w:rsidR="00753E9E" w:rsidRPr="00D84D69">
        <w:rPr>
          <w:rFonts w:asciiTheme="majorBidi" w:hAnsiTheme="majorBidi" w:cstheme="majorBidi"/>
          <w:b/>
          <w:bCs/>
          <w:color w:val="212529"/>
          <w:spacing w:val="-4"/>
          <w:sz w:val="32"/>
          <w:szCs w:val="32"/>
          <w:shd w:val="clear" w:color="auto" w:fill="FFFFFF"/>
        </w:rPr>
        <w:t>Development</w:t>
      </w:r>
      <w:r w:rsidR="002803F3" w:rsidRPr="00D84D69">
        <w:rPr>
          <w:rFonts w:asciiTheme="majorBidi" w:hAnsiTheme="majorBidi" w:cstheme="majorBidi"/>
          <w:b/>
          <w:bCs/>
          <w:color w:val="212529"/>
          <w:spacing w:val="-4"/>
          <w:sz w:val="32"/>
          <w:szCs w:val="32"/>
          <w:shd w:val="clear" w:color="auto" w:fill="FFFFFF"/>
        </w:rPr>
        <w:t xml:space="preserve"> </w:t>
      </w:r>
      <w:r w:rsidR="002803F3" w:rsidRPr="00D84D69">
        <w:rPr>
          <w:rFonts w:asciiTheme="majorBidi" w:hAnsiTheme="majorBidi" w:cstheme="majorBidi"/>
          <w:b/>
          <w:bCs/>
          <w:color w:val="212529"/>
          <w:spacing w:val="-4"/>
          <w:sz w:val="32"/>
          <w:szCs w:val="32"/>
          <w:shd w:val="clear" w:color="auto" w:fill="FFFFFF"/>
          <w:cs/>
        </w:rPr>
        <w:t>ผนึกกำลังหน่วยงาน</w:t>
      </w:r>
      <w:r w:rsidR="009B3DBC" w:rsidRPr="00D84D69">
        <w:rPr>
          <w:rFonts w:asciiTheme="majorBidi" w:hAnsiTheme="majorBidi" w:cstheme="majorBidi"/>
          <w:b/>
          <w:bCs/>
          <w:color w:val="212529"/>
          <w:spacing w:val="-4"/>
          <w:sz w:val="32"/>
          <w:szCs w:val="32"/>
          <w:shd w:val="clear" w:color="auto" w:fill="FFFFFF"/>
          <w:cs/>
        </w:rPr>
        <w:t>รัฐวิสาหกิจ</w:t>
      </w:r>
      <w:r w:rsidR="006F21B8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ในกลุ่มสาธารณูปการ</w:t>
      </w:r>
      <w:r w:rsidR="00984537" w:rsidRPr="00D84D69">
        <w:rPr>
          <w:rFonts w:asciiTheme="majorBidi" w:hAnsiTheme="majorBidi" w:cstheme="majorBidi"/>
          <w:b/>
          <w:bCs/>
          <w:color w:val="212529"/>
          <w:spacing w:val="-4"/>
          <w:sz w:val="32"/>
          <w:szCs w:val="32"/>
          <w:shd w:val="clear" w:color="auto" w:fill="FFFFFF"/>
        </w:rPr>
        <w:t xml:space="preserve"> </w:t>
      </w:r>
      <w:bookmarkEnd w:id="0"/>
      <w:r w:rsidR="00156FEF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จัดสัมมนาเพื่อแลกเปลี่ยน</w:t>
      </w:r>
      <w:r w:rsidR="00540D18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ความ</w:t>
      </w:r>
      <w:r w:rsidR="00156FEF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รู้</w:t>
      </w:r>
      <w:bookmarkStart w:id="1" w:name="_Hlk117847643"/>
      <w:r w:rsidR="00F2235D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และ</w:t>
      </w:r>
      <w:r w:rsidR="002803F3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สร้างเครือข่ายพันธมิตรด้านการบริหารทุนมนุษย์</w:t>
      </w:r>
      <w:bookmarkEnd w:id="1"/>
      <w:r w:rsidR="002803F3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ยกระดับระบบประเมินผลการปฏิบัติงานและระบบการพัฒนาทรัพยากรมนุษย์</w:t>
      </w:r>
    </w:p>
    <w:p w14:paraId="6AB6A3B5" w14:textId="77777777" w:rsidR="00065134" w:rsidRPr="00D84D69" w:rsidRDefault="00065134" w:rsidP="00065134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12"/>
          <w:szCs w:val="12"/>
          <w:cs/>
        </w:rPr>
      </w:pPr>
    </w:p>
    <w:p w14:paraId="7435D0BF" w14:textId="15963392" w:rsidR="009B3DBC" w:rsidRPr="00D84D69" w:rsidRDefault="0074736F" w:rsidP="00B0232E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D84D6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95C91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="00E342CF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(</w:t>
      </w:r>
      <w:r w:rsidR="00E342CF" w:rsidRPr="00D84D69">
        <w:rPr>
          <w:rFonts w:asciiTheme="majorBidi" w:hAnsiTheme="majorBidi" w:cstheme="majorBidi"/>
          <w:b/>
          <w:bCs/>
          <w:spacing w:val="-4"/>
          <w:sz w:val="32"/>
          <w:szCs w:val="32"/>
        </w:rPr>
        <w:t>DAD</w:t>
      </w:r>
      <w:r w:rsidR="00E342CF" w:rsidRPr="00D84D6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)</w:t>
      </w:r>
      <w:r w:rsidR="00E342CF" w:rsidRPr="00D84D6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93707" w:rsidRPr="00D84D69">
        <w:rPr>
          <w:rFonts w:asciiTheme="majorBidi" w:hAnsiTheme="majorBidi" w:cstheme="majorBidi"/>
          <w:spacing w:val="-4"/>
          <w:sz w:val="32"/>
          <w:szCs w:val="32"/>
          <w:cs/>
        </w:rPr>
        <w:t>เปิดเผย</w:t>
      </w:r>
      <w:r w:rsidR="00FA4EF8" w:rsidRPr="00D84D69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ว่า </w:t>
      </w:r>
      <w:r w:rsidR="00DC28E9" w:rsidRPr="00D84D69">
        <w:rPr>
          <w:rFonts w:asciiTheme="majorBidi" w:hAnsiTheme="majorBidi" w:cstheme="majorBidi"/>
          <w:spacing w:val="-4"/>
          <w:sz w:val="32"/>
          <w:szCs w:val="32"/>
        </w:rPr>
        <w:t>DAD</w:t>
      </w:r>
      <w:r w:rsidR="00FF51C5" w:rsidRPr="00D84D6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93707" w:rsidRPr="00D84D69">
        <w:rPr>
          <w:rFonts w:asciiTheme="majorBidi" w:hAnsiTheme="majorBidi" w:cstheme="majorBidi"/>
          <w:spacing w:val="-4"/>
          <w:sz w:val="32"/>
          <w:szCs w:val="32"/>
          <w:cs/>
        </w:rPr>
        <w:t>ได้</w:t>
      </w:r>
      <w:r w:rsidR="00FF51C5" w:rsidRPr="00D84D69">
        <w:rPr>
          <w:rFonts w:asciiTheme="majorBidi" w:hAnsiTheme="majorBidi" w:cstheme="majorBidi"/>
          <w:spacing w:val="-4"/>
          <w:sz w:val="32"/>
          <w:szCs w:val="32"/>
          <w:cs/>
        </w:rPr>
        <w:t>จัด</w:t>
      </w:r>
      <w:r w:rsidR="00743042" w:rsidRPr="00D84D69">
        <w:rPr>
          <w:rFonts w:asciiTheme="majorBidi" w:hAnsiTheme="majorBidi" w:cstheme="majorBidi"/>
          <w:spacing w:val="-4"/>
          <w:sz w:val="32"/>
          <w:szCs w:val="32"/>
          <w:cs/>
        </w:rPr>
        <w:t>งาน</w:t>
      </w:r>
      <w:r w:rsidR="00E337E8" w:rsidRPr="00D84D69">
        <w:rPr>
          <w:rFonts w:asciiTheme="majorBidi" w:hAnsiTheme="majorBidi" w:cstheme="majorBidi"/>
          <w:spacing w:val="-4"/>
          <w:sz w:val="32"/>
          <w:szCs w:val="32"/>
          <w:cs/>
        </w:rPr>
        <w:t>สัมมนาเพื่อแลกเปลี่ยน</w:t>
      </w:r>
      <w:r w:rsidR="00F41B0F" w:rsidRPr="00D84D69">
        <w:rPr>
          <w:rFonts w:asciiTheme="majorBidi" w:hAnsiTheme="majorBidi" w:cstheme="majorBidi"/>
          <w:spacing w:val="-4"/>
          <w:sz w:val="32"/>
          <w:szCs w:val="32"/>
          <w:cs/>
        </w:rPr>
        <w:t>ความ</w:t>
      </w:r>
      <w:r w:rsidR="00E337E8" w:rsidRPr="00D84D69">
        <w:rPr>
          <w:rFonts w:asciiTheme="majorBidi" w:hAnsiTheme="majorBidi" w:cstheme="majorBidi"/>
          <w:spacing w:val="-4"/>
          <w:sz w:val="32"/>
          <w:szCs w:val="32"/>
          <w:cs/>
        </w:rPr>
        <w:t>รู้</w:t>
      </w:r>
      <w:r w:rsidR="00711FA8" w:rsidRPr="00D84D69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693707" w:rsidRPr="00D84D69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สร้างเครือข่ายพันธมิตรด้านการบริหารทุนมนุษย์ในรัฐวิสาหกิจกลุ่มสาธารณูปการ </w:t>
      </w:r>
      <w:r w:rsidR="00743042" w:rsidRPr="00D84D69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ซึ่งประกอบไปด้วย การประปานครหลวง การประปาส่วนภูมิภาค </w:t>
      </w:r>
      <w:r w:rsidR="00517EF2" w:rsidRPr="00D84D69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องค์การจัดการน้ำเสีย </w:t>
      </w:r>
      <w:r w:rsidR="00743042" w:rsidRPr="00D84D69">
        <w:rPr>
          <w:rFonts w:asciiTheme="majorBidi" w:hAnsiTheme="majorBidi" w:cstheme="majorBidi"/>
          <w:spacing w:val="-4"/>
          <w:sz w:val="32"/>
          <w:szCs w:val="32"/>
          <w:cs/>
        </w:rPr>
        <w:t>การนิคมอุตสาหกรรมแห่งประเทศไทย การเคหะแห่งชาติ และบริษัท ธนารักษ์พัฒนา</w:t>
      </w:r>
      <w:r w:rsidR="00743042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สินทรัพย์ จำกัด</w:t>
      </w:r>
      <w:r w:rsidR="00B0232E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43042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ซึ่งการจัดงานสัมมนาในครั้งนี้</w:t>
      </w:r>
      <w:r w:rsidR="005739BA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สอดคล้องกับ</w:t>
      </w:r>
      <w:r w:rsidR="00693707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ระบบประเมินผลรัฐวิสาหกิจ (</w:t>
      </w:r>
      <w:r w:rsidR="00693707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SE-AM) </w:t>
      </w:r>
      <w:r w:rsidR="009F4E2E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</w:t>
      </w:r>
      <w:r w:rsidR="00693707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การบริหารทุนมนุษย์ ของสายงาน </w:t>
      </w:r>
      <w:r w:rsidR="00693707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HR </w:t>
      </w:r>
      <w:r w:rsidR="00693707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และการสนับสนุนจากผู้บริหาร โดยในวันนี้ได้กำหนดประเด็นการแลกเปลี่ยนเรียนรู้ 2 องค์ความรู้ คือ 1</w:t>
      </w:r>
      <w:r w:rsidR="009F4E2E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B0232E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93707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ระบบประเมินผลการปฏิบัติงาน (</w:t>
      </w:r>
      <w:r w:rsidR="00693707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Performance Management System: PMS) </w:t>
      </w:r>
      <w:r w:rsidR="00B0232E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 </w:t>
      </w:r>
      <w:r w:rsidR="00693707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9F4E2E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507074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93707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ระบบการพัฒนาทรัพยากรมนุษย์ (</w:t>
      </w:r>
      <w:r w:rsidR="00693707" w:rsidRPr="00D84D6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Human Resources Development: HRD)</w:t>
      </w:r>
    </w:p>
    <w:p w14:paraId="44A51F70" w14:textId="77777777" w:rsidR="009B599C" w:rsidRPr="00D84D69" w:rsidRDefault="009B599C" w:rsidP="00B0232E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</w:pPr>
    </w:p>
    <w:p w14:paraId="2CBD2D92" w14:textId="0A4C0B2A" w:rsidR="009676E4" w:rsidRPr="00D84D69" w:rsidRDefault="009B599C" w:rsidP="00B0232E">
      <w:pPr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84D69">
        <w:rPr>
          <w:rFonts w:asciiTheme="majorBidi" w:hAnsiTheme="majorBidi" w:cstheme="majorBidi"/>
          <w:spacing w:val="-4"/>
          <w:sz w:val="32"/>
          <w:szCs w:val="32"/>
        </w:rPr>
        <w:tab/>
      </w:r>
      <w:r w:rsidRPr="00D84D69">
        <w:rPr>
          <w:rFonts w:asciiTheme="majorBidi" w:hAnsiTheme="majorBidi" w:cstheme="majorBidi"/>
          <w:spacing w:val="-4"/>
          <w:sz w:val="32"/>
          <w:szCs w:val="32"/>
          <w:cs/>
        </w:rPr>
        <w:t>ดร.นาฬิกอติภัค กล่าวว่า “การสัมมนาในวันนี้เป็นส่วนสำคัญในการเริ่มต้นสร้างความสัมพันธ์ที่ดี ในการแลกเปลี่ยนข้อมูลและองค์ความรู้ด้านทรัพยากรมนุษย์ระหว่างหน่วยงานรัฐวิสาหกิจในกลุ่มสาธารณูปการ และเป็นแบบอย่างให้กับรัฐวิสาหกิจในกลุ่มอื่น ๆ”</w:t>
      </w:r>
    </w:p>
    <w:p w14:paraId="5397ADC4" w14:textId="77777777" w:rsidR="009B599C" w:rsidRPr="00D84D69" w:rsidRDefault="009B599C" w:rsidP="00B0232E">
      <w:pPr>
        <w:spacing w:after="0" w:line="240" w:lineRule="auto"/>
        <w:jc w:val="thaiDistribute"/>
        <w:rPr>
          <w:rFonts w:asciiTheme="majorBidi" w:hAnsiTheme="majorBidi" w:cstheme="majorBidi"/>
          <w:spacing w:val="-4"/>
          <w:sz w:val="12"/>
          <w:szCs w:val="12"/>
        </w:rPr>
      </w:pPr>
    </w:p>
    <w:p w14:paraId="1D1C08E5" w14:textId="446BF741" w:rsidR="002466A3" w:rsidRPr="00D84D69" w:rsidRDefault="002466A3" w:rsidP="00D06998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4"/>
          <w:szCs w:val="32"/>
        </w:rPr>
      </w:pPr>
      <w:r w:rsidRPr="00D84D69">
        <w:rPr>
          <w:rFonts w:asciiTheme="majorBidi" w:hAnsiTheme="majorBidi" w:cstheme="majorBidi"/>
          <w:spacing w:val="-4"/>
          <w:sz w:val="32"/>
          <w:szCs w:val="32"/>
          <w:cs/>
        </w:rPr>
        <w:t>นางแสงทอง  ใหม่ยศ รักษาการผู้อำนวยการฝ่ายทรัพยากรบุคคล การเคหะแห่งชาติ กล่าวว่า</w:t>
      </w:r>
      <w:r w:rsidR="00FD0BFE" w:rsidRPr="00D84D69">
        <w:rPr>
          <w:rFonts w:asciiTheme="majorBidi" w:hAnsiTheme="majorBidi" w:cstheme="majorBidi"/>
          <w:spacing w:val="-4"/>
          <w:sz w:val="32"/>
          <w:szCs w:val="32"/>
        </w:rPr>
        <w:t xml:space="preserve"> “</w:t>
      </w:r>
      <w:r w:rsidR="00FD0BFE" w:rsidRPr="00D84D69">
        <w:rPr>
          <w:rFonts w:asciiTheme="majorBidi" w:hAnsiTheme="majorBidi" w:cstheme="majorBidi"/>
          <w:sz w:val="24"/>
          <w:szCs w:val="32"/>
          <w:cs/>
        </w:rPr>
        <w:t>หลังจากได้เข้าร่วมงานสัมมนาในครั้งนี้ ได้รับประโยชน์มากกว่าที่คาดคิด ในด้านการบริหารทรัพยากรมนุษย์ ทั้งในเรื่องเกณฑ์การประเมินผลและการประเมินตนเองด้วย ทำให้ทราบจุดแข็งและโอกาสในการปรับปรุงการปฏิบัติงาน นอกจากนี้การจัดงานในลักษณะกลุ่มเล็กๆ แบบนี้ ทำให้สามารถแลกเปลี่ยนความรู้ มุมมอง และแนวทางการแก้ปัญหากันได้อย่างทั่วถึง อีกทั้งยังทำให้เกิดความคุ้นเคยและสามารถรวมตัวเป็นเครือข่ายกันได้อย่างใกล้ชิดมากยิ่งขึ้น และอยากให้มีการจัดกิจกรรมในลักษณะนี้อย่างต่อเนื่อง”</w:t>
      </w:r>
    </w:p>
    <w:p w14:paraId="7AF01E81" w14:textId="77777777" w:rsidR="009676E4" w:rsidRPr="00D84D69" w:rsidRDefault="009676E4" w:rsidP="00D06998">
      <w:pPr>
        <w:spacing w:after="0" w:line="240" w:lineRule="auto"/>
        <w:ind w:firstLine="720"/>
        <w:jc w:val="thaiDistribute"/>
        <w:rPr>
          <w:rFonts w:asciiTheme="majorBidi" w:hAnsiTheme="majorBidi" w:cstheme="majorBidi"/>
          <w:spacing w:val="-4"/>
          <w:sz w:val="12"/>
          <w:szCs w:val="12"/>
        </w:rPr>
      </w:pPr>
    </w:p>
    <w:p w14:paraId="12D3A50D" w14:textId="7A01150F" w:rsidR="002466A3" w:rsidRPr="00D84D69" w:rsidRDefault="002466A3" w:rsidP="009B3DBC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4"/>
          <w:szCs w:val="32"/>
        </w:rPr>
      </w:pPr>
      <w:r w:rsidRPr="00D84D69">
        <w:rPr>
          <w:rFonts w:asciiTheme="majorBidi" w:hAnsiTheme="majorBidi" w:cstheme="majorBidi"/>
          <w:spacing w:val="-4"/>
          <w:sz w:val="32"/>
          <w:szCs w:val="32"/>
          <w:cs/>
        </w:rPr>
        <w:t>นางสุ</w:t>
      </w:r>
      <w:r w:rsidR="002E71F0" w:rsidRPr="00D84D69">
        <w:rPr>
          <w:rFonts w:asciiTheme="majorBidi" w:hAnsiTheme="majorBidi" w:cstheme="majorBidi"/>
          <w:spacing w:val="-4"/>
          <w:sz w:val="32"/>
          <w:szCs w:val="32"/>
          <w:cs/>
        </w:rPr>
        <w:t>ภา</w:t>
      </w:r>
      <w:r w:rsidRPr="00D84D69">
        <w:rPr>
          <w:rFonts w:asciiTheme="majorBidi" w:hAnsiTheme="majorBidi" w:cstheme="majorBidi"/>
          <w:spacing w:val="-4"/>
          <w:sz w:val="32"/>
          <w:szCs w:val="32"/>
          <w:cs/>
        </w:rPr>
        <w:t>มาศ  สุทธิบุตร ผู้อำนวยการกองบริหารทรัพยากรบุคคล การนิคมอุตสาหกรรมแห่งประเทศไทย กล่าวว่า</w:t>
      </w:r>
      <w:r w:rsidR="003A3314" w:rsidRPr="00D84D6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06998" w:rsidRPr="00D84D69">
        <w:rPr>
          <w:rFonts w:asciiTheme="majorBidi" w:hAnsiTheme="majorBidi" w:cstheme="majorBidi"/>
          <w:sz w:val="24"/>
          <w:szCs w:val="32"/>
          <w:cs/>
        </w:rPr>
        <w:t>“กิจกรรมในครั้งนี้ทำให้ทุกหน่วยงานได้รับประโยชน์ และมีมุมมองในการแก้ปัญหาที่มากขึ้น จากการแบ่งปันประสบการณ์และความรู้ระหว่างหน่วยงาน เช่น</w:t>
      </w:r>
      <w:r w:rsidR="00E309AB" w:rsidRPr="00D84D69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D06998" w:rsidRPr="00D84D69">
        <w:rPr>
          <w:rFonts w:asciiTheme="majorBidi" w:hAnsiTheme="majorBidi" w:cstheme="majorBidi"/>
          <w:sz w:val="24"/>
          <w:szCs w:val="32"/>
          <w:cs/>
        </w:rPr>
        <w:t>เรื่องการประเมินผลการปฏิบัติงานให้เชื่อมโยงกับการจ่ายเงินเดือนและโบนัสของพนักงาน รวมไปถึงการพัฒนาทรัพยากรมนุษย์ทั้งระบบ</w:t>
      </w:r>
      <w:r w:rsidR="00D06998" w:rsidRPr="00D84D69">
        <w:rPr>
          <w:rFonts w:asciiTheme="majorBidi" w:hAnsiTheme="majorBidi" w:cstheme="majorBidi"/>
          <w:sz w:val="24"/>
          <w:szCs w:val="32"/>
        </w:rPr>
        <w:t>”</w:t>
      </w:r>
    </w:p>
    <w:p w14:paraId="6F5F20D6" w14:textId="77777777" w:rsidR="009676E4" w:rsidRPr="00D84D69" w:rsidRDefault="009676E4" w:rsidP="00CF1A1C">
      <w:pPr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14:paraId="59213790" w14:textId="6F5D0E23" w:rsidR="002466A3" w:rsidRPr="00D84D69" w:rsidRDefault="002466A3" w:rsidP="002466A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D84D6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โดยในปี 256</w:t>
      </w:r>
      <w:r w:rsidRPr="00D84D69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Pr="00D84D69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ที่ผ่านมา </w:t>
      </w:r>
      <w:r w:rsidRPr="00D84D69">
        <w:rPr>
          <w:rFonts w:asciiTheme="majorBidi" w:hAnsiTheme="majorBidi" w:cstheme="majorBidi"/>
          <w:spacing w:val="-4"/>
          <w:sz w:val="32"/>
          <w:szCs w:val="32"/>
        </w:rPr>
        <w:t xml:space="preserve">DAD </w:t>
      </w:r>
      <w:r w:rsidRPr="00D84D69">
        <w:rPr>
          <w:rFonts w:asciiTheme="majorBidi" w:hAnsiTheme="majorBidi" w:cstheme="majorBidi"/>
          <w:spacing w:val="-4"/>
          <w:sz w:val="32"/>
          <w:szCs w:val="32"/>
          <w:cs/>
        </w:rPr>
        <w:t>สามารถคว้าคะแนนสูงสุดอันดับ 1 จากการประเมินผลการดำเนินงานรัฐวิสาหกิจปี 2564 สาขาสาธารณูปการ ด้วยคะแนนรวม 4.2800 สูงสุดต่อเนื่องเป็นปีที่ 2 ตามระบบการประเมินผลแบบใหม่ ตอกย้ำการเป็นผู้นำองค์กรพัฒนาอสังหาริมทรัพย์ภาครัฐ  เพื่อพัฒนาและบริหารทรัพย์สินของรัฐให้เกิดมูลค่าเพิ่มอย่างยั่งยืน มีธรรมาภิบาล โปร่งใส ตรวจสอบได้</w:t>
      </w:r>
    </w:p>
    <w:p w14:paraId="236447BF" w14:textId="77777777" w:rsidR="002466A3" w:rsidRPr="00D84D69" w:rsidRDefault="002466A3" w:rsidP="009B3DBC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14:paraId="224EB1DB" w14:textId="1C655131" w:rsidR="00621124" w:rsidRPr="00D84D69" w:rsidRDefault="00621124" w:rsidP="0006513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84D69">
        <w:rPr>
          <w:rFonts w:asciiTheme="majorBidi" w:hAnsiTheme="majorBidi" w:cstheme="majorBidi"/>
          <w:sz w:val="32"/>
          <w:szCs w:val="32"/>
        </w:rPr>
        <w:t>###</w:t>
      </w:r>
    </w:p>
    <w:p w14:paraId="02E45FFD" w14:textId="31A5021C" w:rsidR="00621124" w:rsidRPr="00D84D69" w:rsidRDefault="00621124" w:rsidP="0006513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84D69">
        <w:rPr>
          <w:rFonts w:asciiTheme="majorBidi" w:hAnsiTheme="majorBidi" w:cstheme="majorBidi"/>
          <w:sz w:val="32"/>
          <w:szCs w:val="32"/>
          <w:cs/>
        </w:rPr>
        <w:t>ฝ่ายสื่อสารองค์กร ธพส.</w:t>
      </w:r>
    </w:p>
    <w:p w14:paraId="7AD31E0B" w14:textId="7194B663" w:rsidR="00F940FB" w:rsidRPr="00D84D69" w:rsidRDefault="00621124" w:rsidP="0006513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84D69">
        <w:rPr>
          <w:rFonts w:asciiTheme="majorBidi" w:hAnsiTheme="majorBidi" w:cstheme="majorBidi"/>
          <w:sz w:val="32"/>
          <w:szCs w:val="32"/>
          <w:cs/>
        </w:rPr>
        <w:t xml:space="preserve">โทร. </w:t>
      </w:r>
      <w:r w:rsidRPr="00D84D69">
        <w:rPr>
          <w:rFonts w:asciiTheme="majorBidi" w:hAnsiTheme="majorBidi" w:cstheme="majorBidi"/>
          <w:sz w:val="32"/>
          <w:szCs w:val="32"/>
        </w:rPr>
        <w:t>0 2142 2264</w:t>
      </w:r>
      <w:bookmarkStart w:id="2" w:name="_GoBack"/>
      <w:bookmarkEnd w:id="2"/>
    </w:p>
    <w:sectPr w:rsidR="00F940FB" w:rsidRPr="00D84D69" w:rsidSect="009635CC">
      <w:headerReference w:type="default" r:id="rId7"/>
      <w:pgSz w:w="11906" w:h="16838" w:code="9"/>
      <w:pgMar w:top="1418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E0054" w14:textId="77777777" w:rsidR="00087AC9" w:rsidRDefault="00087AC9" w:rsidP="004572F8">
      <w:pPr>
        <w:spacing w:after="0" w:line="240" w:lineRule="auto"/>
      </w:pPr>
      <w:r>
        <w:separator/>
      </w:r>
    </w:p>
  </w:endnote>
  <w:endnote w:type="continuationSeparator" w:id="0">
    <w:p w14:paraId="35DE98D5" w14:textId="77777777" w:rsidR="00087AC9" w:rsidRDefault="00087AC9" w:rsidP="0045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E3C3E" w14:textId="77777777" w:rsidR="00087AC9" w:rsidRDefault="00087AC9" w:rsidP="004572F8">
      <w:pPr>
        <w:spacing w:after="0" w:line="240" w:lineRule="auto"/>
      </w:pPr>
      <w:r>
        <w:separator/>
      </w:r>
    </w:p>
  </w:footnote>
  <w:footnote w:type="continuationSeparator" w:id="0">
    <w:p w14:paraId="2D4BFEE9" w14:textId="77777777" w:rsidR="00087AC9" w:rsidRDefault="00087AC9" w:rsidP="0045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C0E0" w14:textId="758C8FFB" w:rsidR="00B6610F" w:rsidRPr="00B6610F" w:rsidRDefault="00B6610F" w:rsidP="00B6610F">
    <w:pPr>
      <w:pStyle w:val="Header"/>
      <w:jc w:val="center"/>
      <w:rPr>
        <w:rFonts w:ascii="TH SarabunPSK" w:hAnsi="TH SarabunPSK" w:cs="TH SarabunPSK"/>
        <w:sz w:val="24"/>
        <w:szCs w:val="24"/>
      </w:rPr>
    </w:pPr>
    <w:r w:rsidRPr="00B6610F">
      <w:rPr>
        <w:rFonts w:ascii="TH SarabunPSK" w:hAnsi="TH SarabunPSK" w:cs="TH SarabunPSK"/>
        <w:sz w:val="24"/>
        <w:szCs w:val="24"/>
        <w:cs/>
      </w:rPr>
      <w:t>-2-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FB"/>
    <w:rsid w:val="00043BDC"/>
    <w:rsid w:val="0005124E"/>
    <w:rsid w:val="00065134"/>
    <w:rsid w:val="0007322C"/>
    <w:rsid w:val="00073BD3"/>
    <w:rsid w:val="00087AC9"/>
    <w:rsid w:val="000B3851"/>
    <w:rsid w:val="000F1CCB"/>
    <w:rsid w:val="00102846"/>
    <w:rsid w:val="00122517"/>
    <w:rsid w:val="00154AD3"/>
    <w:rsid w:val="00156FEF"/>
    <w:rsid w:val="0017281C"/>
    <w:rsid w:val="0018406F"/>
    <w:rsid w:val="001D00A3"/>
    <w:rsid w:val="001E225E"/>
    <w:rsid w:val="001F60DA"/>
    <w:rsid w:val="002039B6"/>
    <w:rsid w:val="002422A8"/>
    <w:rsid w:val="002466A3"/>
    <w:rsid w:val="002803F3"/>
    <w:rsid w:val="002C53B7"/>
    <w:rsid w:val="002D15A4"/>
    <w:rsid w:val="002E07EB"/>
    <w:rsid w:val="002E71F0"/>
    <w:rsid w:val="00302CAA"/>
    <w:rsid w:val="00333E02"/>
    <w:rsid w:val="00337872"/>
    <w:rsid w:val="00354C66"/>
    <w:rsid w:val="00360FE2"/>
    <w:rsid w:val="0036243F"/>
    <w:rsid w:val="003A3314"/>
    <w:rsid w:val="003D46B2"/>
    <w:rsid w:val="003E250E"/>
    <w:rsid w:val="0040181C"/>
    <w:rsid w:val="00416594"/>
    <w:rsid w:val="0042029F"/>
    <w:rsid w:val="00434F88"/>
    <w:rsid w:val="00441D76"/>
    <w:rsid w:val="004572F8"/>
    <w:rsid w:val="004A3DF9"/>
    <w:rsid w:val="004B1CD1"/>
    <w:rsid w:val="004C5F82"/>
    <w:rsid w:val="004E0662"/>
    <w:rsid w:val="00505C7D"/>
    <w:rsid w:val="00507074"/>
    <w:rsid w:val="00517EF2"/>
    <w:rsid w:val="00540D18"/>
    <w:rsid w:val="00571996"/>
    <w:rsid w:val="005739BA"/>
    <w:rsid w:val="005A0246"/>
    <w:rsid w:val="005D7B58"/>
    <w:rsid w:val="00603506"/>
    <w:rsid w:val="00605988"/>
    <w:rsid w:val="00621124"/>
    <w:rsid w:val="00630B00"/>
    <w:rsid w:val="00643838"/>
    <w:rsid w:val="00655E81"/>
    <w:rsid w:val="006769D4"/>
    <w:rsid w:val="00676F5A"/>
    <w:rsid w:val="0068637F"/>
    <w:rsid w:val="00693707"/>
    <w:rsid w:val="006B251C"/>
    <w:rsid w:val="006F21B8"/>
    <w:rsid w:val="006F257B"/>
    <w:rsid w:val="00711FA8"/>
    <w:rsid w:val="00743042"/>
    <w:rsid w:val="00745976"/>
    <w:rsid w:val="0074736F"/>
    <w:rsid w:val="00753629"/>
    <w:rsid w:val="00753E9E"/>
    <w:rsid w:val="007743D4"/>
    <w:rsid w:val="007A5978"/>
    <w:rsid w:val="007B4DB1"/>
    <w:rsid w:val="008054A8"/>
    <w:rsid w:val="00834B4C"/>
    <w:rsid w:val="008472C7"/>
    <w:rsid w:val="00852DEB"/>
    <w:rsid w:val="00895C91"/>
    <w:rsid w:val="008973E2"/>
    <w:rsid w:val="008A2C82"/>
    <w:rsid w:val="008C34F7"/>
    <w:rsid w:val="008E71E9"/>
    <w:rsid w:val="008F3915"/>
    <w:rsid w:val="009400C0"/>
    <w:rsid w:val="009522D1"/>
    <w:rsid w:val="009635CC"/>
    <w:rsid w:val="009676E4"/>
    <w:rsid w:val="00967DB5"/>
    <w:rsid w:val="00972229"/>
    <w:rsid w:val="00973B9B"/>
    <w:rsid w:val="00984537"/>
    <w:rsid w:val="009B3DBC"/>
    <w:rsid w:val="009B599C"/>
    <w:rsid w:val="009D3FB8"/>
    <w:rsid w:val="009F4E2E"/>
    <w:rsid w:val="00A350BB"/>
    <w:rsid w:val="00A3588F"/>
    <w:rsid w:val="00A3683C"/>
    <w:rsid w:val="00A611FB"/>
    <w:rsid w:val="00A8060E"/>
    <w:rsid w:val="00AC5E20"/>
    <w:rsid w:val="00B017FE"/>
    <w:rsid w:val="00B0232E"/>
    <w:rsid w:val="00B04BC9"/>
    <w:rsid w:val="00B531BB"/>
    <w:rsid w:val="00B5544C"/>
    <w:rsid w:val="00B6610F"/>
    <w:rsid w:val="00BA0EC2"/>
    <w:rsid w:val="00BA70F0"/>
    <w:rsid w:val="00BC1C22"/>
    <w:rsid w:val="00BC416E"/>
    <w:rsid w:val="00BE151D"/>
    <w:rsid w:val="00BE5CB9"/>
    <w:rsid w:val="00C30CEF"/>
    <w:rsid w:val="00C50E0C"/>
    <w:rsid w:val="00C609E1"/>
    <w:rsid w:val="00C67606"/>
    <w:rsid w:val="00C67D21"/>
    <w:rsid w:val="00C8762C"/>
    <w:rsid w:val="00C970A0"/>
    <w:rsid w:val="00CB3D06"/>
    <w:rsid w:val="00CC153F"/>
    <w:rsid w:val="00CC5FCE"/>
    <w:rsid w:val="00CE260B"/>
    <w:rsid w:val="00CF1A1C"/>
    <w:rsid w:val="00D06998"/>
    <w:rsid w:val="00D247BD"/>
    <w:rsid w:val="00D272DA"/>
    <w:rsid w:val="00D3515A"/>
    <w:rsid w:val="00D419F0"/>
    <w:rsid w:val="00D551E2"/>
    <w:rsid w:val="00D63010"/>
    <w:rsid w:val="00D71787"/>
    <w:rsid w:val="00D84D69"/>
    <w:rsid w:val="00DC28E9"/>
    <w:rsid w:val="00DC4F82"/>
    <w:rsid w:val="00DE2ADD"/>
    <w:rsid w:val="00E07F12"/>
    <w:rsid w:val="00E1513C"/>
    <w:rsid w:val="00E309AB"/>
    <w:rsid w:val="00E337E8"/>
    <w:rsid w:val="00E342CF"/>
    <w:rsid w:val="00E36982"/>
    <w:rsid w:val="00E3765B"/>
    <w:rsid w:val="00E6094D"/>
    <w:rsid w:val="00E83704"/>
    <w:rsid w:val="00E97595"/>
    <w:rsid w:val="00EA168C"/>
    <w:rsid w:val="00F10D75"/>
    <w:rsid w:val="00F21B78"/>
    <w:rsid w:val="00F2235D"/>
    <w:rsid w:val="00F245D1"/>
    <w:rsid w:val="00F36C74"/>
    <w:rsid w:val="00F41B0F"/>
    <w:rsid w:val="00F5388C"/>
    <w:rsid w:val="00F738A3"/>
    <w:rsid w:val="00F76777"/>
    <w:rsid w:val="00F80E9C"/>
    <w:rsid w:val="00F87FC0"/>
    <w:rsid w:val="00F940FB"/>
    <w:rsid w:val="00FA4EF8"/>
    <w:rsid w:val="00FA7B42"/>
    <w:rsid w:val="00FD0BFE"/>
    <w:rsid w:val="00FD756A"/>
    <w:rsid w:val="00FE5014"/>
    <w:rsid w:val="00FE5874"/>
    <w:rsid w:val="00FF51C5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7DBA"/>
  <w15:chartTrackingRefBased/>
  <w15:docId w15:val="{2F561661-8591-46B0-A015-05A0FAF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3 Char"/>
    <w:basedOn w:val="DefaultParagraphFont"/>
    <w:link w:val="ListParagraph"/>
    <w:uiPriority w:val="34"/>
    <w:locked/>
    <w:rsid w:val="008973E2"/>
    <w:rPr>
      <w:color w:val="000000"/>
      <w:sz w:val="24"/>
      <w:szCs w:val="30"/>
    </w:rPr>
  </w:style>
  <w:style w:type="paragraph" w:styleId="ListParagraph">
    <w:name w:val="List Paragraph"/>
    <w:aliases w:val="List Paragraph3"/>
    <w:basedOn w:val="Normal"/>
    <w:link w:val="ListParagraphChar"/>
    <w:uiPriority w:val="34"/>
    <w:qFormat/>
    <w:rsid w:val="008973E2"/>
    <w:pPr>
      <w:spacing w:after="0" w:line="240" w:lineRule="auto"/>
      <w:ind w:left="720"/>
      <w:contextualSpacing/>
    </w:pPr>
    <w:rPr>
      <w:color w:val="000000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4A3D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D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F8"/>
  </w:style>
  <w:style w:type="paragraph" w:styleId="Footer">
    <w:name w:val="footer"/>
    <w:basedOn w:val="Normal"/>
    <w:link w:val="Foot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27</cp:revision>
  <cp:lastPrinted>2022-10-31T02:11:00Z</cp:lastPrinted>
  <dcterms:created xsi:type="dcterms:W3CDTF">2022-10-28T10:15:00Z</dcterms:created>
  <dcterms:modified xsi:type="dcterms:W3CDTF">2022-10-31T04:34:00Z</dcterms:modified>
</cp:coreProperties>
</file>