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1DC" w14:textId="02BD36BE" w:rsidR="00DC4DF6" w:rsidRPr="008C093C" w:rsidRDefault="00C04818" w:rsidP="00DC4DF6">
      <w:pPr>
        <w:pStyle w:val="a5"/>
        <w:jc w:val="center"/>
        <w:rPr>
          <w:rFonts w:ascii="TH SarabunPSK" w:hAnsi="TH SarabunPSK" w:cs="TH SarabunPSK"/>
          <w:szCs w:val="22"/>
        </w:rPr>
      </w:pPr>
      <w:r w:rsidRPr="008C093C">
        <w:rPr>
          <w:noProof/>
          <w:sz w:val="20"/>
          <w:szCs w:val="24"/>
        </w:rPr>
        <w:drawing>
          <wp:anchor distT="0" distB="0" distL="114300" distR="114300" simplePos="0" relativeHeight="251660288" behindDoc="1" locked="0" layoutInCell="1" allowOverlap="1" wp14:anchorId="2D0B4D26" wp14:editId="38E988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377963"/>
      <w:r w:rsidR="00E504F3">
        <w:rPr>
          <w:noProof/>
          <w:sz w:val="20"/>
          <w:szCs w:val="24"/>
        </w:rPr>
        <w:t xml:space="preserve"> </w:t>
      </w:r>
      <w:r w:rsidR="00DC4DF6" w:rsidRPr="008C093C">
        <w:rPr>
          <w:rFonts w:ascii="TH SarabunPSK" w:hAnsi="TH SarabunPSK" w:cs="TH SarabunPSK" w:hint="cs"/>
          <w:szCs w:val="22"/>
          <w:cs/>
        </w:rPr>
        <w:t xml:space="preserve"> ข่าว</w:t>
      </w:r>
      <w:r w:rsidR="00DC4DF6" w:rsidRPr="008C093C">
        <w:rPr>
          <w:rFonts w:ascii="TH SarabunPSK" w:hAnsi="TH SarabunPSK" w:cs="TH SarabunPSK"/>
          <w:szCs w:val="22"/>
          <w:cs/>
        </w:rPr>
        <w:t>ประชาสัมพันธ์</w:t>
      </w:r>
    </w:p>
    <w:p w14:paraId="513153EE" w14:textId="542C60FB" w:rsidR="009918D2" w:rsidRDefault="009918D2" w:rsidP="00DC4DF6">
      <w:pPr>
        <w:pStyle w:val="a5"/>
        <w:jc w:val="center"/>
        <w:rPr>
          <w:rFonts w:ascii="TH SarabunPSK" w:hAnsi="TH SarabunPSK" w:cs="TH SarabunPSK"/>
          <w:szCs w:val="22"/>
        </w:rPr>
      </w:pPr>
    </w:p>
    <w:p w14:paraId="45916226" w14:textId="77777777" w:rsidR="005D7BA7" w:rsidRPr="008C093C" w:rsidRDefault="005D7BA7" w:rsidP="00DC4DF6">
      <w:pPr>
        <w:pStyle w:val="a5"/>
        <w:jc w:val="center"/>
        <w:rPr>
          <w:rFonts w:ascii="TH SarabunPSK" w:hAnsi="TH SarabunPSK" w:cs="TH SarabunPSK"/>
          <w:szCs w:val="22"/>
        </w:rPr>
      </w:pPr>
    </w:p>
    <w:p w14:paraId="7DAD5BCB" w14:textId="09EBFBFA" w:rsidR="00DC4DF6" w:rsidRPr="008C093C" w:rsidRDefault="005D7BA7" w:rsidP="00DC4DF6">
      <w:pPr>
        <w:pStyle w:val="a5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</w:t>
      </w:r>
      <w:r w:rsidR="00212C37">
        <w:rPr>
          <w:rFonts w:ascii="TH SarabunPSK" w:hAnsi="TH SarabunPSK" w:cs="TH SarabunPSK"/>
          <w:szCs w:val="22"/>
        </w:rPr>
        <w:t>1</w:t>
      </w:r>
      <w:r>
        <w:rPr>
          <w:rFonts w:ascii="TH SarabunPSK" w:hAnsi="TH SarabunPSK" w:cs="TH SarabunPSK"/>
          <w:szCs w:val="22"/>
        </w:rPr>
        <w:t xml:space="preserve"> </w:t>
      </w:r>
      <w:r w:rsidR="00642608" w:rsidRPr="008C093C">
        <w:rPr>
          <w:rFonts w:ascii="TH SarabunPSK" w:hAnsi="TH SarabunPSK" w:cs="TH SarabunPSK"/>
          <w:szCs w:val="22"/>
          <w:cs/>
        </w:rPr>
        <w:t>ต</w:t>
      </w:r>
      <w:proofErr w:type="spellStart"/>
      <w:r w:rsidR="00642608" w:rsidRPr="008C093C">
        <w:rPr>
          <w:rFonts w:ascii="TH SarabunPSK" w:hAnsi="TH SarabunPSK" w:cs="TH SarabunPSK"/>
          <w:szCs w:val="22"/>
        </w:rPr>
        <w:t>ุลาคม</w:t>
      </w:r>
      <w:proofErr w:type="spellEnd"/>
      <w:r>
        <w:rPr>
          <w:rFonts w:ascii="TH SarabunPSK" w:hAnsi="TH SarabunPSK" w:cs="TH SarabunPSK"/>
          <w:szCs w:val="22"/>
        </w:rPr>
        <w:t xml:space="preserve"> </w:t>
      </w:r>
      <w:r w:rsidR="00DC4DF6" w:rsidRPr="008C093C">
        <w:rPr>
          <w:rFonts w:ascii="TH SarabunPSK" w:hAnsi="TH SarabunPSK" w:cs="TH SarabunPSK"/>
          <w:szCs w:val="22"/>
        </w:rPr>
        <w:t>2565</w:t>
      </w:r>
      <w:bookmarkEnd w:id="0"/>
    </w:p>
    <w:p w14:paraId="12300ED1" w14:textId="77777777" w:rsidR="001B26A7" w:rsidRPr="001B26A7" w:rsidRDefault="001B26A7" w:rsidP="00DC4DF6">
      <w:pPr>
        <w:pStyle w:val="a5"/>
        <w:rPr>
          <w:rFonts w:ascii="TH SarabunPSK" w:hAnsi="TH SarabunPSK" w:cs="TH SarabunPSK"/>
          <w:sz w:val="24"/>
          <w:szCs w:val="24"/>
        </w:rPr>
      </w:pPr>
    </w:p>
    <w:p w14:paraId="12A92309" w14:textId="6B079FD0" w:rsidR="007A7EB5" w:rsidRPr="00A607A7" w:rsidRDefault="007A7EB5" w:rsidP="008C19C0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r w:rsidRPr="00A607A7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8C19C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ช่วยเหลือเอสเอ็มอีเต็มสูบ </w:t>
      </w:r>
      <w:r w:rsidR="003D6D16" w:rsidRPr="00A607A7">
        <w:rPr>
          <w:rFonts w:ascii="TH SarabunPSK" w:hAnsi="TH SarabunPSK" w:cs="TH SarabunPSK"/>
          <w:b/>
          <w:bCs/>
          <w:sz w:val="40"/>
          <w:szCs w:val="40"/>
        </w:rPr>
        <w:t>9</w:t>
      </w:r>
      <w:r w:rsidR="003D6D16" w:rsidRPr="00A607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เดือน</w:t>
      </w:r>
      <w:r w:rsidR="00482AC5" w:rsidRPr="00A607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D6D16" w:rsidRPr="00A607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เติมทุนแซงทั้งปี </w:t>
      </w:r>
      <w:r w:rsidR="003D6D16" w:rsidRPr="00A607A7">
        <w:rPr>
          <w:rFonts w:ascii="TH SarabunPSK" w:hAnsi="TH SarabunPSK" w:cs="TH SarabunPSK"/>
          <w:b/>
          <w:bCs/>
          <w:sz w:val="40"/>
          <w:szCs w:val="40"/>
        </w:rPr>
        <w:t>64</w:t>
      </w:r>
      <w:r w:rsidR="0012411A" w:rsidRPr="00A607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34F9EBDB" w14:textId="04EAB822" w:rsidR="008C093C" w:rsidRPr="00A607A7" w:rsidRDefault="008C093C" w:rsidP="003D6D16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607A7">
        <w:rPr>
          <w:rFonts w:ascii="TH SarabunPSK" w:hAnsi="TH SarabunPSK" w:cs="TH SarabunPSK" w:hint="cs"/>
          <w:b/>
          <w:bCs/>
          <w:sz w:val="40"/>
          <w:szCs w:val="40"/>
          <w:cs/>
        </w:rPr>
        <w:t>ประกาศ</w:t>
      </w:r>
      <w:r w:rsidR="00C8024B">
        <w:rPr>
          <w:rFonts w:ascii="TH SarabunPSK" w:hAnsi="TH SarabunPSK" w:cs="TH SarabunPSK" w:hint="cs"/>
          <w:b/>
          <w:bCs/>
          <w:sz w:val="40"/>
          <w:szCs w:val="40"/>
          <w:cs/>
        </w:rPr>
        <w:t>เดินหน้าต่อเนื่อง รวมตลอดปี พาเข้</w:t>
      </w:r>
      <w:r w:rsidR="00E33C51">
        <w:rPr>
          <w:rFonts w:ascii="TH SarabunPSK" w:hAnsi="TH SarabunPSK" w:cs="TH SarabunPSK" w:hint="cs"/>
          <w:b/>
          <w:bCs/>
          <w:sz w:val="40"/>
          <w:szCs w:val="40"/>
          <w:cs/>
        </w:rPr>
        <w:t>าถึงแหล่งทุน</w:t>
      </w:r>
      <w:r w:rsidR="00C8024B">
        <w:rPr>
          <w:rFonts w:ascii="TH SarabunPSK" w:hAnsi="TH SarabunPSK" w:cs="TH SarabunPSK" w:hint="cs"/>
          <w:b/>
          <w:bCs/>
          <w:sz w:val="40"/>
          <w:szCs w:val="40"/>
          <w:cs/>
        </w:rPr>
        <w:t>ทะลุ</w:t>
      </w:r>
      <w:r w:rsidRPr="00A607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8024B">
        <w:rPr>
          <w:rFonts w:ascii="TH SarabunPSK" w:hAnsi="TH SarabunPSK" w:cs="TH SarabunPSK"/>
          <w:b/>
          <w:bCs/>
          <w:sz w:val="40"/>
          <w:szCs w:val="40"/>
        </w:rPr>
        <w:t>66</w:t>
      </w:r>
      <w:r w:rsidRPr="00A607A7">
        <w:rPr>
          <w:rFonts w:ascii="TH SarabunPSK" w:hAnsi="TH SarabunPSK" w:cs="TH SarabunPSK"/>
          <w:b/>
          <w:bCs/>
          <w:sz w:val="40"/>
          <w:szCs w:val="40"/>
        </w:rPr>
        <w:t>,000</w:t>
      </w:r>
      <w:r w:rsidRPr="00A607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ลบ.</w:t>
      </w:r>
    </w:p>
    <w:p w14:paraId="132B3A2E" w14:textId="77777777" w:rsidR="00C46BEB" w:rsidRPr="00C46BEB" w:rsidRDefault="00C46BEB" w:rsidP="00C46BE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44DC1C" w14:textId="4DADA829" w:rsidR="003E39D2" w:rsidRPr="009274DA" w:rsidRDefault="007A7EB5" w:rsidP="003E39D2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274DA">
        <w:rPr>
          <w:rFonts w:ascii="TH SarabunPSK" w:hAnsi="TH SarabunPSK" w:cs="TH SarabunPSK" w:hint="cs"/>
          <w:b/>
          <w:bCs/>
          <w:sz w:val="32"/>
          <w:szCs w:val="32"/>
        </w:rPr>
        <w:t>SME D Bank</w:t>
      </w:r>
      <w:r w:rsidR="008E4EA2" w:rsidRPr="009274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19C0">
        <w:rPr>
          <w:rFonts w:ascii="TH SarabunPSK" w:hAnsi="TH SarabunPSK" w:cs="TH SarabunPSK" w:hint="cs"/>
          <w:b/>
          <w:bCs/>
          <w:sz w:val="32"/>
          <w:szCs w:val="32"/>
          <w:cs/>
        </w:rPr>
        <w:t>เผย</w:t>
      </w:r>
      <w:r w:rsidR="008E4EA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="008E4EA2" w:rsidRPr="009274D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8E4EA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เดือนปี </w:t>
      </w:r>
      <w:r w:rsidR="008E4EA2" w:rsidRPr="009274DA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8E4EA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19C0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</w:t>
      </w:r>
      <w:r w:rsidR="00482AC5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เอสเอ็มอีเข้าถึงแหล่งทุน</w:t>
      </w:r>
      <w:r w:rsidR="008C093C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>กว่า</w:t>
      </w:r>
      <w:r w:rsidR="008E4EA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4EA2" w:rsidRPr="009274DA">
        <w:rPr>
          <w:rFonts w:ascii="TH SarabunPSK" w:hAnsi="TH SarabunPSK" w:cs="TH SarabunPSK"/>
          <w:b/>
          <w:bCs/>
          <w:sz w:val="32"/>
          <w:szCs w:val="32"/>
        </w:rPr>
        <w:t xml:space="preserve">51,000 </w:t>
      </w:r>
      <w:r w:rsidR="008E4EA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ล้านบาท </w:t>
      </w:r>
      <w:r w:rsidR="00482AC5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>มากกว่า</w:t>
      </w:r>
      <w:r w:rsidR="008C093C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>ตลอด</w:t>
      </w:r>
      <w:r w:rsidR="00482AC5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ทั้งปี</w:t>
      </w:r>
      <w:r w:rsidR="008E4EA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4EA2" w:rsidRPr="009274DA">
        <w:rPr>
          <w:rFonts w:ascii="TH SarabunPSK" w:hAnsi="TH SarabunPSK" w:cs="TH SarabunPSK"/>
          <w:b/>
          <w:bCs/>
          <w:sz w:val="32"/>
          <w:szCs w:val="32"/>
        </w:rPr>
        <w:t>64</w:t>
      </w:r>
      <w:r w:rsidR="007E77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778C">
        <w:rPr>
          <w:rFonts w:ascii="TH SarabunPSK" w:hAnsi="TH SarabunPSK" w:cs="TH SarabunPSK" w:hint="cs"/>
          <w:b/>
          <w:bCs/>
          <w:sz w:val="32"/>
          <w:szCs w:val="32"/>
          <w:cs/>
        </w:rPr>
        <w:t>ที่ผ่านมา</w:t>
      </w:r>
      <w:r w:rsidR="008E4EA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เติบโตกว่า</w:t>
      </w:r>
      <w:r w:rsidR="007E4B4C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AA347A">
        <w:rPr>
          <w:rFonts w:ascii="TH SarabunPSK" w:hAnsi="TH SarabunPSK" w:cs="TH SarabunPSK"/>
          <w:b/>
          <w:bCs/>
          <w:sz w:val="32"/>
          <w:szCs w:val="32"/>
        </w:rPr>
        <w:t>0</w:t>
      </w:r>
      <w:r w:rsidR="007E4B4C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E4EA2" w:rsidRPr="009274DA">
        <w:rPr>
          <w:rFonts w:ascii="TH SarabunPSK" w:hAnsi="TH SarabunPSK" w:cs="TH SarabunPSK"/>
          <w:b/>
          <w:bCs/>
          <w:sz w:val="32"/>
          <w:szCs w:val="32"/>
        </w:rPr>
        <w:t>%</w:t>
      </w:r>
      <w:r w:rsidR="008E4EA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093C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ประกาศเดินหน้า</w:t>
      </w:r>
      <w:r w:rsidR="00C8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ต่อเนื่อง </w:t>
      </w:r>
      <w:r w:rsidR="00693F3E">
        <w:rPr>
          <w:rFonts w:ascii="TH SarabunPSK" w:hAnsi="TH SarabunPSK" w:cs="TH SarabunPSK" w:hint="cs"/>
          <w:b/>
          <w:bCs/>
          <w:sz w:val="32"/>
          <w:szCs w:val="32"/>
          <w:cs/>
        </w:rPr>
        <w:t>ทั้</w:t>
      </w:r>
      <w:r w:rsidR="007E778C">
        <w:rPr>
          <w:rFonts w:ascii="TH SarabunPSK" w:hAnsi="TH SarabunPSK" w:cs="TH SarabunPSK" w:hint="cs"/>
          <w:b/>
          <w:bCs/>
          <w:sz w:val="32"/>
          <w:szCs w:val="32"/>
          <w:cs/>
        </w:rPr>
        <w:t>งป</w:t>
      </w:r>
      <w:r w:rsidR="00C8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ีไม่ต่ำกว่า </w:t>
      </w:r>
      <w:r w:rsidR="00C8024B">
        <w:rPr>
          <w:rFonts w:ascii="TH SarabunPSK" w:hAnsi="TH SarabunPSK" w:cs="TH SarabunPSK"/>
          <w:b/>
          <w:bCs/>
          <w:sz w:val="32"/>
          <w:szCs w:val="32"/>
        </w:rPr>
        <w:t>66</w:t>
      </w:r>
      <w:r w:rsidR="003E39D2" w:rsidRPr="009274DA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3E39D2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 </w:t>
      </w:r>
      <w:bookmarkEnd w:id="1"/>
      <w:r w:rsidR="00482AC5" w:rsidRPr="009274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70A5C3" w14:textId="075E42D6" w:rsidR="00351455" w:rsidRPr="009274DA" w:rsidRDefault="003B2830" w:rsidP="004D57A4">
      <w:pPr>
        <w:pStyle w:val="a5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9274DA">
        <w:rPr>
          <w:rFonts w:ascii="TH SarabunPSK" w:hAnsi="TH SarabunPSK" w:cs="TH SarabunPSK"/>
          <w:b/>
          <w:bCs/>
          <w:sz w:val="30"/>
          <w:szCs w:val="30"/>
          <w:cs/>
        </w:rPr>
        <w:t>นางสาวนารถนารี รัฐ</w:t>
      </w:r>
      <w:proofErr w:type="spellStart"/>
      <w:r w:rsidRPr="009274DA">
        <w:rPr>
          <w:rFonts w:ascii="TH SarabunPSK" w:hAnsi="TH SarabunPSK" w:cs="TH SarabunPSK"/>
          <w:b/>
          <w:bCs/>
          <w:sz w:val="30"/>
          <w:szCs w:val="30"/>
          <w:cs/>
        </w:rPr>
        <w:t>ปัตย์</w:t>
      </w:r>
      <w:proofErr w:type="spellEnd"/>
      <w:r w:rsidRPr="009274DA">
        <w:rPr>
          <w:rFonts w:ascii="TH SarabunPSK" w:hAnsi="TH SarabunPSK" w:cs="TH SarabunPSK"/>
          <w:sz w:val="30"/>
          <w:szCs w:val="30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9274DA">
        <w:rPr>
          <w:rFonts w:ascii="TH SarabunPSK" w:hAnsi="TH SarabunPSK" w:cs="TH SarabunPSK"/>
          <w:sz w:val="30"/>
          <w:szCs w:val="30"/>
          <w:cs/>
        </w:rPr>
        <w:t>ธพว</w:t>
      </w:r>
      <w:proofErr w:type="spellEnd"/>
      <w:r w:rsidRPr="009274DA">
        <w:rPr>
          <w:rFonts w:ascii="TH SarabunPSK" w:hAnsi="TH SarabunPSK" w:cs="TH SarabunPSK"/>
          <w:sz w:val="30"/>
          <w:szCs w:val="30"/>
          <w:cs/>
        </w:rPr>
        <w:t xml:space="preserve">.) หรือ </w:t>
      </w:r>
      <w:r w:rsidRPr="009274DA">
        <w:rPr>
          <w:rFonts w:ascii="TH SarabunPSK" w:hAnsi="TH SarabunPSK" w:cs="TH SarabunPSK"/>
          <w:sz w:val="30"/>
          <w:szCs w:val="30"/>
        </w:rPr>
        <w:t xml:space="preserve">SME D Bank </w:t>
      </w:r>
      <w:r w:rsidR="00017C6B" w:rsidRPr="009274DA">
        <w:rPr>
          <w:rFonts w:ascii="TH SarabunPSK" w:hAnsi="TH SarabunPSK" w:cs="TH SarabunPSK"/>
          <w:sz w:val="30"/>
          <w:szCs w:val="30"/>
          <w:cs/>
        </w:rPr>
        <w:t>เปิดเผยว่า จากความมุ่งมั่น ทุ่มเท</w:t>
      </w:r>
      <w:r w:rsidR="003D6D16" w:rsidRPr="009274DA">
        <w:rPr>
          <w:rFonts w:ascii="TH SarabunPSK" w:hAnsi="TH SarabunPSK" w:cs="TH SarabunPSK" w:hint="cs"/>
          <w:sz w:val="30"/>
          <w:szCs w:val="30"/>
          <w:cs/>
        </w:rPr>
        <w:t xml:space="preserve">ของคณะกรรมการ ผู้บริหาร และพนักงาน </w:t>
      </w:r>
      <w:r w:rsidR="003D6D16" w:rsidRPr="009274DA">
        <w:rPr>
          <w:rFonts w:ascii="TH SarabunPSK" w:hAnsi="TH SarabunPSK" w:cs="TH SarabunPSK"/>
          <w:sz w:val="30"/>
          <w:szCs w:val="30"/>
        </w:rPr>
        <w:t>SME D Bank</w:t>
      </w:r>
      <w:r w:rsidR="003D6D16" w:rsidRPr="009274DA">
        <w:rPr>
          <w:rFonts w:ascii="TH SarabunPSK" w:hAnsi="TH SarabunPSK" w:cs="TH SarabunPSK" w:hint="cs"/>
          <w:sz w:val="30"/>
          <w:szCs w:val="30"/>
          <w:cs/>
        </w:rPr>
        <w:t xml:space="preserve"> ทุกคน </w:t>
      </w:r>
      <w:r w:rsidR="004D57A4" w:rsidRPr="009274DA">
        <w:rPr>
          <w:rFonts w:ascii="TH SarabunPSK" w:hAnsi="TH SarabunPSK" w:cs="TH SarabunPSK" w:hint="cs"/>
          <w:sz w:val="30"/>
          <w:szCs w:val="30"/>
          <w:cs/>
        </w:rPr>
        <w:t>ที่รวมพลัง</w:t>
      </w:r>
      <w:r w:rsidR="00C3361E">
        <w:rPr>
          <w:rFonts w:ascii="TH SarabunPSK" w:hAnsi="TH SarabunPSK" w:cs="TH SarabunPSK" w:hint="cs"/>
          <w:sz w:val="30"/>
          <w:szCs w:val="30"/>
          <w:cs/>
        </w:rPr>
        <w:t>เป็นหนึ่งเดียวเพื่อ</w:t>
      </w:r>
      <w:r w:rsidR="004D57A4" w:rsidRPr="009274DA">
        <w:rPr>
          <w:rFonts w:ascii="TH SarabunPSK" w:hAnsi="TH SarabunPSK" w:cs="TH SarabunPSK" w:hint="cs"/>
          <w:sz w:val="30"/>
          <w:szCs w:val="30"/>
          <w:cs/>
        </w:rPr>
        <w:t>ช่วยเหลือ</w:t>
      </w:r>
      <w:r w:rsidR="00017C6B" w:rsidRPr="009274DA">
        <w:rPr>
          <w:rFonts w:ascii="TH SarabunPSK" w:hAnsi="TH SarabunPSK" w:cs="TH SarabunPSK"/>
          <w:sz w:val="30"/>
          <w:szCs w:val="30"/>
          <w:cs/>
        </w:rPr>
        <w:t xml:space="preserve">เอสเอ็มอี </w:t>
      </w:r>
      <w:r w:rsidR="00E20654" w:rsidRPr="00424A18">
        <w:rPr>
          <w:rFonts w:ascii="TH SarabunPSK" w:hAnsi="TH SarabunPSK" w:cs="TH SarabunPSK"/>
          <w:b/>
          <w:bCs/>
          <w:sz w:val="30"/>
          <w:szCs w:val="30"/>
          <w:cs/>
        </w:rPr>
        <w:t>ส่งผลให้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การดำเนินงานในช่วง 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</w:rPr>
        <w:t>9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เดือน</w:t>
      </w:r>
      <w:r w:rsidR="003D6D16" w:rsidRPr="00424A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ของปีนี้ 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  <w:cs/>
        </w:rPr>
        <w:t xml:space="preserve"> (ม.ค.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</w:rPr>
        <w:t>-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  <w:cs/>
        </w:rPr>
        <w:t>ก.ย.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</w:rPr>
        <w:t>65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88593F" w:rsidRPr="00424A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D6D16" w:rsidRPr="00424A18">
        <w:rPr>
          <w:rFonts w:ascii="TH SarabunPSK" w:hAnsi="TH SarabunPSK" w:cs="TH SarabunPSK" w:hint="cs"/>
          <w:b/>
          <w:bCs/>
          <w:sz w:val="30"/>
          <w:szCs w:val="30"/>
          <w:cs/>
        </w:rPr>
        <w:t>สามารถ</w:t>
      </w:r>
      <w:r w:rsidR="00482AC5" w:rsidRPr="00424A18">
        <w:rPr>
          <w:rFonts w:ascii="TH SarabunPSK" w:hAnsi="TH SarabunPSK" w:cs="TH SarabunPSK" w:hint="cs"/>
          <w:b/>
          <w:bCs/>
          <w:sz w:val="30"/>
          <w:szCs w:val="30"/>
          <w:cs/>
        </w:rPr>
        <w:t>พา</w:t>
      </w:r>
      <w:r w:rsidR="003D6D16" w:rsidRPr="00424A18">
        <w:rPr>
          <w:rFonts w:ascii="TH SarabunPSK" w:hAnsi="TH SarabunPSK" w:cs="TH SarabunPSK" w:hint="cs"/>
          <w:b/>
          <w:bCs/>
          <w:sz w:val="30"/>
          <w:szCs w:val="30"/>
          <w:cs/>
        </w:rPr>
        <w:t>เอสเอ็มอี</w:t>
      </w:r>
      <w:r w:rsidR="00482AC5" w:rsidRPr="00424A18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เข้าถึงแหล่งทุน</w:t>
      </w:r>
      <w:r w:rsidR="003D6D16" w:rsidRPr="00424A18">
        <w:rPr>
          <w:rFonts w:ascii="TH SarabunPSK" w:hAnsi="TH SarabunPSK" w:cs="TH SarabunPSK" w:hint="cs"/>
          <w:b/>
          <w:bCs/>
          <w:sz w:val="30"/>
          <w:szCs w:val="30"/>
          <w:cs/>
        </w:rPr>
        <w:t>รวม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กว่า </w:t>
      </w:r>
      <w:r w:rsidR="00CE3777" w:rsidRPr="00424A18">
        <w:rPr>
          <w:rFonts w:ascii="TH SarabunPSK" w:hAnsi="TH SarabunPSK" w:cs="TH SarabunPSK"/>
          <w:b/>
          <w:bCs/>
          <w:sz w:val="30"/>
          <w:szCs w:val="30"/>
        </w:rPr>
        <w:t>51,000</w:t>
      </w:r>
      <w:r w:rsidR="000A6271" w:rsidRPr="00424A18">
        <w:rPr>
          <w:rFonts w:ascii="TH SarabunPSK" w:hAnsi="TH SarabunPSK" w:cs="TH SarabunPSK"/>
          <w:b/>
          <w:bCs/>
          <w:sz w:val="30"/>
          <w:szCs w:val="30"/>
          <w:cs/>
        </w:rPr>
        <w:t xml:space="preserve"> ล้านบาท</w:t>
      </w:r>
      <w:r w:rsidR="003D6D16" w:rsidRPr="00424A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สูงกว่าตลอดทั้งปี </w:t>
      </w:r>
      <w:r w:rsidR="003D6D16" w:rsidRPr="00424A18">
        <w:rPr>
          <w:rFonts w:ascii="TH SarabunPSK" w:hAnsi="TH SarabunPSK" w:cs="TH SarabunPSK"/>
          <w:b/>
          <w:bCs/>
          <w:sz w:val="30"/>
          <w:szCs w:val="30"/>
        </w:rPr>
        <w:t>2564</w:t>
      </w:r>
      <w:r w:rsidR="003D6D16" w:rsidRPr="00424A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ที่ผ่านมา</w:t>
      </w:r>
      <w:r w:rsidR="003D6D16" w:rsidRPr="009274DA">
        <w:rPr>
          <w:rFonts w:ascii="TH SarabunPSK" w:hAnsi="TH SarabunPSK" w:cs="TH SarabunPSK" w:hint="cs"/>
          <w:sz w:val="30"/>
          <w:szCs w:val="30"/>
          <w:cs/>
        </w:rPr>
        <w:t xml:space="preserve"> ซึ่งมียอดรวม </w:t>
      </w:r>
      <w:r w:rsidR="003D6D16" w:rsidRPr="009274DA">
        <w:rPr>
          <w:rFonts w:ascii="TH SarabunPSK" w:hAnsi="TH SarabunPSK" w:cs="TH SarabunPSK"/>
          <w:sz w:val="30"/>
          <w:szCs w:val="30"/>
          <w:cs/>
        </w:rPr>
        <w:t>49</w:t>
      </w:r>
      <w:r w:rsidR="003D6D16" w:rsidRPr="009274DA">
        <w:rPr>
          <w:rFonts w:ascii="TH SarabunPSK" w:hAnsi="TH SarabunPSK" w:cs="TH SarabunPSK"/>
          <w:sz w:val="30"/>
          <w:szCs w:val="30"/>
        </w:rPr>
        <w:t>,</w:t>
      </w:r>
      <w:r w:rsidR="003D6D16" w:rsidRPr="009274DA">
        <w:rPr>
          <w:rFonts w:ascii="TH SarabunPSK" w:hAnsi="TH SarabunPSK" w:cs="TH SarabunPSK"/>
          <w:sz w:val="30"/>
          <w:szCs w:val="30"/>
          <w:cs/>
        </w:rPr>
        <w:t>331 ล</w:t>
      </w:r>
      <w:r w:rsidR="003D6D16" w:rsidRPr="009274DA">
        <w:rPr>
          <w:rFonts w:ascii="TH SarabunPSK" w:hAnsi="TH SarabunPSK" w:cs="TH SarabunPSK" w:hint="cs"/>
          <w:sz w:val="30"/>
          <w:szCs w:val="30"/>
          <w:cs/>
        </w:rPr>
        <w:t xml:space="preserve">้านบาท </w:t>
      </w:r>
      <w:r w:rsidR="00AC34EA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351455" w:rsidRPr="009274DA">
        <w:rPr>
          <w:rFonts w:ascii="TH SarabunPSK" w:hAnsi="TH SarabunPSK" w:cs="TH SarabunPSK" w:hint="cs"/>
          <w:sz w:val="30"/>
          <w:szCs w:val="30"/>
          <w:cs/>
        </w:rPr>
        <w:t>เติบโตกว่า</w:t>
      </w:r>
      <w:r w:rsidR="007E4B4C">
        <w:rPr>
          <w:rFonts w:ascii="TH SarabunPSK" w:hAnsi="TH SarabunPSK" w:cs="TH SarabunPSK"/>
          <w:sz w:val="30"/>
          <w:szCs w:val="30"/>
        </w:rPr>
        <w:t xml:space="preserve"> </w:t>
      </w:r>
      <w:r w:rsidR="007E4B4C" w:rsidRPr="007E4B4C">
        <w:rPr>
          <w:rFonts w:ascii="TH SarabunPSK" w:hAnsi="TH SarabunPSK" w:cs="TH SarabunPSK"/>
          <w:sz w:val="30"/>
          <w:szCs w:val="30"/>
        </w:rPr>
        <w:t>1</w:t>
      </w:r>
      <w:r w:rsidR="00AA347A">
        <w:rPr>
          <w:rFonts w:ascii="TH SarabunPSK" w:hAnsi="TH SarabunPSK" w:cs="TH SarabunPSK"/>
          <w:sz w:val="30"/>
          <w:szCs w:val="30"/>
        </w:rPr>
        <w:t>0</w:t>
      </w:r>
      <w:r w:rsidR="007E4B4C" w:rsidRPr="007E4B4C">
        <w:rPr>
          <w:rFonts w:ascii="TH SarabunPSK" w:hAnsi="TH SarabunPSK" w:cs="TH SarabunPSK"/>
          <w:sz w:val="30"/>
          <w:szCs w:val="30"/>
        </w:rPr>
        <w:t>0</w:t>
      </w:r>
      <w:r w:rsidR="00351455" w:rsidRPr="007E4B4C">
        <w:rPr>
          <w:rFonts w:ascii="TH SarabunPSK" w:hAnsi="TH SarabunPSK" w:cs="TH SarabunPSK"/>
          <w:sz w:val="30"/>
          <w:szCs w:val="30"/>
        </w:rPr>
        <w:t>%</w:t>
      </w:r>
      <w:r w:rsidR="00351455" w:rsidRPr="009274DA">
        <w:rPr>
          <w:rFonts w:ascii="TH SarabunPSK" w:hAnsi="TH SarabunPSK" w:cs="TH SarabunPSK"/>
          <w:sz w:val="30"/>
          <w:szCs w:val="30"/>
        </w:rPr>
        <w:t xml:space="preserve"> </w:t>
      </w:r>
    </w:p>
    <w:p w14:paraId="4789A33C" w14:textId="687A47C7" w:rsidR="00000028" w:rsidRPr="009274DA" w:rsidRDefault="00482AC5" w:rsidP="004D57A4">
      <w:pPr>
        <w:pStyle w:val="a5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9274DA">
        <w:rPr>
          <w:rFonts w:ascii="TH SarabunPSK" w:hAnsi="TH SarabunPSK" w:cs="TH SarabunPSK" w:hint="cs"/>
          <w:sz w:val="30"/>
          <w:szCs w:val="30"/>
          <w:cs/>
        </w:rPr>
        <w:t>ยอด</w:t>
      </w:r>
      <w:r w:rsidR="00351455" w:rsidRPr="009274DA">
        <w:rPr>
          <w:rFonts w:ascii="TH SarabunPSK" w:hAnsi="TH SarabunPSK" w:cs="TH SarabunPSK" w:hint="cs"/>
          <w:sz w:val="30"/>
          <w:szCs w:val="30"/>
          <w:cs/>
        </w:rPr>
        <w:t xml:space="preserve">ดังกล่าว </w:t>
      </w:r>
      <w:r w:rsidR="003D6D16"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1455" w:rsidRPr="009274DA">
        <w:rPr>
          <w:rFonts w:ascii="TH SarabunPSK" w:hAnsi="TH SarabunPSK" w:cs="TH SarabunPSK" w:hint="cs"/>
          <w:sz w:val="30"/>
          <w:szCs w:val="30"/>
          <w:cs/>
        </w:rPr>
        <w:t>นับ</w:t>
      </w:r>
      <w:r w:rsidR="003D6D16" w:rsidRPr="009274DA">
        <w:rPr>
          <w:rFonts w:ascii="TH SarabunPSK" w:hAnsi="TH SarabunPSK" w:cs="TH SarabunPSK" w:hint="cs"/>
          <w:sz w:val="30"/>
          <w:szCs w:val="30"/>
          <w:cs/>
        </w:rPr>
        <w:t xml:space="preserve">เป็นการสร้างสถิติใหม่สูงที่สุดตั้งแต่ก่อตั้งธนาคารมาในรอบ </w:t>
      </w:r>
      <w:r w:rsidR="003D6D16" w:rsidRPr="009274DA">
        <w:rPr>
          <w:rFonts w:ascii="TH SarabunPSK" w:hAnsi="TH SarabunPSK" w:cs="TH SarabunPSK"/>
          <w:sz w:val="30"/>
          <w:szCs w:val="30"/>
        </w:rPr>
        <w:t>20</w:t>
      </w:r>
      <w:r w:rsidR="003D6D16" w:rsidRPr="009274DA">
        <w:rPr>
          <w:rFonts w:ascii="TH SarabunPSK" w:hAnsi="TH SarabunPSK" w:cs="TH SarabunPSK" w:hint="cs"/>
          <w:sz w:val="30"/>
          <w:szCs w:val="30"/>
          <w:cs/>
        </w:rPr>
        <w:t xml:space="preserve"> ปี </w:t>
      </w:r>
      <w:r w:rsidR="004D57A4" w:rsidRPr="009274DA">
        <w:rPr>
          <w:rFonts w:ascii="TH SarabunPSK" w:hAnsi="TH SarabunPSK" w:cs="TH SarabunPSK" w:hint="cs"/>
          <w:sz w:val="30"/>
          <w:szCs w:val="30"/>
          <w:cs/>
        </w:rPr>
        <w:t xml:space="preserve"> ก่อประโยชน์</w:t>
      </w:r>
      <w:r w:rsidR="00351455" w:rsidRPr="009274DA">
        <w:rPr>
          <w:rFonts w:ascii="TH SarabunPSK" w:hAnsi="TH SarabunPSK" w:cs="TH SarabunPSK" w:hint="cs"/>
          <w:sz w:val="30"/>
          <w:szCs w:val="30"/>
          <w:cs/>
        </w:rPr>
        <w:t xml:space="preserve">ต่อประเทศ </w:t>
      </w:r>
      <w:r w:rsidR="00C3361E">
        <w:rPr>
          <w:rFonts w:ascii="TH SarabunPSK" w:hAnsi="TH SarabunPSK" w:cs="TH SarabunPSK" w:hint="cs"/>
          <w:sz w:val="30"/>
          <w:szCs w:val="30"/>
          <w:cs/>
        </w:rPr>
        <w:t>ช่วย</w:t>
      </w:r>
      <w:r w:rsidR="004D57A4" w:rsidRPr="009274DA">
        <w:rPr>
          <w:rFonts w:ascii="TH SarabunPSK" w:hAnsi="TH SarabunPSK" w:cs="TH SarabunPSK" w:hint="cs"/>
          <w:sz w:val="30"/>
          <w:szCs w:val="30"/>
          <w:cs/>
        </w:rPr>
        <w:t>สร้าง</w:t>
      </w:r>
      <w:r w:rsidR="003B2830" w:rsidRPr="009274DA">
        <w:rPr>
          <w:rFonts w:ascii="TH SarabunPSK" w:hAnsi="TH SarabunPSK" w:cs="TH SarabunPSK"/>
          <w:sz w:val="30"/>
          <w:szCs w:val="30"/>
          <w:cs/>
        </w:rPr>
        <w:t xml:space="preserve">เงินหมุนเวียนในระบบเศรษฐกิจกว่า </w:t>
      </w:r>
      <w:r w:rsidR="001E4760">
        <w:rPr>
          <w:rFonts w:ascii="TH SarabunPSK" w:hAnsi="TH SarabunPSK" w:cs="TH SarabunPSK"/>
          <w:sz w:val="30"/>
          <w:szCs w:val="30"/>
        </w:rPr>
        <w:t>233,580</w:t>
      </w:r>
      <w:r w:rsidR="003B2830" w:rsidRPr="009274DA">
        <w:rPr>
          <w:rFonts w:ascii="TH SarabunPSK" w:hAnsi="TH SarabunPSK" w:cs="TH SarabunPSK"/>
          <w:sz w:val="30"/>
          <w:szCs w:val="30"/>
          <w:cs/>
        </w:rPr>
        <w:t xml:space="preserve"> ล้านบาท </w:t>
      </w:r>
      <w:r w:rsidR="004D57A4" w:rsidRPr="009274DA">
        <w:rPr>
          <w:rFonts w:ascii="TH SarabunPSK" w:hAnsi="TH SarabunPSK" w:cs="TH SarabunPSK" w:hint="cs"/>
          <w:sz w:val="30"/>
          <w:szCs w:val="30"/>
          <w:cs/>
        </w:rPr>
        <w:t>รักษา</w:t>
      </w:r>
      <w:r w:rsidR="003B2830" w:rsidRPr="009274DA">
        <w:rPr>
          <w:rFonts w:ascii="TH SarabunPSK" w:hAnsi="TH SarabunPSK" w:cs="TH SarabunPSK"/>
          <w:sz w:val="30"/>
          <w:szCs w:val="30"/>
          <w:cs/>
        </w:rPr>
        <w:t xml:space="preserve">การจ้างงานในระบบเศรษฐกิจ </w:t>
      </w:r>
      <w:r w:rsidR="00E674B6">
        <w:rPr>
          <w:rFonts w:ascii="TH SarabunPSK" w:hAnsi="TH SarabunPSK" w:cs="TH SarabunPSK"/>
          <w:sz w:val="30"/>
          <w:szCs w:val="30"/>
        </w:rPr>
        <w:t xml:space="preserve">201,000 </w:t>
      </w:r>
      <w:r w:rsidR="00670FEE">
        <w:rPr>
          <w:rFonts w:ascii="TH SarabunPSK" w:hAnsi="TH SarabunPSK" w:cs="TH SarabunPSK" w:hint="cs"/>
          <w:sz w:val="30"/>
          <w:szCs w:val="30"/>
          <w:cs/>
        </w:rPr>
        <w:t>ราย</w:t>
      </w:r>
      <w:r w:rsidR="0088593F" w:rsidRPr="009274D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674B6">
        <w:rPr>
          <w:rFonts w:ascii="TH SarabunPSK" w:hAnsi="TH SarabunPSK" w:cs="TH SarabunPSK"/>
          <w:sz w:val="30"/>
          <w:szCs w:val="30"/>
        </w:rPr>
        <w:t xml:space="preserve"> </w:t>
      </w:r>
    </w:p>
    <w:p w14:paraId="113BB255" w14:textId="10D8089B" w:rsidR="001D78CA" w:rsidRDefault="00351455" w:rsidP="00EF4572">
      <w:pPr>
        <w:pStyle w:val="a5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9274DA">
        <w:rPr>
          <w:rFonts w:ascii="TH SarabunPSK" w:hAnsi="TH SarabunPSK" w:cs="TH SarabunPSK" w:hint="cs"/>
          <w:sz w:val="30"/>
          <w:szCs w:val="30"/>
          <w:cs/>
        </w:rPr>
        <w:t>ความสำเร็จที่เกิดขึ้น</w:t>
      </w:r>
      <w:r w:rsidR="004D57A4" w:rsidRPr="009274DA">
        <w:rPr>
          <w:rFonts w:ascii="TH SarabunPSK" w:hAnsi="TH SarabunPSK" w:cs="TH SarabunPSK"/>
          <w:sz w:val="30"/>
          <w:szCs w:val="30"/>
          <w:cs/>
        </w:rPr>
        <w:t>มาจากปัจจัยสำคัญ</w:t>
      </w:r>
      <w:r w:rsidR="001D78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83124" w:rsidRPr="009274DA">
        <w:rPr>
          <w:rFonts w:ascii="TH SarabunPSK" w:hAnsi="TH SarabunPSK" w:cs="TH SarabunPSK"/>
          <w:sz w:val="30"/>
          <w:szCs w:val="30"/>
        </w:rPr>
        <w:t xml:space="preserve"> SME D Bank </w:t>
      </w:r>
      <w:r w:rsidR="00F756C8">
        <w:rPr>
          <w:rFonts w:ascii="TH SarabunPSK" w:hAnsi="TH SarabunPSK" w:cs="TH SarabunPSK" w:hint="cs"/>
          <w:sz w:val="30"/>
          <w:szCs w:val="30"/>
          <w:cs/>
        </w:rPr>
        <w:t xml:space="preserve">มีผลิตภัณฑ์สินเชื่อตอบโจทย์เอสเอ็มอี </w:t>
      </w:r>
      <w:r w:rsidR="004D57A4" w:rsidRPr="009274D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F4572">
        <w:rPr>
          <w:rFonts w:ascii="TH SarabunPSK" w:hAnsi="TH SarabunPSK" w:cs="TH SarabunPSK" w:hint="cs"/>
          <w:sz w:val="30"/>
          <w:szCs w:val="30"/>
          <w:cs/>
        </w:rPr>
        <w:t xml:space="preserve">ทำงานร่วมกับหน่วยงานพันธมิตรอย่างใกล้ชิด </w:t>
      </w:r>
      <w:r w:rsidR="004D57A4" w:rsidRPr="009274DA">
        <w:rPr>
          <w:rFonts w:ascii="TH SarabunPSK" w:hAnsi="TH SarabunPSK" w:cs="TH SarabunPSK"/>
          <w:sz w:val="30"/>
          <w:szCs w:val="30"/>
          <w:cs/>
        </w:rPr>
        <w:t>รวมถึง ปรับปรุงหลักเกณฑ</w:t>
      </w:r>
      <w:r w:rsidR="00683124" w:rsidRPr="009274DA">
        <w:rPr>
          <w:rFonts w:ascii="TH SarabunPSK" w:hAnsi="TH SarabunPSK" w:cs="TH SarabunPSK" w:hint="cs"/>
          <w:sz w:val="30"/>
          <w:szCs w:val="30"/>
          <w:cs/>
        </w:rPr>
        <w:t>์</w:t>
      </w:r>
      <w:r w:rsidRPr="009274DA">
        <w:rPr>
          <w:rFonts w:ascii="TH SarabunPSK" w:hAnsi="TH SarabunPSK" w:cs="TH SarabunPSK" w:hint="cs"/>
          <w:sz w:val="30"/>
          <w:szCs w:val="30"/>
          <w:cs/>
        </w:rPr>
        <w:t>อนุมัติสินเชื่อ</w:t>
      </w:r>
      <w:r w:rsidR="00683124" w:rsidRPr="009274DA">
        <w:rPr>
          <w:rFonts w:ascii="TH SarabunPSK" w:hAnsi="TH SarabunPSK" w:cs="TH SarabunPSK"/>
          <w:sz w:val="30"/>
          <w:szCs w:val="30"/>
          <w:cs/>
        </w:rPr>
        <w:t>สอดคล้องเหมาะสมกับสถานการณ์</w:t>
      </w:r>
      <w:r w:rsidR="00683124" w:rsidRPr="009274DA">
        <w:rPr>
          <w:rFonts w:ascii="TH SarabunPSK" w:hAnsi="TH SarabunPSK" w:cs="TH SarabunPSK" w:hint="cs"/>
          <w:sz w:val="30"/>
          <w:szCs w:val="30"/>
          <w:cs/>
        </w:rPr>
        <w:t>จริง</w:t>
      </w:r>
      <w:r w:rsidR="00683124" w:rsidRPr="009274D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D57A4" w:rsidRPr="009274DA">
        <w:rPr>
          <w:rFonts w:ascii="TH SarabunPSK" w:hAnsi="TH SarabunPSK" w:cs="TH SarabunPSK"/>
          <w:sz w:val="30"/>
          <w:szCs w:val="30"/>
          <w:cs/>
        </w:rPr>
        <w:t>โดยจะพิจารณาจากความสามารถในการดำเนินธุรกิจก่อนเกิดสถานการณ์โควิด-</w:t>
      </w:r>
      <w:r w:rsidR="004D57A4" w:rsidRPr="009274DA">
        <w:rPr>
          <w:rFonts w:ascii="TH SarabunPSK" w:hAnsi="TH SarabunPSK" w:cs="TH SarabunPSK"/>
          <w:sz w:val="30"/>
          <w:szCs w:val="30"/>
        </w:rPr>
        <w:t>19</w:t>
      </w:r>
      <w:r w:rsidR="00E57AA3"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7AA3" w:rsidRPr="009274DA">
        <w:rPr>
          <w:rFonts w:ascii="TH SarabunPSK" w:hAnsi="TH SarabunPSK" w:cs="TH SarabunPSK"/>
          <w:sz w:val="30"/>
          <w:szCs w:val="30"/>
          <w:cs/>
        </w:rPr>
        <w:t>เอื้อ</w:t>
      </w:r>
      <w:r w:rsidR="00E57AA3" w:rsidRPr="009274DA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E57AA3" w:rsidRPr="009274DA">
        <w:rPr>
          <w:rFonts w:ascii="TH SarabunPSK" w:hAnsi="TH SarabunPSK" w:cs="TH SarabunPSK"/>
          <w:sz w:val="30"/>
          <w:szCs w:val="30"/>
          <w:cs/>
        </w:rPr>
        <w:t>เอสเอ็มอีเข้าถึงแหล่งเงินทุน</w:t>
      </w:r>
      <w:r w:rsidRPr="009274DA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683124"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756C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36ED">
        <w:rPr>
          <w:rFonts w:ascii="TH SarabunPSK" w:hAnsi="TH SarabunPSK" w:cs="TH SarabunPSK" w:hint="cs"/>
          <w:sz w:val="30"/>
          <w:szCs w:val="30"/>
          <w:cs/>
        </w:rPr>
        <w:t xml:space="preserve">อีกทั้ง </w:t>
      </w:r>
      <w:r w:rsidR="00D636ED" w:rsidRPr="00D636ED">
        <w:rPr>
          <w:rFonts w:ascii="TH SarabunPSK" w:hAnsi="TH SarabunPSK" w:cs="TH SarabunPSK"/>
          <w:sz w:val="30"/>
          <w:szCs w:val="30"/>
          <w:cs/>
        </w:rPr>
        <w:t>ขยายวงเงินให้กู้ต่อราย จากเดิมสูงสุด 15 ล้านบาท เป็น 50 ล้านบาท</w:t>
      </w:r>
      <w:r w:rsidR="00EF457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83124" w:rsidRPr="009274DA">
        <w:rPr>
          <w:rFonts w:ascii="TH SarabunPSK" w:hAnsi="TH SarabunPSK" w:cs="TH SarabunPSK" w:hint="cs"/>
          <w:sz w:val="30"/>
          <w:szCs w:val="30"/>
          <w:cs/>
        </w:rPr>
        <w:t>ประกอบกับ</w:t>
      </w:r>
      <w:r w:rsidR="00E57AA3" w:rsidRPr="009274DA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="00683124" w:rsidRPr="009274DA">
        <w:rPr>
          <w:rFonts w:ascii="TH SarabunPSK" w:hAnsi="TH SarabunPSK" w:cs="TH SarabunPSK" w:hint="cs"/>
          <w:sz w:val="30"/>
          <w:szCs w:val="30"/>
          <w:cs/>
        </w:rPr>
        <w:t>โควิด</w:t>
      </w:r>
      <w:r w:rsidR="00683124" w:rsidRPr="009274DA">
        <w:rPr>
          <w:rFonts w:ascii="TH SarabunPSK" w:hAnsi="TH SarabunPSK" w:cs="TH SarabunPSK"/>
          <w:sz w:val="30"/>
          <w:szCs w:val="30"/>
        </w:rPr>
        <w:t>-19</w:t>
      </w:r>
      <w:r w:rsidR="00683124" w:rsidRPr="009274DA">
        <w:rPr>
          <w:rFonts w:ascii="TH SarabunPSK" w:hAnsi="TH SarabunPSK" w:cs="TH SarabunPSK" w:hint="cs"/>
          <w:sz w:val="30"/>
          <w:szCs w:val="30"/>
          <w:cs/>
        </w:rPr>
        <w:t xml:space="preserve"> คลี่คลาย การจับจ่ายในประเทศฟื้นตัว นักท่องเที่ยวเพิ่มจำนวนมากขึ้น ทำให้เอสเอ็มอีต้องก</w:t>
      </w:r>
      <w:r w:rsidR="00E57AA3" w:rsidRPr="009274DA">
        <w:rPr>
          <w:rFonts w:ascii="TH SarabunPSK" w:hAnsi="TH SarabunPSK" w:cs="TH SarabunPSK" w:hint="cs"/>
          <w:sz w:val="30"/>
          <w:szCs w:val="30"/>
          <w:cs/>
        </w:rPr>
        <w:t>า</w:t>
      </w:r>
      <w:r w:rsidR="00683124" w:rsidRPr="009274DA">
        <w:rPr>
          <w:rFonts w:ascii="TH SarabunPSK" w:hAnsi="TH SarabunPSK" w:cs="TH SarabunPSK" w:hint="cs"/>
          <w:sz w:val="30"/>
          <w:szCs w:val="30"/>
          <w:cs/>
        </w:rPr>
        <w:t>รเงินทุน เพื่อเดินหน้าธุรกิจ</w:t>
      </w:r>
      <w:r w:rsidR="00C3361E">
        <w:rPr>
          <w:rFonts w:ascii="TH SarabunPSK" w:hAnsi="TH SarabunPSK" w:cs="TH SarabunPSK" w:hint="cs"/>
          <w:sz w:val="30"/>
          <w:szCs w:val="30"/>
          <w:cs/>
        </w:rPr>
        <w:t>เต็มที่</w:t>
      </w:r>
      <w:r w:rsidR="00683124" w:rsidRPr="009274DA">
        <w:rPr>
          <w:rFonts w:ascii="TH SarabunPSK" w:hAnsi="TH SarabunPSK" w:cs="TH SarabunPSK" w:hint="cs"/>
          <w:sz w:val="30"/>
          <w:szCs w:val="30"/>
          <w:cs/>
        </w:rPr>
        <w:t xml:space="preserve">อีกครั้ง  </w:t>
      </w:r>
      <w:r w:rsidR="00450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7AA3"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3B7E12E" w14:textId="73C0B104" w:rsidR="003D6D16" w:rsidRPr="009274DA" w:rsidRDefault="00450B01" w:rsidP="00EF4572">
      <w:pPr>
        <w:pStyle w:val="a5"/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="00E57AA3" w:rsidRPr="009274DA">
        <w:rPr>
          <w:rFonts w:ascii="TH SarabunPSK" w:hAnsi="TH SarabunPSK" w:cs="TH SarabunPSK" w:hint="cs"/>
          <w:sz w:val="30"/>
          <w:szCs w:val="30"/>
          <w:cs/>
        </w:rPr>
        <w:t xml:space="preserve">ช่วงไตรมาสสุดท้าย </w:t>
      </w:r>
      <w:r w:rsidR="00C3361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7AA3" w:rsidRPr="009274DA">
        <w:rPr>
          <w:rFonts w:ascii="TH SarabunPSK" w:hAnsi="TH SarabunPSK" w:cs="TH SarabunPSK"/>
          <w:sz w:val="30"/>
          <w:szCs w:val="30"/>
        </w:rPr>
        <w:t>SME D Bank</w:t>
      </w:r>
      <w:r w:rsidR="00E57AA3"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361E">
        <w:rPr>
          <w:rFonts w:ascii="TH SarabunPSK" w:hAnsi="TH SarabunPSK" w:cs="TH SarabunPSK" w:hint="cs"/>
          <w:sz w:val="30"/>
          <w:szCs w:val="30"/>
          <w:cs/>
        </w:rPr>
        <w:t>ยังคงมุ่งมั่น</w:t>
      </w:r>
      <w:r w:rsidR="00E57AA3" w:rsidRPr="009274DA">
        <w:rPr>
          <w:rFonts w:ascii="TH SarabunPSK" w:hAnsi="TH SarabunPSK" w:cs="TH SarabunPSK" w:hint="cs"/>
          <w:sz w:val="30"/>
          <w:szCs w:val="30"/>
          <w:cs/>
        </w:rPr>
        <w:t>ทุ่มเทช่วยเหลือเอสเอ็มอี</w:t>
      </w:r>
      <w:r w:rsidR="00351455" w:rsidRPr="009274DA">
        <w:rPr>
          <w:rFonts w:ascii="TH SarabunPSK" w:hAnsi="TH SarabunPSK" w:cs="TH SarabunPSK" w:hint="cs"/>
          <w:sz w:val="30"/>
          <w:szCs w:val="30"/>
          <w:cs/>
        </w:rPr>
        <w:t>เต็มที่</w:t>
      </w:r>
      <w:r w:rsidR="00C802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1455" w:rsidRPr="009274DA">
        <w:rPr>
          <w:rFonts w:ascii="TH SarabunPSK" w:hAnsi="TH SarabunPSK" w:cs="TH SarabunPSK" w:hint="cs"/>
          <w:sz w:val="30"/>
          <w:szCs w:val="30"/>
          <w:cs/>
        </w:rPr>
        <w:t xml:space="preserve"> ตั้งเป้า</w:t>
      </w:r>
      <w:r w:rsidR="00C3361E">
        <w:rPr>
          <w:rFonts w:ascii="TH SarabunPSK" w:hAnsi="TH SarabunPSK" w:cs="TH SarabunPSK" w:hint="cs"/>
          <w:sz w:val="30"/>
          <w:szCs w:val="30"/>
          <w:cs/>
        </w:rPr>
        <w:t xml:space="preserve">ตลอดปีนี้ </w:t>
      </w:r>
      <w:r w:rsidR="00C8024B">
        <w:rPr>
          <w:rFonts w:ascii="TH SarabunPSK" w:hAnsi="TH SarabunPSK" w:cs="TH SarabunPSK"/>
          <w:sz w:val="30"/>
          <w:szCs w:val="30"/>
        </w:rPr>
        <w:t xml:space="preserve"> </w:t>
      </w:r>
      <w:r w:rsidR="004D57A4"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361E">
        <w:rPr>
          <w:rFonts w:ascii="TH SarabunPSK" w:hAnsi="TH SarabunPSK" w:cs="TH SarabunPSK" w:hint="cs"/>
          <w:sz w:val="30"/>
          <w:szCs w:val="30"/>
          <w:cs/>
        </w:rPr>
        <w:t>พาเข้าถึงแหล่งทุน</w:t>
      </w:r>
      <w:r w:rsidR="00C3361E">
        <w:rPr>
          <w:rFonts w:ascii="TH SarabunPSK" w:hAnsi="TH SarabunPSK" w:cs="TH SarabunPSK"/>
          <w:sz w:val="30"/>
          <w:szCs w:val="30"/>
        </w:rPr>
        <w:t xml:space="preserve"> </w:t>
      </w:r>
      <w:r w:rsidR="00C3361E"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4D57A4" w:rsidRPr="009274DA">
        <w:rPr>
          <w:rFonts w:ascii="TH SarabunPSK" w:hAnsi="TH SarabunPSK" w:cs="TH SarabunPSK"/>
          <w:sz w:val="30"/>
          <w:szCs w:val="30"/>
          <w:cs/>
        </w:rPr>
        <w:t>ไม่</w:t>
      </w:r>
      <w:r w:rsidR="00B2128A">
        <w:rPr>
          <w:rFonts w:ascii="TH SarabunPSK" w:hAnsi="TH SarabunPSK" w:cs="TH SarabunPSK" w:hint="cs"/>
          <w:sz w:val="30"/>
          <w:szCs w:val="30"/>
          <w:cs/>
        </w:rPr>
        <w:t>น้อย</w:t>
      </w:r>
      <w:r w:rsidR="004D57A4" w:rsidRPr="009274DA">
        <w:rPr>
          <w:rFonts w:ascii="TH SarabunPSK" w:hAnsi="TH SarabunPSK" w:cs="TH SarabunPSK"/>
          <w:sz w:val="30"/>
          <w:szCs w:val="30"/>
          <w:cs/>
        </w:rPr>
        <w:t>กว่า</w:t>
      </w:r>
      <w:r w:rsidR="004D57A4" w:rsidRPr="009274DA">
        <w:rPr>
          <w:rFonts w:ascii="TH SarabunPSK" w:hAnsi="TH SarabunPSK" w:cs="TH SarabunPSK"/>
          <w:sz w:val="30"/>
          <w:szCs w:val="30"/>
        </w:rPr>
        <w:t xml:space="preserve"> 66,000</w:t>
      </w:r>
      <w:r w:rsidR="004D57A4" w:rsidRPr="009274DA">
        <w:rPr>
          <w:rFonts w:ascii="TH SarabunPSK" w:hAnsi="TH SarabunPSK" w:cs="TH SarabunPSK"/>
          <w:sz w:val="30"/>
          <w:szCs w:val="30"/>
          <w:cs/>
        </w:rPr>
        <w:t xml:space="preserve"> ล้านบาท</w:t>
      </w:r>
      <w:r w:rsidR="00EE2C89">
        <w:rPr>
          <w:rFonts w:ascii="TH SarabunPSK" w:hAnsi="TH SarabunPSK" w:cs="TH SarabunPSK" w:hint="cs"/>
          <w:sz w:val="30"/>
          <w:szCs w:val="30"/>
          <w:cs/>
        </w:rPr>
        <w:t xml:space="preserve"> ควบคู่กับช่วยเหลือด้านงานพัฒนา</w:t>
      </w:r>
      <w:r>
        <w:rPr>
          <w:rFonts w:ascii="TH SarabunPSK" w:hAnsi="TH SarabunPSK" w:cs="TH SarabunPSK" w:hint="cs"/>
          <w:sz w:val="30"/>
          <w:szCs w:val="30"/>
          <w:cs/>
        </w:rPr>
        <w:t>ครบวงจร สนับสนุนให้เติบโตเข้มแข็งยั่งยืน</w:t>
      </w:r>
    </w:p>
    <w:p w14:paraId="1FBCBDC7" w14:textId="44AC7BDD" w:rsidR="009A554D" w:rsidRPr="009274DA" w:rsidRDefault="009A554D" w:rsidP="009A554D">
      <w:pPr>
        <w:pStyle w:val="a5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9274DA">
        <w:rPr>
          <w:rFonts w:ascii="TH SarabunPSK" w:hAnsi="TH SarabunPSK" w:cs="TH SarabunPSK"/>
          <w:sz w:val="30"/>
          <w:szCs w:val="30"/>
          <w:cs/>
        </w:rPr>
        <w:t xml:space="preserve">ทั้งนี้  </w:t>
      </w:r>
      <w:r w:rsidRPr="009274DA">
        <w:rPr>
          <w:rFonts w:ascii="TH SarabunPSK" w:hAnsi="TH SarabunPSK" w:cs="TH SarabunPSK"/>
          <w:sz w:val="30"/>
          <w:szCs w:val="30"/>
        </w:rPr>
        <w:t xml:space="preserve">SME D Bank </w:t>
      </w:r>
      <w:r w:rsidRPr="009274DA">
        <w:rPr>
          <w:rFonts w:ascii="TH SarabunPSK" w:hAnsi="TH SarabunPSK" w:cs="TH SarabunPSK"/>
          <w:sz w:val="30"/>
          <w:szCs w:val="30"/>
          <w:cs/>
        </w:rPr>
        <w:t>สามารถสร้างสถิติ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 xml:space="preserve">ใหม่ </w:t>
      </w:r>
      <w:r w:rsidRPr="009274DA">
        <w:rPr>
          <w:rFonts w:ascii="TH SarabunPSK" w:hAnsi="TH SarabunPSK" w:cs="TH SarabunPSK"/>
          <w:sz w:val="30"/>
          <w:szCs w:val="30"/>
          <w:cs/>
        </w:rPr>
        <w:t>สนับสนุนเอสเอ็มอีเข้าถึงแหล่งทุนสูงสุด</w:t>
      </w:r>
      <w:r w:rsidR="00482AC5" w:rsidRPr="009274DA">
        <w:rPr>
          <w:rFonts w:ascii="TH SarabunPSK" w:hAnsi="TH SarabunPSK" w:cs="TH SarabunPSK" w:hint="cs"/>
          <w:sz w:val="30"/>
          <w:szCs w:val="30"/>
          <w:cs/>
        </w:rPr>
        <w:t>นับแต่ก่อตั้งธนาคาร ต่อเนื่อง</w:t>
      </w:r>
      <w:r w:rsidRPr="009274DA">
        <w:rPr>
          <w:rFonts w:ascii="TH SarabunPSK" w:hAnsi="TH SarabunPSK" w:cs="TH SarabunPSK"/>
          <w:sz w:val="30"/>
          <w:szCs w:val="30"/>
          <w:cs/>
        </w:rPr>
        <w:t xml:space="preserve"> 5 ปีซ้อน ได้แก่ </w:t>
      </w:r>
      <w:r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274DA">
        <w:rPr>
          <w:rFonts w:ascii="TH SarabunPSK" w:hAnsi="TH SarabunPSK" w:cs="TH SarabunPSK"/>
          <w:sz w:val="30"/>
          <w:szCs w:val="30"/>
          <w:cs/>
        </w:rPr>
        <w:t xml:space="preserve">ปี 2561 จำนวน 37,171 ล้านบาท </w:t>
      </w:r>
      <w:r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274DA">
        <w:rPr>
          <w:rFonts w:ascii="TH SarabunPSK" w:hAnsi="TH SarabunPSK" w:cs="TH SarabunPSK"/>
          <w:sz w:val="30"/>
          <w:szCs w:val="30"/>
          <w:cs/>
        </w:rPr>
        <w:t xml:space="preserve">ปี 2562 จำนวน 38,404 ล้านบาท  </w:t>
      </w:r>
      <w:r w:rsidRPr="009274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274DA">
        <w:rPr>
          <w:rFonts w:ascii="TH SarabunPSK" w:hAnsi="TH SarabunPSK" w:cs="TH SarabunPSK"/>
          <w:sz w:val="30"/>
          <w:szCs w:val="30"/>
          <w:cs/>
        </w:rPr>
        <w:t>ปี 2563 จำนวน 42,417 ล้านบาท</w:t>
      </w:r>
      <w:r w:rsidRPr="009274D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274DA">
        <w:rPr>
          <w:rFonts w:ascii="TH SarabunPSK" w:hAnsi="TH SarabunPSK" w:cs="TH SarabunPSK"/>
          <w:sz w:val="30"/>
          <w:szCs w:val="30"/>
          <w:cs/>
        </w:rPr>
        <w:t>ปี 2564 จำนวน 49,331 ล้านบาท</w:t>
      </w:r>
      <w:r w:rsidRPr="009274DA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9274DA">
        <w:rPr>
          <w:rFonts w:ascii="TH SarabunPSK" w:hAnsi="TH SarabunPSK" w:cs="TH SarabunPSK"/>
          <w:sz w:val="30"/>
          <w:szCs w:val="30"/>
          <w:cs/>
        </w:rPr>
        <w:t>ปี 2565 (9 เดือน) จำนวนกว่า 51</w:t>
      </w:r>
      <w:r w:rsidRPr="009274DA">
        <w:rPr>
          <w:rFonts w:ascii="TH SarabunPSK" w:hAnsi="TH SarabunPSK" w:cs="TH SarabunPSK"/>
          <w:sz w:val="30"/>
          <w:szCs w:val="30"/>
        </w:rPr>
        <w:t>,</w:t>
      </w:r>
      <w:r w:rsidRPr="009274DA">
        <w:rPr>
          <w:rFonts w:ascii="TH SarabunPSK" w:hAnsi="TH SarabunPSK" w:cs="TH SarabunPSK"/>
          <w:sz w:val="30"/>
          <w:szCs w:val="30"/>
          <w:cs/>
        </w:rPr>
        <w:t>000 ล้านบาท</w:t>
      </w:r>
    </w:p>
    <w:p w14:paraId="57110052" w14:textId="525F7216" w:rsidR="00353EBB" w:rsidRPr="00DA5046" w:rsidRDefault="00C3361E" w:rsidP="009274DA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E2F169D" wp14:editId="3BBC3B39">
            <wp:simplePos x="0" y="0"/>
            <wp:positionH relativeFrom="page">
              <wp:align>right</wp:align>
            </wp:positionH>
            <wp:positionV relativeFrom="paragraph">
              <wp:posOffset>1839595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93C" w:rsidRPr="009274DA">
        <w:rPr>
          <w:rFonts w:ascii="TH SarabunPSK" w:hAnsi="TH SarabunPSK" w:cs="TH SarabunPSK"/>
          <w:sz w:val="30"/>
          <w:szCs w:val="30"/>
          <w:cs/>
        </w:rPr>
        <w:t>ขณะเดียวกัน ยังสนับสนุนด้าน “การพัฒนา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 xml:space="preserve">” </w:t>
      </w:r>
      <w:r w:rsidR="008C093C" w:rsidRPr="009274DA">
        <w:rPr>
          <w:rFonts w:ascii="TH SarabunPSK" w:hAnsi="TH SarabunPSK" w:cs="TH SarabunPSK"/>
          <w:sz w:val="30"/>
          <w:szCs w:val="30"/>
          <w:cs/>
        </w:rPr>
        <w:t>เพิ่มขีดความสามารถให้เอสเอ็มอี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 xml:space="preserve">ควบคู่กับด้านการเงินเสมอ </w:t>
      </w:r>
      <w:r w:rsidR="008C093C" w:rsidRPr="009274DA">
        <w:rPr>
          <w:rFonts w:ascii="TH SarabunPSK" w:hAnsi="TH SarabunPSK" w:cs="TH SarabunPSK"/>
          <w:sz w:val="30"/>
          <w:szCs w:val="30"/>
          <w:cs/>
        </w:rPr>
        <w:t>เช่น สัมมนาอบรมความรู้ ทั้งออฟไลน์และออนไลน์ เพิ่มช่องทางการขาย ขยายตลาด จับคู่ธุรกิจ พาเข้าถึงโครงการจัดซื้อจัดจ้างภาครัฐ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8C093C" w:rsidRPr="009274DA">
        <w:rPr>
          <w:rFonts w:ascii="TH SarabunPSK" w:hAnsi="TH SarabunPSK" w:cs="TH SarabunPSK"/>
          <w:sz w:val="30"/>
          <w:szCs w:val="30"/>
          <w:cs/>
        </w:rPr>
        <w:t xml:space="preserve">ร่วมกับหน่วยงานพันธมิตร ทั้งภาครัฐและเอกชนกว่า 30 หน่วยงาน 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 xml:space="preserve">ให้คำปรึกษาธุรกิจฟรี </w:t>
      </w:r>
      <w:r w:rsidR="008C093C" w:rsidRPr="009274DA">
        <w:rPr>
          <w:rFonts w:ascii="TH SarabunPSK" w:hAnsi="TH SarabunPSK" w:cs="TH SarabunPSK"/>
          <w:sz w:val="30"/>
          <w:szCs w:val="30"/>
          <w:cs/>
        </w:rPr>
        <w:t>ในโครงการ “</w:t>
      </w:r>
      <w:r w:rsidR="008C093C" w:rsidRPr="009274DA">
        <w:rPr>
          <w:rFonts w:ascii="TH SarabunPSK" w:hAnsi="TH SarabunPSK" w:cs="TH SarabunPSK"/>
          <w:sz w:val="30"/>
          <w:szCs w:val="30"/>
        </w:rPr>
        <w:t>SME D Coach”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  <w:r w:rsidR="008C093C" w:rsidRPr="009274DA">
        <w:rPr>
          <w:rFonts w:ascii="TH SarabunPSK" w:hAnsi="TH SarabunPSK" w:cs="TH SarabunPSK"/>
          <w:sz w:val="30"/>
          <w:szCs w:val="30"/>
        </w:rPr>
        <w:t xml:space="preserve">  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 xml:space="preserve">โดย </w:t>
      </w:r>
      <w:r w:rsidR="009274DA" w:rsidRPr="009274DA">
        <w:rPr>
          <w:rFonts w:ascii="TH SarabunPSK" w:hAnsi="TH SarabunPSK" w:cs="TH SarabunPSK"/>
          <w:sz w:val="30"/>
          <w:szCs w:val="30"/>
        </w:rPr>
        <w:t>9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 xml:space="preserve"> เดือนที่ผ่านมาของปีนี้ สนับสนุน</w:t>
      </w:r>
      <w:r w:rsidR="008C093C" w:rsidRPr="009274DA">
        <w:rPr>
          <w:rFonts w:ascii="TH SarabunPSK" w:hAnsi="TH SarabunPSK" w:cs="TH SarabunPSK"/>
          <w:sz w:val="30"/>
          <w:szCs w:val="30"/>
          <w:cs/>
        </w:rPr>
        <w:t>ผู้ประกอบการเอสเอ็มอี เข้าถึงบริการ</w:t>
      </w:r>
      <w:r w:rsidR="009274DA" w:rsidRPr="009274DA">
        <w:rPr>
          <w:rFonts w:ascii="TH SarabunPSK" w:hAnsi="TH SarabunPSK" w:cs="TH SarabunPSK" w:hint="cs"/>
          <w:sz w:val="30"/>
          <w:szCs w:val="30"/>
          <w:cs/>
        </w:rPr>
        <w:t>และได้รับประโยชน์</w:t>
      </w:r>
      <w:r w:rsidR="008C093C" w:rsidRPr="009274DA">
        <w:rPr>
          <w:rFonts w:ascii="TH SarabunPSK" w:hAnsi="TH SarabunPSK" w:cs="TH SarabunPSK"/>
          <w:sz w:val="30"/>
          <w:szCs w:val="30"/>
          <w:cs/>
        </w:rPr>
        <w:t xml:space="preserve">กว่า </w:t>
      </w:r>
      <w:r w:rsidR="00BD44E8">
        <w:rPr>
          <w:rFonts w:ascii="TH SarabunPSK" w:hAnsi="TH SarabunPSK" w:cs="TH SarabunPSK"/>
          <w:sz w:val="30"/>
          <w:szCs w:val="30"/>
        </w:rPr>
        <w:t>16,000</w:t>
      </w:r>
      <w:r w:rsidR="006E5B7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093C" w:rsidRPr="009274DA">
        <w:rPr>
          <w:rFonts w:ascii="TH SarabunPSK" w:hAnsi="TH SarabunPSK" w:cs="TH SarabunPSK"/>
          <w:sz w:val="30"/>
          <w:szCs w:val="30"/>
          <w:cs/>
        </w:rPr>
        <w:t>ราย</w:t>
      </w:r>
    </w:p>
    <w:sectPr w:rsidR="00353EBB" w:rsidRPr="00DA5046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9575" w14:textId="77777777" w:rsidR="00F25686" w:rsidRDefault="00F25686" w:rsidP="00760E2E">
      <w:pPr>
        <w:spacing w:after="0" w:line="240" w:lineRule="auto"/>
      </w:pPr>
      <w:r>
        <w:separator/>
      </w:r>
    </w:p>
  </w:endnote>
  <w:endnote w:type="continuationSeparator" w:id="0">
    <w:p w14:paraId="4F960067" w14:textId="77777777" w:rsidR="00F25686" w:rsidRDefault="00F25686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D7C9" w14:textId="77777777" w:rsidR="00F25686" w:rsidRDefault="00F25686" w:rsidP="00760E2E">
      <w:pPr>
        <w:spacing w:after="0" w:line="240" w:lineRule="auto"/>
      </w:pPr>
      <w:r>
        <w:separator/>
      </w:r>
    </w:p>
  </w:footnote>
  <w:footnote w:type="continuationSeparator" w:id="0">
    <w:p w14:paraId="0651F3D9" w14:textId="77777777" w:rsidR="00F25686" w:rsidRDefault="00F25686" w:rsidP="0076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DC"/>
    <w:rsid w:val="00000028"/>
    <w:rsid w:val="0000309C"/>
    <w:rsid w:val="000120FA"/>
    <w:rsid w:val="00017C6B"/>
    <w:rsid w:val="00020AD7"/>
    <w:rsid w:val="0004187B"/>
    <w:rsid w:val="00050EA3"/>
    <w:rsid w:val="00093B98"/>
    <w:rsid w:val="00096AFD"/>
    <w:rsid w:val="000A012C"/>
    <w:rsid w:val="000A3834"/>
    <w:rsid w:val="000A3D30"/>
    <w:rsid w:val="000A418B"/>
    <w:rsid w:val="000A5312"/>
    <w:rsid w:val="000A6271"/>
    <w:rsid w:val="000C03C9"/>
    <w:rsid w:val="000C25D4"/>
    <w:rsid w:val="000E3E8E"/>
    <w:rsid w:val="000E5F20"/>
    <w:rsid w:val="000F28D9"/>
    <w:rsid w:val="000F7B97"/>
    <w:rsid w:val="00106993"/>
    <w:rsid w:val="0012411A"/>
    <w:rsid w:val="00136521"/>
    <w:rsid w:val="00141BC2"/>
    <w:rsid w:val="001515D9"/>
    <w:rsid w:val="001531B6"/>
    <w:rsid w:val="00180F18"/>
    <w:rsid w:val="00183D3F"/>
    <w:rsid w:val="001A1D48"/>
    <w:rsid w:val="001B26A7"/>
    <w:rsid w:val="001D78CA"/>
    <w:rsid w:val="001E4760"/>
    <w:rsid w:val="001F2D01"/>
    <w:rsid w:val="00212C37"/>
    <w:rsid w:val="002165AC"/>
    <w:rsid w:val="00222E29"/>
    <w:rsid w:val="00231013"/>
    <w:rsid w:val="0025214F"/>
    <w:rsid w:val="0025242F"/>
    <w:rsid w:val="002643F2"/>
    <w:rsid w:val="00267C56"/>
    <w:rsid w:val="00270A41"/>
    <w:rsid w:val="00291D7D"/>
    <w:rsid w:val="002A5768"/>
    <w:rsid w:val="002C1CF2"/>
    <w:rsid w:val="002C20D4"/>
    <w:rsid w:val="002C3E63"/>
    <w:rsid w:val="002D034C"/>
    <w:rsid w:val="002E4E23"/>
    <w:rsid w:val="003209AB"/>
    <w:rsid w:val="00334253"/>
    <w:rsid w:val="00345042"/>
    <w:rsid w:val="00346EC5"/>
    <w:rsid w:val="00347D35"/>
    <w:rsid w:val="00347D38"/>
    <w:rsid w:val="00351455"/>
    <w:rsid w:val="00353EBB"/>
    <w:rsid w:val="00356A3C"/>
    <w:rsid w:val="0036121E"/>
    <w:rsid w:val="0038056F"/>
    <w:rsid w:val="00387EF5"/>
    <w:rsid w:val="00391CA3"/>
    <w:rsid w:val="003B2830"/>
    <w:rsid w:val="003B56E0"/>
    <w:rsid w:val="003D6D16"/>
    <w:rsid w:val="003E39D2"/>
    <w:rsid w:val="003E458E"/>
    <w:rsid w:val="003F49F4"/>
    <w:rsid w:val="00403AEF"/>
    <w:rsid w:val="00407AB2"/>
    <w:rsid w:val="00424A18"/>
    <w:rsid w:val="004269E6"/>
    <w:rsid w:val="00435E76"/>
    <w:rsid w:val="00450B01"/>
    <w:rsid w:val="00450D3E"/>
    <w:rsid w:val="00451966"/>
    <w:rsid w:val="00451D81"/>
    <w:rsid w:val="00467E2F"/>
    <w:rsid w:val="004744DB"/>
    <w:rsid w:val="00476F7E"/>
    <w:rsid w:val="00482AC5"/>
    <w:rsid w:val="00487495"/>
    <w:rsid w:val="004B4AF6"/>
    <w:rsid w:val="004D1580"/>
    <w:rsid w:val="004D283F"/>
    <w:rsid w:val="004D57A4"/>
    <w:rsid w:val="004E18F0"/>
    <w:rsid w:val="004E2FA8"/>
    <w:rsid w:val="004F2D3B"/>
    <w:rsid w:val="0051392C"/>
    <w:rsid w:val="00524723"/>
    <w:rsid w:val="0052751F"/>
    <w:rsid w:val="00527A59"/>
    <w:rsid w:val="005527FE"/>
    <w:rsid w:val="005556B9"/>
    <w:rsid w:val="00572C97"/>
    <w:rsid w:val="00580D46"/>
    <w:rsid w:val="00582143"/>
    <w:rsid w:val="0058633B"/>
    <w:rsid w:val="00594075"/>
    <w:rsid w:val="0059572D"/>
    <w:rsid w:val="005A1995"/>
    <w:rsid w:val="005A7AB2"/>
    <w:rsid w:val="005B6ED2"/>
    <w:rsid w:val="005D2524"/>
    <w:rsid w:val="005D4D7E"/>
    <w:rsid w:val="005D79E4"/>
    <w:rsid w:val="005D7BA7"/>
    <w:rsid w:val="005F4134"/>
    <w:rsid w:val="00636672"/>
    <w:rsid w:val="00642608"/>
    <w:rsid w:val="006558DE"/>
    <w:rsid w:val="00670FEE"/>
    <w:rsid w:val="0067648A"/>
    <w:rsid w:val="00683124"/>
    <w:rsid w:val="00683F25"/>
    <w:rsid w:val="00693F3E"/>
    <w:rsid w:val="006A0457"/>
    <w:rsid w:val="006A251C"/>
    <w:rsid w:val="006A2A36"/>
    <w:rsid w:val="006A787A"/>
    <w:rsid w:val="006B18B3"/>
    <w:rsid w:val="006E5B7F"/>
    <w:rsid w:val="0072617A"/>
    <w:rsid w:val="00726586"/>
    <w:rsid w:val="007351C8"/>
    <w:rsid w:val="0074090F"/>
    <w:rsid w:val="0074570F"/>
    <w:rsid w:val="00760E2E"/>
    <w:rsid w:val="007A7EB5"/>
    <w:rsid w:val="007B02F6"/>
    <w:rsid w:val="007D00AC"/>
    <w:rsid w:val="007E4B4C"/>
    <w:rsid w:val="007E605E"/>
    <w:rsid w:val="007E778C"/>
    <w:rsid w:val="007F3D08"/>
    <w:rsid w:val="00811A1D"/>
    <w:rsid w:val="00812FAD"/>
    <w:rsid w:val="008134F9"/>
    <w:rsid w:val="00815B2A"/>
    <w:rsid w:val="008259AA"/>
    <w:rsid w:val="00831FD1"/>
    <w:rsid w:val="00840ECA"/>
    <w:rsid w:val="00856ECF"/>
    <w:rsid w:val="008578BC"/>
    <w:rsid w:val="00864356"/>
    <w:rsid w:val="00865371"/>
    <w:rsid w:val="00866B35"/>
    <w:rsid w:val="00876F47"/>
    <w:rsid w:val="0088593F"/>
    <w:rsid w:val="00893E97"/>
    <w:rsid w:val="00897896"/>
    <w:rsid w:val="008A1278"/>
    <w:rsid w:val="008A76CE"/>
    <w:rsid w:val="008C093C"/>
    <w:rsid w:val="008C19C0"/>
    <w:rsid w:val="008C42A5"/>
    <w:rsid w:val="008C6CD2"/>
    <w:rsid w:val="008D734B"/>
    <w:rsid w:val="008E432C"/>
    <w:rsid w:val="008E4EA2"/>
    <w:rsid w:val="008F3769"/>
    <w:rsid w:val="008F7DE9"/>
    <w:rsid w:val="009274DA"/>
    <w:rsid w:val="00941CB7"/>
    <w:rsid w:val="00946F8F"/>
    <w:rsid w:val="0095412B"/>
    <w:rsid w:val="00967DF2"/>
    <w:rsid w:val="00971C51"/>
    <w:rsid w:val="009751CF"/>
    <w:rsid w:val="00990105"/>
    <w:rsid w:val="009918D2"/>
    <w:rsid w:val="009A2216"/>
    <w:rsid w:val="009A554D"/>
    <w:rsid w:val="009B1D99"/>
    <w:rsid w:val="009B4939"/>
    <w:rsid w:val="009B7EDC"/>
    <w:rsid w:val="009C423D"/>
    <w:rsid w:val="009D4A2A"/>
    <w:rsid w:val="009D5DD4"/>
    <w:rsid w:val="009F64C2"/>
    <w:rsid w:val="00A0703B"/>
    <w:rsid w:val="00A12A5D"/>
    <w:rsid w:val="00A22783"/>
    <w:rsid w:val="00A237D2"/>
    <w:rsid w:val="00A24606"/>
    <w:rsid w:val="00A263A3"/>
    <w:rsid w:val="00A3649C"/>
    <w:rsid w:val="00A607A7"/>
    <w:rsid w:val="00A765BB"/>
    <w:rsid w:val="00A8465B"/>
    <w:rsid w:val="00A938ED"/>
    <w:rsid w:val="00AA347A"/>
    <w:rsid w:val="00AC2451"/>
    <w:rsid w:val="00AC34EA"/>
    <w:rsid w:val="00AE2F0B"/>
    <w:rsid w:val="00AF6E61"/>
    <w:rsid w:val="00B01E02"/>
    <w:rsid w:val="00B209C0"/>
    <w:rsid w:val="00B2128A"/>
    <w:rsid w:val="00B23B4A"/>
    <w:rsid w:val="00B6430F"/>
    <w:rsid w:val="00BB207E"/>
    <w:rsid w:val="00BB2517"/>
    <w:rsid w:val="00BB5190"/>
    <w:rsid w:val="00BD44E8"/>
    <w:rsid w:val="00BF164E"/>
    <w:rsid w:val="00C01C4B"/>
    <w:rsid w:val="00C04818"/>
    <w:rsid w:val="00C2203B"/>
    <w:rsid w:val="00C3361E"/>
    <w:rsid w:val="00C42244"/>
    <w:rsid w:val="00C46BEB"/>
    <w:rsid w:val="00C77658"/>
    <w:rsid w:val="00C8024B"/>
    <w:rsid w:val="00CA4D17"/>
    <w:rsid w:val="00CB2DDF"/>
    <w:rsid w:val="00CD1E37"/>
    <w:rsid w:val="00CD7D48"/>
    <w:rsid w:val="00CE3777"/>
    <w:rsid w:val="00CE66D5"/>
    <w:rsid w:val="00D10159"/>
    <w:rsid w:val="00D24B7D"/>
    <w:rsid w:val="00D35E1D"/>
    <w:rsid w:val="00D47931"/>
    <w:rsid w:val="00D53256"/>
    <w:rsid w:val="00D6021A"/>
    <w:rsid w:val="00D636ED"/>
    <w:rsid w:val="00D70929"/>
    <w:rsid w:val="00D71287"/>
    <w:rsid w:val="00D77264"/>
    <w:rsid w:val="00D9159B"/>
    <w:rsid w:val="00D92F23"/>
    <w:rsid w:val="00DA0122"/>
    <w:rsid w:val="00DA5046"/>
    <w:rsid w:val="00DC4CC9"/>
    <w:rsid w:val="00DC4DF6"/>
    <w:rsid w:val="00DF2B9D"/>
    <w:rsid w:val="00E01A1F"/>
    <w:rsid w:val="00E139DB"/>
    <w:rsid w:val="00E15544"/>
    <w:rsid w:val="00E17F99"/>
    <w:rsid w:val="00E20654"/>
    <w:rsid w:val="00E33C51"/>
    <w:rsid w:val="00E4486F"/>
    <w:rsid w:val="00E504F3"/>
    <w:rsid w:val="00E57AA3"/>
    <w:rsid w:val="00E62B24"/>
    <w:rsid w:val="00E674B6"/>
    <w:rsid w:val="00E85FF2"/>
    <w:rsid w:val="00E87EA1"/>
    <w:rsid w:val="00E92B23"/>
    <w:rsid w:val="00EB2F67"/>
    <w:rsid w:val="00EE2C89"/>
    <w:rsid w:val="00EE3CDB"/>
    <w:rsid w:val="00EF4572"/>
    <w:rsid w:val="00F25686"/>
    <w:rsid w:val="00F42E33"/>
    <w:rsid w:val="00F52BF5"/>
    <w:rsid w:val="00F56C34"/>
    <w:rsid w:val="00F7040D"/>
    <w:rsid w:val="00F74D23"/>
    <w:rsid w:val="00F756C8"/>
    <w:rsid w:val="00F97CDD"/>
    <w:rsid w:val="00FA0C76"/>
    <w:rsid w:val="00FB1AD6"/>
    <w:rsid w:val="00FC0673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17</cp:revision>
  <dcterms:created xsi:type="dcterms:W3CDTF">2022-10-10T09:09:00Z</dcterms:created>
  <dcterms:modified xsi:type="dcterms:W3CDTF">2022-10-11T04:42:00Z</dcterms:modified>
</cp:coreProperties>
</file>