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EF1" w14:textId="77777777" w:rsidR="00A90B2C" w:rsidRDefault="00825F4A" w:rsidP="009355C5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14:paraId="2A9C7DB9" w14:textId="0780C78C" w:rsidR="00A65C9F" w:rsidRPr="002E6B23" w:rsidRDefault="00745B02" w:rsidP="009355C5">
      <w:pPr>
        <w:spacing w:line="240" w:lineRule="auto"/>
        <w:jc w:val="right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13 </w:t>
      </w:r>
      <w:r>
        <w:rPr>
          <w:rFonts w:asciiTheme="minorBidi" w:hAnsiTheme="minorBidi" w:cstheme="minorBidi" w:hint="cs"/>
          <w:sz w:val="28"/>
          <w:cs/>
        </w:rPr>
        <w:t>กันยายน</w:t>
      </w:r>
      <w:r w:rsidR="00A65C9F" w:rsidRPr="002E6B23">
        <w:rPr>
          <w:rFonts w:asciiTheme="minorBidi" w:hAnsiTheme="minorBidi" w:cstheme="minorBidi"/>
          <w:sz w:val="28"/>
          <w:cs/>
        </w:rPr>
        <w:t xml:space="preserve"> </w:t>
      </w:r>
      <w:r w:rsidR="00A65C9F" w:rsidRPr="002E6B23">
        <w:rPr>
          <w:rFonts w:asciiTheme="minorBidi" w:hAnsiTheme="minorBidi" w:cstheme="minorBidi"/>
          <w:sz w:val="28"/>
        </w:rPr>
        <w:t>2565</w:t>
      </w:r>
    </w:p>
    <w:p w14:paraId="508FE4D1" w14:textId="63AD91AD" w:rsidR="00A65C9F" w:rsidRDefault="00A65C9F" w:rsidP="009355C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4228D">
        <w:rPr>
          <w:rFonts w:asciiTheme="minorBidi" w:hAnsiTheme="minorBidi" w:cstheme="minorBidi"/>
          <w:b/>
          <w:bCs/>
          <w:sz w:val="32"/>
          <w:szCs w:val="32"/>
          <w:cs/>
        </w:rPr>
        <w:t>สถานการณ์ตลาดที่อยู่อาศัย</w:t>
      </w:r>
      <w:r w:rsidR="0029217F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ในพื้นที่ </w:t>
      </w:r>
      <w:r w:rsidR="0029217F">
        <w:rPr>
          <w:rFonts w:asciiTheme="minorBidi" w:hAnsiTheme="minorBidi" w:cstheme="minorBidi"/>
          <w:b/>
          <w:bCs/>
          <w:sz w:val="32"/>
          <w:szCs w:val="32"/>
        </w:rPr>
        <w:t>EEC</w:t>
      </w:r>
      <w:r w:rsidR="0029217F" w:rsidRPr="00A4228D">
        <w:rPr>
          <w:rFonts w:asciiTheme="minorBidi" w:hAnsiTheme="minorBidi" w:cstheme="minorBidi" w:hint="cs"/>
          <w:b/>
          <w:bCs/>
          <w:sz w:val="32"/>
          <w:szCs w:val="32"/>
        </w:rPr>
        <w:t xml:space="preserve"> 3 </w:t>
      </w:r>
      <w:r w:rsidR="0029217F" w:rsidRPr="00A4228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จังหวัด </w:t>
      </w:r>
      <w:r w:rsidRPr="00A4228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ไตรมาส </w:t>
      </w:r>
      <w:r w:rsidR="00745B02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/2565</w:t>
      </w:r>
    </w:p>
    <w:p w14:paraId="3C8DF524" w14:textId="5D12BDDC" w:rsidR="0065554A" w:rsidRDefault="00FF2D3F" w:rsidP="00FF2D3F">
      <w:pPr>
        <w:spacing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F2D3F">
        <w:rPr>
          <w:rFonts w:asciiTheme="minorBidi" w:hAnsiTheme="minorBidi" w:cs="Cordia New"/>
          <w:b/>
          <w:bCs/>
          <w:sz w:val="32"/>
          <w:szCs w:val="32"/>
          <w:cs/>
        </w:rPr>
        <w:t>หน่วยเหลือขายลดลง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FF2D3F">
        <w:rPr>
          <w:rFonts w:asciiTheme="minorBidi" w:hAnsiTheme="minorBidi" w:cs="Cordia New"/>
          <w:b/>
          <w:bCs/>
          <w:sz w:val="32"/>
          <w:szCs w:val="32"/>
          <w:cs/>
        </w:rPr>
        <w:t>-7.8</w:t>
      </w:r>
      <w:r>
        <w:rPr>
          <w:rFonts w:asciiTheme="minorBidi" w:hAnsiTheme="minorBidi" w:cs="Cordia New"/>
          <w:b/>
          <w:bCs/>
          <w:sz w:val="32"/>
          <w:szCs w:val="32"/>
        </w:rPr>
        <w:t>%</w:t>
      </w:r>
      <w:r w:rsidRPr="00FF2D3F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FF2D3F">
        <w:rPr>
          <w:rFonts w:asciiTheme="minorBidi" w:hAnsiTheme="minorBidi" w:cs="Cordia New"/>
          <w:b/>
          <w:bCs/>
          <w:sz w:val="32"/>
          <w:szCs w:val="32"/>
          <w:cs/>
        </w:rPr>
        <w:t>อัตราดูดซับ</w:t>
      </w:r>
      <w:r w:rsidR="00C32B2A">
        <w:rPr>
          <w:rFonts w:asciiTheme="minorBidi" w:hAnsiTheme="minorBidi" w:cs="Cordia New" w:hint="cs"/>
          <w:b/>
          <w:bCs/>
          <w:sz w:val="32"/>
          <w:szCs w:val="32"/>
          <w:cs/>
        </w:rPr>
        <w:t>บ้านจัดสรรขยับขึ้น</w:t>
      </w:r>
    </w:p>
    <w:p w14:paraId="2B49E142" w14:textId="42993E26" w:rsidR="0065554A" w:rsidRPr="0065554A" w:rsidRDefault="00A65C9F" w:rsidP="0065554A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A65C9F">
        <w:rPr>
          <w:rFonts w:asciiTheme="minorBidi" w:hAnsiTheme="minorBidi" w:cstheme="minorBidi"/>
          <w:sz w:val="32"/>
          <w:szCs w:val="32"/>
        </w:rPr>
        <w:t xml:space="preserve">REIC) </w:t>
      </w:r>
      <w:r w:rsidRPr="00A4228D">
        <w:rPr>
          <w:rFonts w:asciiTheme="minorBidi" w:hAnsiTheme="minorBidi" w:cstheme="minorBidi"/>
          <w:sz w:val="32"/>
          <w:szCs w:val="32"/>
          <w:cs/>
        </w:rPr>
        <w:t>รายงานภาพรวมสถานการณ์ตลาดที่อยู่อาศัยใน</w:t>
      </w:r>
      <w:r w:rsidR="0029217F" w:rsidRPr="00A4228D">
        <w:rPr>
          <w:rFonts w:asciiTheme="minorBidi" w:hAnsiTheme="minorBidi" w:cstheme="minorBidi" w:hint="cs"/>
          <w:sz w:val="32"/>
          <w:szCs w:val="32"/>
          <w:cs/>
        </w:rPr>
        <w:t>พื้นที่เ</w:t>
      </w:r>
      <w:r w:rsidR="0029217F" w:rsidRPr="00A4228D">
        <w:rPr>
          <w:rFonts w:asciiTheme="minorBidi" w:hAnsiTheme="minorBidi" w:cstheme="minorBidi"/>
          <w:sz w:val="32"/>
          <w:szCs w:val="32"/>
          <w:cs/>
        </w:rPr>
        <w:t>ขตพัฒนาพิเศษภาคตะวันออก (</w:t>
      </w:r>
      <w:r w:rsidR="0029217F" w:rsidRPr="0029217F">
        <w:rPr>
          <w:rFonts w:asciiTheme="minorBidi" w:hAnsiTheme="minorBidi" w:cstheme="minorBidi"/>
          <w:sz w:val="32"/>
          <w:szCs w:val="32"/>
        </w:rPr>
        <w:t>EEC)</w:t>
      </w:r>
      <w:r w:rsidR="0029217F">
        <w:rPr>
          <w:rFonts w:asciiTheme="minorBidi" w:hAnsiTheme="minorBidi" w:cstheme="minorBidi"/>
          <w:sz w:val="32"/>
          <w:szCs w:val="32"/>
        </w:rPr>
        <w:t xml:space="preserve"> 3 </w:t>
      </w:r>
      <w:r w:rsidR="0029217F" w:rsidRPr="00A4228D">
        <w:rPr>
          <w:rFonts w:asciiTheme="minorBidi" w:hAnsiTheme="minorBidi" w:cstheme="minorBidi" w:hint="cs"/>
          <w:sz w:val="32"/>
          <w:szCs w:val="32"/>
          <w:cs/>
        </w:rPr>
        <w:t>จังหวัด ประกอบด้วยจังหวัด</w:t>
      </w:r>
      <w:r w:rsidR="0029217F" w:rsidRPr="00A4228D">
        <w:rPr>
          <w:rFonts w:asciiTheme="minorBidi" w:hAnsiTheme="minorBidi" w:cstheme="minorBidi"/>
          <w:sz w:val="32"/>
          <w:szCs w:val="32"/>
          <w:cs/>
        </w:rPr>
        <w:t>ชลบุรี ระยอง และฉะเชิงเทรา</w:t>
      </w:r>
      <w:r w:rsidR="0029217F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D29B6" w:rsidRPr="00A4228D">
        <w:rPr>
          <w:rFonts w:asciiTheme="minorBidi" w:hAnsiTheme="minorBidi" w:cs="Cordia New" w:hint="cs"/>
          <w:sz w:val="32"/>
          <w:szCs w:val="32"/>
          <w:cs/>
        </w:rPr>
        <w:t>พบว่าห</w:t>
      </w:r>
      <w:r w:rsidR="00415AC7" w:rsidRPr="00A4228D">
        <w:rPr>
          <w:rFonts w:asciiTheme="minorBidi" w:hAnsiTheme="minorBidi" w:cs="Cordia New" w:hint="cs"/>
          <w:sz w:val="32"/>
          <w:szCs w:val="32"/>
          <w:cs/>
        </w:rPr>
        <w:t>ลังจาก</w:t>
      </w:r>
      <w:r w:rsidR="00745B02">
        <w:rPr>
          <w:rFonts w:asciiTheme="minorBidi" w:hAnsiTheme="minorBidi" w:cs="Cordia New" w:hint="cs"/>
          <w:sz w:val="32"/>
          <w:szCs w:val="32"/>
          <w:cs/>
        </w:rPr>
        <w:t>สถานการณ์เริ่ม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เห็นการฟื้นตัวในช่วงไตรมาส </w:t>
      </w:r>
      <w:r w:rsidR="008D29B6">
        <w:rPr>
          <w:rFonts w:asciiTheme="minorBidi" w:hAnsiTheme="minorBidi" w:cstheme="minorBidi"/>
          <w:sz w:val="32"/>
          <w:szCs w:val="32"/>
        </w:rPr>
        <w:t xml:space="preserve">1 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8D29B6">
        <w:rPr>
          <w:rFonts w:asciiTheme="minorBidi" w:hAnsiTheme="minorBidi" w:cstheme="minorBidi"/>
          <w:sz w:val="32"/>
          <w:szCs w:val="32"/>
        </w:rPr>
        <w:t xml:space="preserve">2565 </w:t>
      </w:r>
      <w:r w:rsidR="00C129BF">
        <w:rPr>
          <w:rFonts w:asciiTheme="minorBidi" w:hAnsiTheme="minorBidi" w:cstheme="minorBidi" w:hint="cs"/>
          <w:sz w:val="32"/>
          <w:szCs w:val="32"/>
          <w:cs/>
        </w:rPr>
        <w:t xml:space="preserve">เมื่อเข้าสู่ช่วงไตรมาส 2 ปี 2565 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>อ</w:t>
      </w:r>
      <w:r w:rsidR="0065554A">
        <w:rPr>
          <w:rFonts w:asciiTheme="minorBidi" w:hAnsiTheme="minorBidi" w:cs="Cordia New" w:hint="cs"/>
          <w:sz w:val="32"/>
          <w:szCs w:val="32"/>
          <w:cs/>
        </w:rPr>
        <w:t>ุ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 xml:space="preserve">ปทานพร้อมขาย หรือ </w:t>
      </w:r>
      <w:r w:rsidR="0065554A" w:rsidRPr="0065554A">
        <w:rPr>
          <w:rFonts w:asciiTheme="minorBidi" w:hAnsiTheme="minorBidi" w:cstheme="minorBidi"/>
          <w:sz w:val="32"/>
          <w:szCs w:val="32"/>
        </w:rPr>
        <w:t xml:space="preserve">Total Supply 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>มีจำนวนโครงการเพิ่มขึ้น แต่มีจำนวนหน่วยและมูลค่าลดลง จากไตรมาสก่อน (</w:t>
      </w:r>
      <w:proofErr w:type="spellStart"/>
      <w:r w:rsidR="0065554A" w:rsidRPr="0065554A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="0065554A" w:rsidRPr="0065554A">
        <w:rPr>
          <w:rFonts w:asciiTheme="minorBidi" w:hAnsiTheme="minorBidi" w:cstheme="minorBidi"/>
          <w:sz w:val="32"/>
          <w:szCs w:val="32"/>
        </w:rPr>
        <w:t xml:space="preserve">) 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 xml:space="preserve">โดยในไตรมาสนี้มีโครงการเปิดขายใหม่ </w:t>
      </w:r>
      <w:r w:rsidR="0065554A">
        <w:rPr>
          <w:rFonts w:asciiTheme="minorBidi" w:hAnsiTheme="minorBidi" w:cs="Cordia New" w:hint="cs"/>
          <w:sz w:val="32"/>
          <w:szCs w:val="32"/>
          <w:cs/>
        </w:rPr>
        <w:t xml:space="preserve">หรือ </w:t>
      </w:r>
      <w:r w:rsidR="0065554A" w:rsidRPr="0065554A">
        <w:rPr>
          <w:rFonts w:asciiTheme="minorBidi" w:hAnsiTheme="minorBidi" w:cstheme="minorBidi"/>
          <w:sz w:val="32"/>
          <w:szCs w:val="32"/>
        </w:rPr>
        <w:t xml:space="preserve">New Supply 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>เพิ่มขึ้นทั้งจำนวนโครงการ จำนวนหน่วย และมูลค่า ในด้าน</w:t>
      </w:r>
      <w:proofErr w:type="spellStart"/>
      <w:r w:rsidR="0065554A" w:rsidRPr="0065554A">
        <w:rPr>
          <w:rFonts w:asciiTheme="minorBidi" w:hAnsiTheme="minorBidi" w:cs="Cordia New"/>
          <w:sz w:val="32"/>
          <w:szCs w:val="32"/>
          <w:cs/>
        </w:rPr>
        <w:t>อุป</w:t>
      </w:r>
      <w:proofErr w:type="spellEnd"/>
      <w:r w:rsidR="0065554A" w:rsidRPr="0065554A">
        <w:rPr>
          <w:rFonts w:asciiTheme="minorBidi" w:hAnsiTheme="minorBidi" w:cs="Cordia New"/>
          <w:sz w:val="32"/>
          <w:szCs w:val="32"/>
          <w:cs/>
        </w:rPr>
        <w:t xml:space="preserve">สงค์ยอดขายใหม่ </w:t>
      </w:r>
      <w:r w:rsidR="007673BE">
        <w:rPr>
          <w:rFonts w:asciiTheme="minorBidi" w:hAnsiTheme="minorBidi" w:cs="Cordia New" w:hint="cs"/>
          <w:sz w:val="32"/>
          <w:szCs w:val="32"/>
          <w:cs/>
        </w:rPr>
        <w:t xml:space="preserve">หรือ </w:t>
      </w:r>
      <w:r w:rsidR="0065554A" w:rsidRPr="0065554A">
        <w:rPr>
          <w:rFonts w:asciiTheme="minorBidi" w:hAnsiTheme="minorBidi" w:cstheme="minorBidi"/>
          <w:sz w:val="32"/>
          <w:szCs w:val="32"/>
        </w:rPr>
        <w:t xml:space="preserve">New Sales 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>ในไตรมาสนี้ เพิ่มขึ้นทั้งจำนวนหน่วยและมูลค่า เมื่อเทียบกับไตรมาสก่อน ทำให้มีจำนวนหน่วยเหลือขายปรับลดล</w:t>
      </w:r>
      <w:r w:rsidR="007673BE">
        <w:rPr>
          <w:rFonts w:asciiTheme="minorBidi" w:hAnsiTheme="minorBidi" w:cs="Cordia New" w:hint="cs"/>
          <w:sz w:val="32"/>
          <w:szCs w:val="32"/>
          <w:cs/>
        </w:rPr>
        <w:t>ง และ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 xml:space="preserve">ส่งผลให้อัตราดูดซับ </w:t>
      </w:r>
      <w:r w:rsidR="007673BE">
        <w:rPr>
          <w:rFonts w:asciiTheme="minorBidi" w:hAnsiTheme="minorBidi" w:cs="Cordia New" w:hint="cs"/>
          <w:sz w:val="32"/>
          <w:szCs w:val="32"/>
          <w:cs/>
        </w:rPr>
        <w:t xml:space="preserve"> หรือ </w:t>
      </w:r>
      <w:r w:rsidR="0065554A" w:rsidRPr="0065554A">
        <w:rPr>
          <w:rFonts w:asciiTheme="minorBidi" w:hAnsiTheme="minorBidi" w:cstheme="minorBidi"/>
          <w:sz w:val="32"/>
          <w:szCs w:val="32"/>
        </w:rPr>
        <w:t xml:space="preserve">Absorption Rate 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 xml:space="preserve">ต่อเดือนของตลาดที่อยู่อาศัยใน </w:t>
      </w:r>
      <w:r w:rsidR="0065554A" w:rsidRPr="0065554A">
        <w:rPr>
          <w:rFonts w:asciiTheme="minorBidi" w:hAnsiTheme="minorBidi" w:cstheme="minorBidi"/>
          <w:sz w:val="32"/>
          <w:szCs w:val="32"/>
        </w:rPr>
        <w:t xml:space="preserve">EEC 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 xml:space="preserve">ปรับเพิ่มขึ้นจากไตรมาสก่อน แสดงให้เห็นถึงแนวโน้มการปรับตัวดีขึ้นของตลาดที่อยู่อาศัยภายหลังสถานการณ์โรคโควิด -19 </w:t>
      </w:r>
    </w:p>
    <w:p w14:paraId="323E718A" w14:textId="4D9AD5D1" w:rsidR="00994F72" w:rsidRDefault="0065554A" w:rsidP="0036563F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65554A">
        <w:rPr>
          <w:rFonts w:asciiTheme="minorBidi" w:hAnsiTheme="minorBidi" w:cs="Cordia New"/>
          <w:sz w:val="32"/>
          <w:szCs w:val="32"/>
          <w:cs/>
        </w:rPr>
        <w:tab/>
      </w:r>
      <w:r w:rsidR="00A65C9F" w:rsidRPr="00A4228D">
        <w:rPr>
          <w:rFonts w:asciiTheme="minorBidi" w:hAnsiTheme="minorBidi" w:cstheme="minorBidi"/>
          <w:b/>
          <w:bCs/>
          <w:sz w:val="32"/>
          <w:szCs w:val="32"/>
          <w:cs/>
        </w:rPr>
        <w:t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 เปิดเผยว่า การสำรวจโครงการที่อยู่อาศัยเสนอขาย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 xml:space="preserve">ในพื้นที่ </w:t>
      </w:r>
      <w:r w:rsidR="008D29B6">
        <w:rPr>
          <w:rFonts w:asciiTheme="minorBidi" w:hAnsiTheme="minorBidi" w:cstheme="minorBidi"/>
          <w:sz w:val="32"/>
          <w:szCs w:val="32"/>
        </w:rPr>
        <w:t xml:space="preserve">3 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>จังหวั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>ด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 ณ ช่วงไตรมาส </w:t>
      </w:r>
      <w:r w:rsidR="007673BE">
        <w:rPr>
          <w:rFonts w:asciiTheme="minorBidi" w:hAnsiTheme="minorBidi" w:cstheme="minorBidi" w:hint="cs"/>
          <w:sz w:val="32"/>
          <w:szCs w:val="32"/>
          <w:cs/>
        </w:rPr>
        <w:t>2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="00A65C9F" w:rsidRPr="00A65C9F">
        <w:rPr>
          <w:rFonts w:asciiTheme="minorBidi" w:hAnsiTheme="minorBidi" w:cstheme="minorBidi"/>
          <w:sz w:val="32"/>
          <w:szCs w:val="32"/>
        </w:rPr>
        <w:t>2565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 พบว่ามีจำนวน </w:t>
      </w:r>
      <w:r w:rsidR="008B5108">
        <w:rPr>
          <w:rFonts w:asciiTheme="minorBidi" w:hAnsiTheme="minorBidi" w:cstheme="minorBidi"/>
          <w:sz w:val="32"/>
          <w:szCs w:val="32"/>
        </w:rPr>
        <w:t>59,541</w:t>
      </w:r>
      <w:r w:rsidR="006102C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8B5108">
        <w:rPr>
          <w:rFonts w:asciiTheme="minorBidi" w:hAnsiTheme="minorBidi" w:cstheme="minorBidi"/>
          <w:sz w:val="32"/>
          <w:szCs w:val="32"/>
        </w:rPr>
        <w:t>205,352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 ล้านบาท</w:t>
      </w:r>
      <w:r w:rsidR="006F3E57" w:rsidRPr="00A4228D">
        <w:rPr>
          <w:rFonts w:asciiTheme="minorBidi" w:hAnsiTheme="minorBidi" w:cstheme="minorBidi" w:hint="cs"/>
          <w:sz w:val="32"/>
          <w:szCs w:val="32"/>
          <w:cs/>
        </w:rPr>
        <w:t xml:space="preserve"> ในจำนวนดังกล่าว</w:t>
      </w:r>
      <w:r w:rsidR="00CF6AEA" w:rsidRPr="00A4228D">
        <w:rPr>
          <w:rFonts w:asciiTheme="minorBidi" w:hAnsiTheme="minorBidi" w:cstheme="minorBidi" w:hint="cs"/>
          <w:sz w:val="32"/>
          <w:szCs w:val="32"/>
          <w:cs/>
        </w:rPr>
        <w:t xml:space="preserve">แบ่งเป็นโครงการอาคารชุด </w:t>
      </w:r>
      <w:r w:rsidR="008B5108">
        <w:rPr>
          <w:rFonts w:asciiTheme="minorBidi" w:hAnsiTheme="minorBidi" w:cstheme="minorBidi"/>
          <w:sz w:val="32"/>
          <w:szCs w:val="32"/>
        </w:rPr>
        <w:t>20,034</w:t>
      </w:r>
      <w:r w:rsidR="00AE665F">
        <w:rPr>
          <w:rFonts w:asciiTheme="minorBidi" w:hAnsiTheme="minorBidi" w:cstheme="minorBidi"/>
          <w:sz w:val="32"/>
          <w:szCs w:val="32"/>
        </w:rPr>
        <w:t xml:space="preserve"> </w:t>
      </w:r>
      <w:r w:rsidR="00AE665F" w:rsidRPr="00A4228D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8B5108">
        <w:rPr>
          <w:rFonts w:asciiTheme="minorBidi" w:hAnsiTheme="minorBidi" w:cstheme="minorBidi" w:hint="cs"/>
          <w:sz w:val="32"/>
          <w:szCs w:val="32"/>
          <w:cs/>
        </w:rPr>
        <w:t xml:space="preserve"> มูลค่า </w:t>
      </w:r>
      <w:r w:rsidR="008B5108">
        <w:rPr>
          <w:rFonts w:asciiTheme="minorBidi" w:hAnsiTheme="minorBidi" w:cstheme="minorBidi"/>
          <w:sz w:val="32"/>
          <w:szCs w:val="32"/>
        </w:rPr>
        <w:t xml:space="preserve">88,120 </w:t>
      </w:r>
      <w:r w:rsidR="008B5108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AE665F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เป็นโครงการบ้านจัดสรร </w:t>
      </w:r>
      <w:r w:rsidR="008B5108">
        <w:rPr>
          <w:rFonts w:asciiTheme="minorBidi" w:hAnsiTheme="minorBidi" w:cstheme="minorBidi"/>
          <w:sz w:val="32"/>
          <w:szCs w:val="32"/>
        </w:rPr>
        <w:t>39,507</w:t>
      </w:r>
      <w:r w:rsidR="00AE665F">
        <w:rPr>
          <w:rFonts w:asciiTheme="minorBidi" w:hAnsiTheme="minorBidi" w:cstheme="minorBidi"/>
          <w:sz w:val="32"/>
          <w:szCs w:val="32"/>
        </w:rPr>
        <w:t xml:space="preserve"> </w:t>
      </w:r>
      <w:r w:rsidR="00AE665F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8B5108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8B5108">
        <w:rPr>
          <w:rFonts w:asciiTheme="minorBidi" w:hAnsiTheme="minorBidi" w:cstheme="minorBidi"/>
          <w:sz w:val="32"/>
          <w:szCs w:val="32"/>
        </w:rPr>
        <w:t xml:space="preserve"> 117,231 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>มีโครงการใหม่เข้าสู่ตลาด</w:t>
      </w:r>
      <w:r w:rsidR="00BA3443">
        <w:rPr>
          <w:rFonts w:asciiTheme="minorBidi" w:hAnsiTheme="minorBidi" w:cstheme="minorBidi"/>
          <w:sz w:val="32"/>
          <w:szCs w:val="32"/>
        </w:rPr>
        <w:t xml:space="preserve"> </w:t>
      </w:r>
      <w:r w:rsidR="008B5108">
        <w:rPr>
          <w:rFonts w:asciiTheme="minorBidi" w:hAnsiTheme="minorBidi" w:cstheme="minorBidi"/>
          <w:sz w:val="32"/>
          <w:szCs w:val="32"/>
        </w:rPr>
        <w:t>3,522</w:t>
      </w:r>
      <w:r w:rsidR="00BA3443">
        <w:rPr>
          <w:rFonts w:asciiTheme="minorBidi" w:hAnsiTheme="minorBidi" w:cstheme="minorBidi"/>
          <w:sz w:val="32"/>
          <w:szCs w:val="32"/>
        </w:rPr>
        <w:t xml:space="preserve"> 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8B5108">
        <w:rPr>
          <w:rFonts w:asciiTheme="minorBidi" w:hAnsiTheme="minorBidi" w:cstheme="minorBidi"/>
          <w:sz w:val="32"/>
          <w:szCs w:val="32"/>
        </w:rPr>
        <w:t xml:space="preserve">13,812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มีโครงการขายได้ใหม่จำนวน </w:t>
      </w:r>
      <w:r w:rsidR="00493FD0">
        <w:rPr>
          <w:rFonts w:asciiTheme="minorBidi" w:hAnsiTheme="minorBidi" w:cstheme="minorBidi"/>
          <w:sz w:val="32"/>
          <w:szCs w:val="32"/>
        </w:rPr>
        <w:t>7,</w:t>
      </w:r>
      <w:r w:rsidR="004F53D7">
        <w:rPr>
          <w:rFonts w:asciiTheme="minorBidi" w:hAnsiTheme="minorBidi" w:cstheme="minorBidi"/>
          <w:sz w:val="32"/>
          <w:szCs w:val="32"/>
        </w:rPr>
        <w:t>86</w:t>
      </w:r>
      <w:r w:rsidR="009E415F">
        <w:rPr>
          <w:rFonts w:asciiTheme="minorBidi" w:hAnsiTheme="minorBidi" w:cstheme="minorBidi" w:hint="cs"/>
          <w:sz w:val="32"/>
          <w:szCs w:val="32"/>
          <w:cs/>
        </w:rPr>
        <w:t>8</w:t>
      </w:r>
      <w:r w:rsidR="00493FD0">
        <w:rPr>
          <w:rFonts w:asciiTheme="minorBidi" w:hAnsiTheme="minorBidi" w:cstheme="minorBidi"/>
          <w:sz w:val="32"/>
          <w:szCs w:val="32"/>
        </w:rPr>
        <w:t xml:space="preserve">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4F53D7">
        <w:rPr>
          <w:rFonts w:asciiTheme="minorBidi" w:hAnsiTheme="minorBidi" w:cstheme="minorBidi"/>
          <w:sz w:val="32"/>
          <w:szCs w:val="32"/>
        </w:rPr>
        <w:t>24,880</w:t>
      </w:r>
      <w:r w:rsidR="00493FD0">
        <w:rPr>
          <w:rFonts w:asciiTheme="minorBidi" w:hAnsiTheme="minorBidi" w:cstheme="minorBidi"/>
          <w:sz w:val="32"/>
          <w:szCs w:val="32"/>
        </w:rPr>
        <w:t xml:space="preserve">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ส่งผลให้มีหน่วยเหลือขาย </w:t>
      </w:r>
      <w:r w:rsidR="004F53D7">
        <w:rPr>
          <w:rFonts w:asciiTheme="minorBidi" w:hAnsiTheme="minorBidi" w:cstheme="minorBidi"/>
          <w:sz w:val="32"/>
          <w:szCs w:val="32"/>
        </w:rPr>
        <w:t>51,673</w:t>
      </w:r>
      <w:r w:rsidR="00493FD0">
        <w:rPr>
          <w:rFonts w:asciiTheme="minorBidi" w:hAnsiTheme="minorBidi" w:cstheme="minorBidi"/>
          <w:sz w:val="32"/>
          <w:szCs w:val="32"/>
        </w:rPr>
        <w:t xml:space="preserve">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 w:rsidR="00A123B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4F53D7">
        <w:rPr>
          <w:rFonts w:asciiTheme="minorBidi" w:hAnsiTheme="minorBidi" w:cstheme="minorBidi"/>
          <w:sz w:val="32"/>
          <w:szCs w:val="32"/>
        </w:rPr>
        <w:t>180,472</w:t>
      </w:r>
      <w:r w:rsidR="00493FD0">
        <w:rPr>
          <w:rFonts w:asciiTheme="minorBidi" w:hAnsiTheme="minorBidi" w:cstheme="minorBidi"/>
          <w:sz w:val="32"/>
          <w:szCs w:val="32"/>
        </w:rPr>
        <w:t xml:space="preserve">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</w:p>
    <w:p w14:paraId="71FF24ED" w14:textId="04ED3837" w:rsidR="00081EE5" w:rsidRDefault="00994F72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>ทั้งนี้</w:t>
      </w:r>
      <w:r w:rsidR="00B12096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85AD0" w:rsidRPr="00A4228D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ในด้านอุปทาน</w:t>
      </w:r>
      <w:r w:rsidR="001E59E6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ในช่วงไตรมาส</w:t>
      </w:r>
      <w:r w:rsidR="00D24C18">
        <w:rPr>
          <w:rFonts w:asciiTheme="minorBidi" w:hAnsiTheme="minorBidi" w:cstheme="minorBidi"/>
          <w:sz w:val="32"/>
          <w:szCs w:val="32"/>
        </w:rPr>
        <w:t xml:space="preserve"> 2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sz w:val="32"/>
          <w:szCs w:val="32"/>
        </w:rPr>
        <w:t>2565</w:t>
      </w:r>
      <w:r w:rsidR="00951475" w:rsidRPr="00A4228D">
        <w:rPr>
          <w:rFonts w:asciiTheme="minorBidi" w:hAnsiTheme="minorBidi" w:cstheme="minorBidi" w:hint="cs"/>
          <w:sz w:val="32"/>
          <w:szCs w:val="32"/>
          <w:cs/>
        </w:rPr>
        <w:t xml:space="preserve"> ที่อยู่อาศัยเสนอขายทั้งหมดลดลงจากช่ว</w:t>
      </w:r>
      <w:r w:rsidR="00A966E7">
        <w:rPr>
          <w:rFonts w:asciiTheme="minorBidi" w:hAnsiTheme="minorBidi" w:cstheme="minorBidi" w:hint="cs"/>
          <w:sz w:val="32"/>
          <w:szCs w:val="32"/>
          <w:cs/>
        </w:rPr>
        <w:t>ง</w:t>
      </w:r>
      <w:r w:rsidR="00E01F4F">
        <w:rPr>
          <w:rFonts w:asciiTheme="minorBidi" w:hAnsiTheme="minorBidi" w:cstheme="minorBidi" w:hint="cs"/>
          <w:sz w:val="32"/>
          <w:szCs w:val="32"/>
          <w:cs/>
        </w:rPr>
        <w:t>ไตรมาส</w:t>
      </w:r>
      <w:r w:rsidR="0099365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9365D">
        <w:rPr>
          <w:rFonts w:asciiTheme="minorBidi" w:hAnsiTheme="minorBidi" w:cstheme="minorBidi"/>
          <w:sz w:val="32"/>
          <w:szCs w:val="32"/>
        </w:rPr>
        <w:t>1</w:t>
      </w:r>
      <w:r w:rsidR="00E01F4F">
        <w:rPr>
          <w:rFonts w:asciiTheme="minorBidi" w:hAnsiTheme="minorBidi" w:cstheme="minorBidi" w:hint="cs"/>
          <w:sz w:val="32"/>
          <w:szCs w:val="32"/>
          <w:cs/>
        </w:rPr>
        <w:t xml:space="preserve"> ปี</w:t>
      </w:r>
      <w:r w:rsidR="00D24C18">
        <w:rPr>
          <w:rFonts w:asciiTheme="minorBidi" w:hAnsiTheme="minorBidi" w:cstheme="minorBidi"/>
          <w:sz w:val="32"/>
          <w:szCs w:val="32"/>
        </w:rPr>
        <w:t xml:space="preserve"> 2565</w:t>
      </w:r>
      <w:r w:rsidR="00951475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>โดย</w:t>
      </w:r>
      <w:r w:rsidR="00951475" w:rsidRPr="00A4228D">
        <w:rPr>
          <w:rFonts w:asciiTheme="minorBidi" w:hAnsiTheme="minorBidi" w:cstheme="minorBidi" w:hint="cs"/>
          <w:sz w:val="32"/>
          <w:szCs w:val="32"/>
          <w:cs/>
        </w:rPr>
        <w:t xml:space="preserve">ลดลงทั้งจำนวนหน่วย และมูลค่า </w:t>
      </w:r>
      <w:r w:rsidR="00690EA9">
        <w:rPr>
          <w:rFonts w:asciiTheme="minorBidi" w:hAnsiTheme="minorBidi" w:cstheme="minorBidi" w:hint="cs"/>
          <w:sz w:val="32"/>
          <w:szCs w:val="32"/>
          <w:cs/>
        </w:rPr>
        <w:t>ทั้งนี้</w:t>
      </w:r>
      <w:r w:rsidR="000865EE">
        <w:rPr>
          <w:rFonts w:asciiTheme="minorBidi" w:hAnsiTheme="minorBidi" w:cstheme="minorBidi" w:hint="cs"/>
          <w:sz w:val="32"/>
          <w:szCs w:val="32"/>
          <w:cs/>
        </w:rPr>
        <w:t>จำนวนหน่วยลดลงร้อยละ -6.71  มูลค่าลดลง</w:t>
      </w:r>
      <w:r w:rsidR="00690EA9">
        <w:rPr>
          <w:rFonts w:asciiTheme="minorBidi" w:hAnsiTheme="minorBidi" w:cstheme="minorBidi" w:hint="cs"/>
          <w:sz w:val="32"/>
          <w:szCs w:val="32"/>
          <w:cs/>
        </w:rPr>
        <w:t>ร้อยละ -3.97 เมื่อเทียบกับจำนวนหน่วยเสนอขายทั้งหมด ณ ไตรมาส 1 ปี 2565 ขณะที่หน่วยเสนอขายเพิ่มขึ้นโดยมี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>โคร</w:t>
      </w:r>
      <w:r w:rsidR="00826322" w:rsidRPr="00A4228D">
        <w:rPr>
          <w:rFonts w:asciiTheme="minorBidi" w:hAnsiTheme="minorBidi" w:cstheme="minorBidi" w:hint="cs"/>
          <w:sz w:val="32"/>
          <w:szCs w:val="32"/>
          <w:cs/>
        </w:rPr>
        <w:t>ง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>การใหม่เข้าสู่ตลาด</w:t>
      </w:r>
      <w:r w:rsidR="00690EA9">
        <w:rPr>
          <w:rFonts w:asciiTheme="minorBidi" w:hAnsiTheme="minorBidi" w:cstheme="minorBidi" w:hint="cs"/>
          <w:sz w:val="32"/>
          <w:szCs w:val="32"/>
          <w:cs/>
        </w:rPr>
        <w:t>จำนวน</w:t>
      </w:r>
      <w:r w:rsidR="00F10A76">
        <w:rPr>
          <w:rFonts w:asciiTheme="minorBidi" w:hAnsiTheme="minorBidi" w:cstheme="minorBidi" w:hint="cs"/>
          <w:sz w:val="32"/>
          <w:szCs w:val="32"/>
          <w:cs/>
        </w:rPr>
        <w:t>3</w:t>
      </w:r>
      <w:r w:rsidR="00F10A76">
        <w:rPr>
          <w:rFonts w:asciiTheme="minorBidi" w:hAnsiTheme="minorBidi" w:cstheme="minorBidi"/>
          <w:sz w:val="32"/>
          <w:szCs w:val="32"/>
        </w:rPr>
        <w:t xml:space="preserve">,522 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F10A76">
        <w:rPr>
          <w:rFonts w:asciiTheme="minorBidi" w:hAnsiTheme="minorBidi" w:cstheme="minorBidi"/>
          <w:sz w:val="32"/>
          <w:szCs w:val="32"/>
        </w:rPr>
        <w:t xml:space="preserve">13,812 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F10A76">
        <w:rPr>
          <w:rFonts w:asciiTheme="minorBidi" w:hAnsiTheme="minorBidi" w:cstheme="minorBidi" w:hint="cs"/>
          <w:sz w:val="32"/>
          <w:szCs w:val="32"/>
          <w:cs/>
        </w:rPr>
        <w:t xml:space="preserve"> จำนวนหน่วยเพิ่มขึ้นจากไตรมาสแรกร้อยละ 19.14 มูลค่าเพิ่มขึ้นร้อยละ 37.06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>โดยเป็น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>โ</w:t>
      </w:r>
      <w:r w:rsidR="00081EE5" w:rsidRPr="00A4228D">
        <w:rPr>
          <w:rFonts w:asciiTheme="minorBidi" w:hAnsiTheme="minorBidi" w:cstheme="minorBidi" w:hint="cs"/>
          <w:sz w:val="32"/>
          <w:szCs w:val="32"/>
          <w:cs/>
        </w:rPr>
        <w:t>ครงการอาคารชุด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>เพียง</w:t>
      </w:r>
      <w:r w:rsidR="00F10A7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B00EC">
        <w:rPr>
          <w:rFonts w:asciiTheme="minorBidi" w:hAnsiTheme="minorBidi" w:cstheme="minorBidi"/>
          <w:sz w:val="32"/>
          <w:szCs w:val="32"/>
        </w:rPr>
        <w:t>882</w:t>
      </w:r>
      <w:r w:rsidR="008E49EB">
        <w:rPr>
          <w:rFonts w:asciiTheme="minorBidi" w:hAnsiTheme="minorBidi" w:cstheme="minorBidi"/>
          <w:sz w:val="32"/>
          <w:szCs w:val="32"/>
        </w:rPr>
        <w:t xml:space="preserve"> 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6B00EC">
        <w:rPr>
          <w:rFonts w:asciiTheme="minorBidi" w:hAnsiTheme="minorBidi" w:cstheme="minorBidi"/>
          <w:sz w:val="32"/>
          <w:szCs w:val="32"/>
        </w:rPr>
        <w:t>3,518</w:t>
      </w:r>
      <w:r w:rsidR="008E49EB">
        <w:rPr>
          <w:rFonts w:asciiTheme="minorBidi" w:hAnsiTheme="minorBidi" w:cstheme="minorBidi"/>
          <w:sz w:val="32"/>
          <w:szCs w:val="32"/>
        </w:rPr>
        <w:t xml:space="preserve"> 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6B00E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เป็นโครงการบ้านจัดสรร </w:t>
      </w:r>
      <w:r w:rsidR="006B00EC">
        <w:rPr>
          <w:rFonts w:asciiTheme="minorBidi" w:hAnsiTheme="minorBidi" w:cstheme="minorBidi"/>
          <w:sz w:val="32"/>
          <w:szCs w:val="32"/>
        </w:rPr>
        <w:t>2,640</w:t>
      </w:r>
      <w:r w:rsidR="008E49EB">
        <w:rPr>
          <w:rFonts w:asciiTheme="minorBidi" w:hAnsiTheme="minorBidi" w:cstheme="minorBidi"/>
          <w:sz w:val="32"/>
          <w:szCs w:val="32"/>
        </w:rPr>
        <w:t xml:space="preserve"> 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6B00EC">
        <w:rPr>
          <w:rFonts w:asciiTheme="minorBidi" w:hAnsiTheme="minorBidi" w:cstheme="minorBidi"/>
          <w:sz w:val="32"/>
          <w:szCs w:val="32"/>
        </w:rPr>
        <w:t>10,295</w:t>
      </w:r>
      <w:r w:rsidR="008E49EB">
        <w:rPr>
          <w:rFonts w:asciiTheme="minorBidi" w:hAnsiTheme="minorBidi" w:cstheme="minorBidi"/>
          <w:sz w:val="32"/>
          <w:szCs w:val="32"/>
        </w:rPr>
        <w:t xml:space="preserve"> </w:t>
      </w:r>
      <w:r w:rsidR="008E49EB" w:rsidRPr="00A4228D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D14049">
        <w:rPr>
          <w:rFonts w:asciiTheme="minorBidi" w:hAnsiTheme="minorBidi" w:cstheme="minorBidi"/>
          <w:sz w:val="32"/>
          <w:szCs w:val="32"/>
        </w:rPr>
        <w:t xml:space="preserve"> </w:t>
      </w:r>
    </w:p>
    <w:p w14:paraId="33D132CB" w14:textId="62231C4C" w:rsidR="00945C3D" w:rsidRPr="0036563F" w:rsidRDefault="00945C3D" w:rsidP="0036563F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A4228D">
        <w:rPr>
          <w:rFonts w:asciiTheme="minorBidi" w:hAnsiTheme="minorBidi" w:cs="Cordia New"/>
          <w:sz w:val="32"/>
          <w:szCs w:val="32"/>
          <w:cs/>
        </w:rPr>
        <w:t>เมื่อพิจารณา</w:t>
      </w:r>
      <w:r w:rsidR="00D61005">
        <w:rPr>
          <w:rFonts w:asciiTheme="minorBidi" w:hAnsiTheme="minorBidi" w:cs="Cordia New" w:hint="cs"/>
          <w:sz w:val="32"/>
          <w:szCs w:val="32"/>
          <w:cs/>
        </w:rPr>
        <w:t>ภาพโดยรวมจะพบว่า</w:t>
      </w:r>
      <w:r w:rsidRPr="00A4228D">
        <w:rPr>
          <w:rFonts w:asciiTheme="minorBidi" w:hAnsiTheme="minorBidi" w:cs="Cordia New"/>
          <w:sz w:val="32"/>
          <w:szCs w:val="32"/>
          <w:cs/>
        </w:rPr>
        <w:t>โครงการอาคารชุด</w:t>
      </w:r>
      <w:r w:rsidR="00D61005">
        <w:rPr>
          <w:rFonts w:asciiTheme="minorBidi" w:hAnsiTheme="minorBidi" w:cs="Cordia New" w:hint="cs"/>
          <w:sz w:val="32"/>
          <w:szCs w:val="32"/>
          <w:cs/>
        </w:rPr>
        <w:t xml:space="preserve">เปิดขายใหม่ในช่วงไตรมาส 2 </w:t>
      </w:r>
      <w:r w:rsidRPr="00A4228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646A3" w:rsidRPr="00A4228D">
        <w:rPr>
          <w:rFonts w:asciiTheme="minorBidi" w:hAnsiTheme="minorBidi" w:cs="Cordia New" w:hint="cs"/>
          <w:sz w:val="32"/>
          <w:szCs w:val="32"/>
          <w:cs/>
        </w:rPr>
        <w:t>โดยส่วนใหญ่</w:t>
      </w:r>
      <w:r w:rsidR="00AB2F08">
        <w:rPr>
          <w:rFonts w:asciiTheme="minorBidi" w:hAnsiTheme="minorBidi" w:cs="Cordia New" w:hint="cs"/>
          <w:sz w:val="32"/>
          <w:szCs w:val="32"/>
          <w:cs/>
        </w:rPr>
        <w:t>มีเพียง 2 ทำเลคือ ศรีราชา-อัสสัมชัญ และทำเลหาดจอมเทียน ขณะที่โครงการบ้านจัดสรรกระจายอยู่ในหลายทำเล โดย</w:t>
      </w:r>
      <w:r w:rsidR="00050FF9" w:rsidRPr="00A4228D">
        <w:rPr>
          <w:rFonts w:asciiTheme="minorBidi" w:hAnsiTheme="minorBidi" w:cs="Cordia New" w:hint="cs"/>
          <w:sz w:val="32"/>
          <w:szCs w:val="32"/>
          <w:cs/>
        </w:rPr>
        <w:t>ส่วนมากจะเป็นการเปิด</w:t>
      </w:r>
      <w:r w:rsidR="00AB2F08">
        <w:rPr>
          <w:rFonts w:asciiTheme="minorBidi" w:hAnsiTheme="minorBidi" w:cs="Cordia New" w:hint="cs"/>
          <w:sz w:val="32"/>
          <w:szCs w:val="32"/>
          <w:cs/>
        </w:rPr>
        <w:t>โครงการใน</w:t>
      </w:r>
      <w:r w:rsidRPr="00A4228D">
        <w:rPr>
          <w:rFonts w:asciiTheme="minorBidi" w:hAnsiTheme="minorBidi" w:cs="Cordia New"/>
          <w:sz w:val="32"/>
          <w:szCs w:val="32"/>
          <w:cs/>
        </w:rPr>
        <w:t>พื้นที่</w:t>
      </w:r>
      <w:r w:rsidR="00050FF9" w:rsidRPr="00A4228D">
        <w:rPr>
          <w:rFonts w:asciiTheme="minorBidi" w:hAnsiTheme="minorBidi" w:cs="Cordia New" w:hint="cs"/>
          <w:sz w:val="32"/>
          <w:szCs w:val="32"/>
          <w:cs/>
        </w:rPr>
        <w:t>ย่าน</w:t>
      </w:r>
      <w:r w:rsidRPr="00A4228D">
        <w:rPr>
          <w:rFonts w:asciiTheme="minorBidi" w:hAnsiTheme="minorBidi" w:cs="Cordia New"/>
          <w:sz w:val="32"/>
          <w:szCs w:val="32"/>
          <w:cs/>
        </w:rPr>
        <w:t>นิคมอุตสาหกรรม</w:t>
      </w:r>
      <w:r w:rsidR="00BA1742" w:rsidRPr="00A4228D">
        <w:rPr>
          <w:rFonts w:asciiTheme="minorBidi" w:hAnsiTheme="minorBidi" w:cs="Cordia New" w:hint="cs"/>
          <w:sz w:val="32"/>
          <w:szCs w:val="32"/>
          <w:cs/>
        </w:rPr>
        <w:t>และพื้นที่ใกล้เขตเมือง</w:t>
      </w:r>
      <w:r w:rsidR="00AB2F08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B7B5F">
        <w:rPr>
          <w:rFonts w:asciiTheme="minorBidi" w:hAnsiTheme="minorBidi" w:cs="Cordia New" w:hint="cs"/>
          <w:sz w:val="32"/>
          <w:szCs w:val="32"/>
          <w:cs/>
        </w:rPr>
        <w:t>เช่น ทำเลนิคมอุตสาหกรรมอมตะซิตี้-อีส</w:t>
      </w:r>
      <w:proofErr w:type="spellStart"/>
      <w:r w:rsidR="001B7B5F">
        <w:rPr>
          <w:rFonts w:asciiTheme="minorBidi" w:hAnsiTheme="minorBidi" w:cs="Cordia New" w:hint="cs"/>
          <w:sz w:val="32"/>
          <w:szCs w:val="32"/>
          <w:cs/>
        </w:rPr>
        <w:t>เทิร์น</w:t>
      </w:r>
      <w:proofErr w:type="spellEnd"/>
      <w:r w:rsidR="001B7B5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B7B5F">
        <w:rPr>
          <w:rFonts w:asciiTheme="minorBidi" w:hAnsiTheme="minorBidi" w:cstheme="minorBidi" w:hint="cs"/>
          <w:sz w:val="32"/>
          <w:szCs w:val="32"/>
          <w:cs/>
        </w:rPr>
        <w:t>ทำเลเมืองระยอง ทำเล</w:t>
      </w:r>
      <w:r w:rsidR="001B7B5F" w:rsidRPr="001B7B5F">
        <w:rPr>
          <w:rFonts w:asciiTheme="minorBidi" w:hAnsiTheme="minorBidi" w:cs="Cordia New"/>
          <w:sz w:val="32"/>
          <w:szCs w:val="32"/>
          <w:cs/>
        </w:rPr>
        <w:t>ศรีราชา-อัสสัมชัญ</w:t>
      </w:r>
      <w:r w:rsidR="001B7B5F">
        <w:rPr>
          <w:rFonts w:asciiTheme="minorBidi" w:hAnsiTheme="minorBidi" w:cstheme="minorBidi" w:hint="cs"/>
          <w:sz w:val="32"/>
          <w:szCs w:val="32"/>
          <w:cs/>
        </w:rPr>
        <w:t xml:space="preserve"> และทำเลแหลมฉบัง </w:t>
      </w:r>
    </w:p>
    <w:p w14:paraId="54421DC4" w14:textId="77777777" w:rsidR="00B56FED" w:rsidRDefault="00B56FED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59100773" w14:textId="77777777" w:rsidR="00B56FED" w:rsidRDefault="00B56FED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1B00E71F" w14:textId="57C3CBB8" w:rsidR="00725D38" w:rsidRPr="00945C3D" w:rsidRDefault="00725D38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โดย 5 ทำเล</w:t>
      </w:r>
      <w:r w:rsidR="00B56FE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ที่มีโครงการเสนอขายมากที่สุดในพื้นที่ 3 จังหวัด </w:t>
      </w:r>
      <w:r>
        <w:rPr>
          <w:rFonts w:asciiTheme="minorBidi" w:hAnsiTheme="minorBidi" w:cstheme="minorBidi"/>
          <w:sz w:val="32"/>
          <w:szCs w:val="32"/>
        </w:rPr>
        <w:t xml:space="preserve">EEC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คือ อันดับ </w:t>
      </w:r>
      <w:r>
        <w:rPr>
          <w:rFonts w:asciiTheme="minorBidi" w:hAnsiTheme="minorBidi" w:cstheme="minorBidi"/>
          <w:sz w:val="32"/>
          <w:szCs w:val="32"/>
        </w:rPr>
        <w:t>1.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ทำเลหาดจอมเทียน จำนวน </w:t>
      </w:r>
      <w:r>
        <w:rPr>
          <w:rFonts w:asciiTheme="minorBidi" w:hAnsiTheme="minorBidi" w:cstheme="minorBidi"/>
          <w:sz w:val="32"/>
          <w:szCs w:val="32"/>
        </w:rPr>
        <w:t>7,</w:t>
      </w:r>
      <w:r w:rsidR="009E415F">
        <w:rPr>
          <w:rFonts w:asciiTheme="minorBidi" w:hAnsiTheme="minorBidi" w:cstheme="minorBidi" w:hint="cs"/>
          <w:sz w:val="32"/>
          <w:szCs w:val="32"/>
          <w:cs/>
        </w:rPr>
        <w:t>671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C6183C">
        <w:rPr>
          <w:rFonts w:asciiTheme="minorBidi" w:hAnsiTheme="minorBidi" w:cstheme="minorBidi"/>
          <w:sz w:val="32"/>
          <w:szCs w:val="32"/>
        </w:rPr>
        <w:t>3</w:t>
      </w:r>
      <w:r w:rsidR="009E415F">
        <w:rPr>
          <w:rFonts w:asciiTheme="minorBidi" w:hAnsiTheme="minorBidi" w:cstheme="minorBidi" w:hint="cs"/>
          <w:sz w:val="32"/>
          <w:szCs w:val="32"/>
          <w:cs/>
        </w:rPr>
        <w:t>5</w:t>
      </w:r>
      <w:r w:rsidR="00C6183C">
        <w:rPr>
          <w:rFonts w:asciiTheme="minorBidi" w:hAnsiTheme="minorBidi" w:cstheme="minorBidi"/>
          <w:sz w:val="32"/>
          <w:szCs w:val="32"/>
        </w:rPr>
        <w:t>,</w:t>
      </w:r>
      <w:r w:rsidR="009E415F">
        <w:rPr>
          <w:rFonts w:asciiTheme="minorBidi" w:hAnsiTheme="minorBidi" w:cstheme="minorBidi" w:hint="cs"/>
          <w:sz w:val="32"/>
          <w:szCs w:val="32"/>
          <w:cs/>
        </w:rPr>
        <w:t>6</w:t>
      </w:r>
      <w:r w:rsidR="00B65429">
        <w:rPr>
          <w:rFonts w:asciiTheme="minorBidi" w:hAnsiTheme="minorBidi" w:cstheme="minorBidi" w:hint="cs"/>
          <w:sz w:val="32"/>
          <w:szCs w:val="32"/>
          <w:cs/>
        </w:rPr>
        <w:t>59</w:t>
      </w:r>
      <w:r w:rsidR="00C6183C">
        <w:rPr>
          <w:rFonts w:asciiTheme="minorBidi" w:hAnsiTheme="minorBidi" w:cstheme="minorBidi"/>
          <w:sz w:val="32"/>
          <w:szCs w:val="32"/>
        </w:rPr>
        <w:t xml:space="preserve"> </w:t>
      </w:r>
      <w:r w:rsidR="00C6183C"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อันดับ 2 ทำเลพัทยา-เขาพระตำหนัก จำนวน </w:t>
      </w:r>
      <w:r w:rsidR="00C6183C">
        <w:rPr>
          <w:rFonts w:asciiTheme="minorBidi" w:hAnsiTheme="minorBidi" w:cstheme="minorBidi"/>
          <w:sz w:val="32"/>
          <w:szCs w:val="32"/>
        </w:rPr>
        <w:t xml:space="preserve">5,254 </w:t>
      </w:r>
      <w:r w:rsidR="00C6183C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3C4982">
        <w:rPr>
          <w:rFonts w:asciiTheme="minorBidi" w:hAnsiTheme="minorBidi" w:cstheme="minorBidi"/>
          <w:sz w:val="32"/>
          <w:szCs w:val="32"/>
        </w:rPr>
        <w:t xml:space="preserve">29,490 </w:t>
      </w:r>
      <w:r w:rsidR="003C4982"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อันดับ 3 ทำเลแหลมฉบัง จำนวน </w:t>
      </w:r>
      <w:r w:rsidR="003C4982">
        <w:rPr>
          <w:rFonts w:asciiTheme="minorBidi" w:hAnsiTheme="minorBidi" w:cstheme="minorBidi"/>
          <w:sz w:val="32"/>
          <w:szCs w:val="32"/>
        </w:rPr>
        <w:t xml:space="preserve">1,901 </w:t>
      </w:r>
      <w:r w:rsidR="003C4982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3C4982">
        <w:rPr>
          <w:rFonts w:asciiTheme="minorBidi" w:hAnsiTheme="minorBidi" w:cstheme="minorBidi"/>
          <w:sz w:val="32"/>
          <w:szCs w:val="32"/>
        </w:rPr>
        <w:t xml:space="preserve">3,487 </w:t>
      </w:r>
      <w:r w:rsidR="003C4982">
        <w:rPr>
          <w:rFonts w:asciiTheme="minorBidi" w:hAnsiTheme="minorBidi" w:cstheme="minorBidi" w:hint="cs"/>
          <w:sz w:val="32"/>
          <w:szCs w:val="32"/>
          <w:cs/>
        </w:rPr>
        <w:t>ล้านบาท อันดับ 4 ทำเลศรีรา</w:t>
      </w:r>
      <w:r w:rsidR="0097208C">
        <w:rPr>
          <w:rFonts w:asciiTheme="minorBidi" w:hAnsiTheme="minorBidi" w:cstheme="minorBidi" w:hint="cs"/>
          <w:sz w:val="32"/>
          <w:szCs w:val="32"/>
          <w:cs/>
        </w:rPr>
        <w:t>ชา</w:t>
      </w:r>
      <w:r w:rsidR="003C4982">
        <w:rPr>
          <w:rFonts w:asciiTheme="minorBidi" w:hAnsiTheme="minorBidi" w:cstheme="minorBidi" w:hint="cs"/>
          <w:sz w:val="32"/>
          <w:szCs w:val="32"/>
          <w:cs/>
        </w:rPr>
        <w:t>-อัสสัมชั</w:t>
      </w:r>
      <w:r w:rsidR="00EF1C7B">
        <w:rPr>
          <w:rFonts w:asciiTheme="minorBidi" w:hAnsiTheme="minorBidi" w:cstheme="minorBidi" w:hint="cs"/>
          <w:sz w:val="32"/>
          <w:szCs w:val="32"/>
          <w:cs/>
        </w:rPr>
        <w:t xml:space="preserve">ญ จำนวน </w:t>
      </w:r>
      <w:r w:rsidR="00EF1C7B">
        <w:rPr>
          <w:rFonts w:asciiTheme="minorBidi" w:hAnsiTheme="minorBidi" w:cstheme="minorBidi"/>
          <w:sz w:val="32"/>
          <w:szCs w:val="32"/>
        </w:rPr>
        <w:t xml:space="preserve">1,443 </w:t>
      </w:r>
      <w:r w:rsidR="00EF1C7B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EF1C7B">
        <w:rPr>
          <w:rFonts w:asciiTheme="minorBidi" w:hAnsiTheme="minorBidi" w:cstheme="minorBidi"/>
          <w:sz w:val="32"/>
          <w:szCs w:val="32"/>
        </w:rPr>
        <w:t xml:space="preserve">4,365 </w:t>
      </w:r>
      <w:r w:rsidR="00EF1C7B">
        <w:rPr>
          <w:rFonts w:asciiTheme="minorBidi" w:hAnsiTheme="minorBidi" w:cstheme="minorBidi" w:hint="cs"/>
          <w:sz w:val="32"/>
          <w:szCs w:val="32"/>
          <w:cs/>
        </w:rPr>
        <w:t xml:space="preserve">ล้านบาท และอันดับ </w:t>
      </w:r>
      <w:r w:rsidR="00EF1C7B">
        <w:rPr>
          <w:rFonts w:asciiTheme="minorBidi" w:hAnsiTheme="minorBidi" w:cstheme="minorBidi"/>
          <w:sz w:val="32"/>
          <w:szCs w:val="32"/>
        </w:rPr>
        <w:t>5</w:t>
      </w:r>
      <w:r w:rsidR="00EF1C7B">
        <w:rPr>
          <w:rFonts w:asciiTheme="minorBidi" w:hAnsiTheme="minorBidi" w:cstheme="minorBidi" w:hint="cs"/>
          <w:sz w:val="32"/>
          <w:szCs w:val="32"/>
          <w:cs/>
        </w:rPr>
        <w:t xml:space="preserve"> ทำเลนิคมมาบตาพุด จำนวน </w:t>
      </w:r>
      <w:r w:rsidR="00EF1C7B">
        <w:rPr>
          <w:rFonts w:asciiTheme="minorBidi" w:hAnsiTheme="minorBidi" w:cstheme="minorBidi"/>
          <w:sz w:val="32"/>
          <w:szCs w:val="32"/>
        </w:rPr>
        <w:t xml:space="preserve">831 </w:t>
      </w:r>
      <w:r w:rsidR="00EF1C7B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EF1C7B">
        <w:rPr>
          <w:rFonts w:asciiTheme="minorBidi" w:hAnsiTheme="minorBidi" w:cstheme="minorBidi"/>
          <w:sz w:val="32"/>
          <w:szCs w:val="32"/>
        </w:rPr>
        <w:t xml:space="preserve">2,043 </w:t>
      </w:r>
      <w:r w:rsidR="00EF1C7B">
        <w:rPr>
          <w:rFonts w:asciiTheme="minorBidi" w:hAnsiTheme="minorBidi" w:cstheme="minorBidi" w:hint="cs"/>
          <w:sz w:val="32"/>
          <w:szCs w:val="32"/>
          <w:cs/>
        </w:rPr>
        <w:t xml:space="preserve">ล้านบาท  </w:t>
      </w:r>
    </w:p>
    <w:p w14:paraId="4993AA60" w14:textId="174C2554" w:rsidR="00CB79E4" w:rsidRDefault="00EF1C7B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>สถานการณ์หน่วยเหลือขายในพื้นที่</w:t>
      </w:r>
      <w:r w:rsidR="00D04617">
        <w:rPr>
          <w:rFonts w:asciiTheme="minorBidi" w:hAnsiTheme="minorBidi" w:cstheme="minorBidi"/>
          <w:sz w:val="32"/>
          <w:szCs w:val="32"/>
        </w:rPr>
        <w:t xml:space="preserve"> EEC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ณ ไตรมาส 2 ปี 2565 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>มีจำนวน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B79E4">
        <w:rPr>
          <w:rFonts w:asciiTheme="minorBidi" w:hAnsiTheme="minorBidi" w:cstheme="minorBidi"/>
          <w:sz w:val="32"/>
          <w:szCs w:val="32"/>
        </w:rPr>
        <w:t xml:space="preserve">51,673 </w:t>
      </w:r>
      <w:r w:rsidR="00CB79E4">
        <w:rPr>
          <w:rFonts w:asciiTheme="minorBidi" w:hAnsiTheme="minorBidi" w:cstheme="minorBidi" w:hint="cs"/>
          <w:sz w:val="32"/>
          <w:szCs w:val="32"/>
          <w:cs/>
        </w:rPr>
        <w:t>หน่วย ลดลงจากไตรมาสแรกร้อยละ -</w:t>
      </w:r>
      <w:r w:rsidR="00CB79E4">
        <w:rPr>
          <w:rFonts w:asciiTheme="minorBidi" w:hAnsiTheme="minorBidi" w:cstheme="minorBidi"/>
          <w:sz w:val="32"/>
          <w:szCs w:val="32"/>
        </w:rPr>
        <w:t xml:space="preserve">7.8 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CB79E4">
        <w:rPr>
          <w:rFonts w:asciiTheme="minorBidi" w:hAnsiTheme="minorBidi" w:cstheme="minorBidi"/>
          <w:sz w:val="32"/>
          <w:szCs w:val="32"/>
        </w:rPr>
        <w:t xml:space="preserve">180,472 </w:t>
      </w:r>
      <w:r w:rsidR="00CB79E4">
        <w:rPr>
          <w:rFonts w:asciiTheme="minorBidi" w:hAnsiTheme="minorBidi" w:cstheme="minorBidi" w:hint="cs"/>
          <w:sz w:val="32"/>
          <w:szCs w:val="32"/>
          <w:cs/>
        </w:rPr>
        <w:t>ล้านบาท ลดลงร้อยละ -</w:t>
      </w:r>
      <w:r w:rsidR="00CB79E4">
        <w:rPr>
          <w:rFonts w:asciiTheme="minorBidi" w:hAnsiTheme="minorBidi" w:cstheme="minorBidi"/>
          <w:sz w:val="32"/>
          <w:szCs w:val="32"/>
        </w:rPr>
        <w:t>5.</w:t>
      </w:r>
      <w:r w:rsidR="009E415F">
        <w:rPr>
          <w:rFonts w:asciiTheme="minorBidi" w:hAnsiTheme="minorBidi" w:cstheme="minorBidi" w:hint="cs"/>
          <w:sz w:val="32"/>
          <w:szCs w:val="32"/>
          <w:cs/>
        </w:rPr>
        <w:t>5</w:t>
      </w:r>
      <w:r w:rsidR="00CB79E4">
        <w:rPr>
          <w:rFonts w:asciiTheme="minorBidi" w:hAnsiTheme="minorBidi" w:cstheme="minorBidi"/>
          <w:sz w:val="32"/>
          <w:szCs w:val="32"/>
        </w:rPr>
        <w:t xml:space="preserve"> 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 xml:space="preserve"> เป็นโครงการอาคารชุด </w:t>
      </w:r>
      <w:r w:rsidR="00CB79E4">
        <w:rPr>
          <w:rFonts w:asciiTheme="minorBidi" w:hAnsiTheme="minorBidi" w:cstheme="minorBidi"/>
          <w:sz w:val="32"/>
          <w:szCs w:val="32"/>
        </w:rPr>
        <w:t>18</w:t>
      </w:r>
      <w:r w:rsidR="00D04617">
        <w:rPr>
          <w:rFonts w:asciiTheme="minorBidi" w:hAnsiTheme="minorBidi" w:cstheme="minorBidi"/>
          <w:sz w:val="32"/>
          <w:szCs w:val="32"/>
        </w:rPr>
        <w:t>,</w:t>
      </w:r>
      <w:r w:rsidR="00CB79E4">
        <w:rPr>
          <w:rFonts w:asciiTheme="minorBidi" w:hAnsiTheme="minorBidi" w:cstheme="minorBidi"/>
          <w:sz w:val="32"/>
          <w:szCs w:val="32"/>
        </w:rPr>
        <w:t>088</w:t>
      </w:r>
      <w:r w:rsidR="00D04617">
        <w:rPr>
          <w:rFonts w:asciiTheme="minorBidi" w:hAnsiTheme="minorBidi" w:cstheme="minorBidi"/>
          <w:sz w:val="32"/>
          <w:szCs w:val="32"/>
        </w:rPr>
        <w:t xml:space="preserve"> 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CB79E4">
        <w:rPr>
          <w:rFonts w:asciiTheme="minorBidi" w:hAnsiTheme="minorBidi" w:cstheme="minorBidi"/>
          <w:sz w:val="32"/>
          <w:szCs w:val="32"/>
        </w:rPr>
        <w:t>80</w:t>
      </w:r>
      <w:r w:rsidR="00D04617">
        <w:rPr>
          <w:rFonts w:asciiTheme="minorBidi" w:hAnsiTheme="minorBidi" w:cstheme="minorBidi"/>
          <w:sz w:val="32"/>
          <w:szCs w:val="32"/>
        </w:rPr>
        <w:t>,</w:t>
      </w:r>
      <w:r w:rsidR="00CB79E4">
        <w:rPr>
          <w:rFonts w:asciiTheme="minorBidi" w:hAnsiTheme="minorBidi" w:cstheme="minorBidi"/>
          <w:sz w:val="32"/>
          <w:szCs w:val="32"/>
        </w:rPr>
        <w:t>629</w:t>
      </w:r>
      <w:r w:rsidR="00D04617">
        <w:rPr>
          <w:rFonts w:asciiTheme="minorBidi" w:hAnsiTheme="minorBidi" w:cstheme="minorBidi"/>
          <w:sz w:val="32"/>
          <w:szCs w:val="32"/>
        </w:rPr>
        <w:t xml:space="preserve"> 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ซึ่งทำเลที่มีอาคารชุดเหลือขายมากยังคงเป็นสูงสุด </w:t>
      </w:r>
      <w:r w:rsidR="00D04617">
        <w:rPr>
          <w:rFonts w:asciiTheme="minorBidi" w:hAnsiTheme="minorBidi" w:cstheme="minorBidi"/>
          <w:sz w:val="32"/>
          <w:szCs w:val="32"/>
        </w:rPr>
        <w:t xml:space="preserve">3 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 คือ </w:t>
      </w:r>
      <w:r w:rsidR="0090109B" w:rsidRPr="00A4228D">
        <w:rPr>
          <w:rFonts w:asciiTheme="minorBidi" w:hAnsiTheme="minorBidi" w:cstheme="minorBidi" w:hint="cs"/>
          <w:sz w:val="32"/>
          <w:szCs w:val="32"/>
          <w:cs/>
        </w:rPr>
        <w:t>อันดับ</w:t>
      </w:r>
      <w:r w:rsidR="001B2CE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04617">
        <w:rPr>
          <w:rFonts w:asciiTheme="minorBidi" w:hAnsiTheme="minorBidi" w:cstheme="minorBidi"/>
          <w:sz w:val="32"/>
          <w:szCs w:val="32"/>
        </w:rPr>
        <w:t>1</w:t>
      </w:r>
      <w:r w:rsidR="0090109B" w:rsidRPr="00A4228D">
        <w:rPr>
          <w:rFonts w:asciiTheme="minorBidi" w:hAnsiTheme="minorBidi" w:cstheme="minorBidi" w:hint="cs"/>
          <w:sz w:val="32"/>
          <w:szCs w:val="32"/>
          <w:cs/>
        </w:rPr>
        <w:t xml:space="preserve"> โซนจอมเทียน </w:t>
      </w:r>
      <w:r w:rsidR="00C65B72">
        <w:rPr>
          <w:rFonts w:asciiTheme="minorBidi" w:hAnsiTheme="minorBidi" w:cstheme="minorBidi"/>
          <w:sz w:val="32"/>
          <w:szCs w:val="32"/>
        </w:rPr>
        <w:t>7,</w:t>
      </w:r>
      <w:r w:rsidR="00B65429">
        <w:rPr>
          <w:rFonts w:asciiTheme="minorBidi" w:hAnsiTheme="minorBidi" w:cstheme="minorBidi"/>
          <w:sz w:val="32"/>
          <w:szCs w:val="32"/>
        </w:rPr>
        <w:t>129</w:t>
      </w:r>
      <w:r w:rsidR="00C65B72">
        <w:rPr>
          <w:rFonts w:asciiTheme="minorBidi" w:hAnsiTheme="minorBidi" w:cstheme="minorBidi"/>
          <w:sz w:val="32"/>
          <w:szCs w:val="32"/>
        </w:rPr>
        <w:t xml:space="preserve"> </w:t>
      </w:r>
      <w:r w:rsidR="00C65B72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B65429">
        <w:rPr>
          <w:rFonts w:asciiTheme="minorBidi" w:hAnsiTheme="minorBidi" w:cstheme="minorBidi" w:hint="cs"/>
          <w:sz w:val="32"/>
          <w:szCs w:val="32"/>
          <w:cs/>
        </w:rPr>
        <w:t>มูลค่าโครงการ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C3419">
        <w:rPr>
          <w:rFonts w:asciiTheme="minorBidi" w:hAnsiTheme="minorBidi" w:cstheme="minorBidi"/>
          <w:sz w:val="32"/>
          <w:szCs w:val="32"/>
        </w:rPr>
        <w:t xml:space="preserve">36,759 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B6542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65B72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C65B72">
        <w:rPr>
          <w:rFonts w:asciiTheme="minorBidi" w:hAnsiTheme="minorBidi" w:cstheme="minorBidi"/>
          <w:sz w:val="32"/>
          <w:szCs w:val="32"/>
        </w:rPr>
        <w:t xml:space="preserve">2 </w:t>
      </w:r>
      <w:r w:rsidR="00C65B72" w:rsidRPr="00A4228D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>พัทยา</w:t>
      </w:r>
      <w:r w:rsidR="00951614">
        <w:rPr>
          <w:rFonts w:asciiTheme="minorBidi" w:hAnsiTheme="minorBidi" w:cstheme="minorBidi"/>
          <w:sz w:val="32"/>
          <w:szCs w:val="32"/>
        </w:rPr>
        <w:t>-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เขาพระตำหนัก </w:t>
      </w:r>
      <w:r w:rsidR="00B65429">
        <w:rPr>
          <w:rFonts w:asciiTheme="minorBidi" w:hAnsiTheme="minorBidi" w:cstheme="minorBidi"/>
          <w:sz w:val="32"/>
          <w:szCs w:val="32"/>
        </w:rPr>
        <w:t>4</w:t>
      </w:r>
      <w:r w:rsidR="00951614">
        <w:rPr>
          <w:rFonts w:asciiTheme="minorBidi" w:hAnsiTheme="minorBidi" w:cstheme="minorBidi"/>
          <w:sz w:val="32"/>
          <w:szCs w:val="32"/>
        </w:rPr>
        <w:t>,</w:t>
      </w:r>
      <w:r w:rsidR="00B65429">
        <w:rPr>
          <w:rFonts w:asciiTheme="minorBidi" w:hAnsiTheme="minorBidi" w:cstheme="minorBidi"/>
          <w:sz w:val="32"/>
          <w:szCs w:val="32"/>
        </w:rPr>
        <w:t>883</w:t>
      </w:r>
      <w:r w:rsidR="00951614">
        <w:rPr>
          <w:rFonts w:asciiTheme="minorBidi" w:hAnsiTheme="minorBidi" w:cstheme="minorBidi"/>
          <w:sz w:val="32"/>
          <w:szCs w:val="32"/>
        </w:rPr>
        <w:t xml:space="preserve"> 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 xml:space="preserve">  มูลค่าโครงการ </w:t>
      </w:r>
      <w:r w:rsidR="00BC3419">
        <w:rPr>
          <w:rFonts w:asciiTheme="minorBidi" w:hAnsiTheme="minorBidi" w:cstheme="minorBidi"/>
          <w:sz w:val="32"/>
          <w:szCs w:val="32"/>
        </w:rPr>
        <w:t xml:space="preserve">27,316 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 xml:space="preserve"> อันดับ </w:t>
      </w:r>
      <w:r w:rsidR="00951614">
        <w:rPr>
          <w:rFonts w:asciiTheme="minorBidi" w:hAnsiTheme="minorBidi" w:cstheme="minorBidi"/>
          <w:sz w:val="32"/>
          <w:szCs w:val="32"/>
        </w:rPr>
        <w:t xml:space="preserve">3 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>โซนแหลมฉบั</w:t>
      </w:r>
      <w:r w:rsidR="003A330E" w:rsidRPr="00A4228D">
        <w:rPr>
          <w:rFonts w:asciiTheme="minorBidi" w:hAnsiTheme="minorBidi" w:cstheme="minorBidi" w:hint="cs"/>
          <w:sz w:val="32"/>
          <w:szCs w:val="32"/>
          <w:cs/>
        </w:rPr>
        <w:t>ง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C3419">
        <w:rPr>
          <w:rFonts w:asciiTheme="minorBidi" w:hAnsiTheme="minorBidi" w:cstheme="minorBidi"/>
          <w:sz w:val="32"/>
          <w:szCs w:val="32"/>
        </w:rPr>
        <w:t>1,709</w:t>
      </w:r>
      <w:r w:rsidR="00951614">
        <w:rPr>
          <w:rFonts w:asciiTheme="minorBidi" w:hAnsiTheme="minorBidi" w:cstheme="minorBidi"/>
          <w:sz w:val="32"/>
          <w:szCs w:val="32"/>
        </w:rPr>
        <w:t xml:space="preserve"> 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 xml:space="preserve">มูลค่าโครงการ </w:t>
      </w:r>
      <w:r w:rsidR="00BC3419">
        <w:rPr>
          <w:rFonts w:asciiTheme="minorBidi" w:hAnsiTheme="minorBidi" w:cstheme="minorBidi"/>
          <w:sz w:val="32"/>
          <w:szCs w:val="32"/>
        </w:rPr>
        <w:t xml:space="preserve">3,095 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7139BF" w:rsidRPr="00A4228D">
        <w:rPr>
          <w:rFonts w:asciiTheme="minorBidi" w:hAnsiTheme="minorBidi" w:cstheme="minorBidi" w:hint="cs"/>
          <w:sz w:val="32"/>
          <w:szCs w:val="32"/>
          <w:cs/>
        </w:rPr>
        <w:t>ซึ่งจะสังเกตได้ว่า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>แม้จะมีสินค้าใหม่เติมเข้ามาในตลาดแต่จำนวนหน่วยเหลือขายลดลง สถานการณ</w:t>
      </w:r>
      <w:r w:rsidR="009E415F">
        <w:rPr>
          <w:rFonts w:asciiTheme="minorBidi" w:hAnsiTheme="minorBidi" w:cstheme="minorBidi" w:hint="cs"/>
          <w:sz w:val="32"/>
          <w:szCs w:val="32"/>
          <w:cs/>
        </w:rPr>
        <w:t>์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 xml:space="preserve">โดยรวมไปในทิศทางการปรับตัวดีขึ้น </w:t>
      </w:r>
    </w:p>
    <w:p w14:paraId="3EC7EE20" w14:textId="6AD35DD5" w:rsidR="00B12096" w:rsidRDefault="00BC3419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ในส่วนของโครงการบ้านจัดสรร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 xml:space="preserve">มีหน่วยเหลือขายรวม </w:t>
      </w:r>
      <w:r w:rsidR="00CB79E4">
        <w:rPr>
          <w:rFonts w:asciiTheme="minorBidi" w:hAnsiTheme="minorBidi" w:cstheme="minorBidi"/>
          <w:sz w:val="32"/>
          <w:szCs w:val="32"/>
        </w:rPr>
        <w:t>33</w:t>
      </w:r>
      <w:r w:rsidR="00D04617">
        <w:rPr>
          <w:rFonts w:asciiTheme="minorBidi" w:hAnsiTheme="minorBidi" w:cstheme="minorBidi"/>
          <w:sz w:val="32"/>
          <w:szCs w:val="32"/>
        </w:rPr>
        <w:t>,</w:t>
      </w:r>
      <w:r w:rsidR="00CB79E4">
        <w:rPr>
          <w:rFonts w:asciiTheme="minorBidi" w:hAnsiTheme="minorBidi" w:cstheme="minorBidi"/>
          <w:sz w:val="32"/>
          <w:szCs w:val="32"/>
        </w:rPr>
        <w:t>585</w:t>
      </w:r>
      <w:r w:rsidR="00D04617">
        <w:rPr>
          <w:rFonts w:asciiTheme="minorBidi" w:hAnsiTheme="minorBidi" w:cstheme="minorBidi"/>
          <w:sz w:val="32"/>
          <w:szCs w:val="32"/>
        </w:rPr>
        <w:t xml:space="preserve"> 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 w:rsidR="00CB79E4">
        <w:rPr>
          <w:rFonts w:asciiTheme="minorBidi" w:hAnsiTheme="minorBidi" w:cstheme="minorBidi"/>
          <w:sz w:val="32"/>
          <w:szCs w:val="32"/>
        </w:rPr>
        <w:t xml:space="preserve"> 99,843 </w:t>
      </w:r>
      <w:r w:rsidR="00CB79E4">
        <w:rPr>
          <w:rFonts w:asciiTheme="minorBidi" w:hAnsiTheme="minorBidi" w:cstheme="minorBidi" w:hint="cs"/>
          <w:sz w:val="32"/>
          <w:szCs w:val="32"/>
          <w:cs/>
        </w:rPr>
        <w:t>ล้าน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D27B7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0D27B7">
        <w:rPr>
          <w:rFonts w:asciiTheme="minorBidi" w:hAnsiTheme="minorBidi" w:cstheme="minorBidi"/>
          <w:sz w:val="32"/>
          <w:szCs w:val="32"/>
        </w:rPr>
        <w:t xml:space="preserve">1 </w:t>
      </w:r>
      <w:r w:rsidR="000D27B7" w:rsidRPr="00A4228D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DD6373" w:rsidRPr="00A4228D">
        <w:rPr>
          <w:rFonts w:asciiTheme="minorBidi" w:hAnsiTheme="minorBidi" w:cstheme="minorBidi" w:hint="cs"/>
          <w:sz w:val="32"/>
          <w:szCs w:val="32"/>
          <w:cs/>
        </w:rPr>
        <w:t>นิคมฯอมตะซิตี้</w:t>
      </w:r>
      <w:r w:rsidR="00DD6373">
        <w:rPr>
          <w:rFonts w:asciiTheme="minorBidi" w:hAnsiTheme="minorBidi" w:cstheme="minorBidi"/>
          <w:sz w:val="32"/>
          <w:szCs w:val="32"/>
        </w:rPr>
        <w:t>-</w:t>
      </w:r>
      <w:r w:rsidR="000C623F" w:rsidRPr="00A4228D">
        <w:rPr>
          <w:rFonts w:asciiTheme="minorBidi" w:hAnsiTheme="minorBidi" w:cstheme="minorBidi" w:hint="cs"/>
          <w:sz w:val="32"/>
          <w:szCs w:val="32"/>
          <w:cs/>
        </w:rPr>
        <w:t>อีส</w:t>
      </w:r>
      <w:proofErr w:type="spellStart"/>
      <w:r w:rsidR="000C623F" w:rsidRPr="00A4228D">
        <w:rPr>
          <w:rFonts w:asciiTheme="minorBidi" w:hAnsiTheme="minorBidi" w:cstheme="minorBidi" w:hint="cs"/>
          <w:sz w:val="32"/>
          <w:szCs w:val="32"/>
          <w:cs/>
        </w:rPr>
        <w:t>เทิร์น</w:t>
      </w:r>
      <w:proofErr w:type="spellEnd"/>
      <w:r w:rsidR="000C623F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25F23">
        <w:rPr>
          <w:rFonts w:asciiTheme="minorBidi" w:hAnsiTheme="minorBidi" w:cstheme="minorBidi"/>
          <w:sz w:val="32"/>
          <w:szCs w:val="32"/>
        </w:rPr>
        <w:t>6,069</w:t>
      </w:r>
      <w:r w:rsidR="000C623F">
        <w:rPr>
          <w:rFonts w:asciiTheme="minorBidi" w:hAnsiTheme="minorBidi" w:cstheme="minorBidi"/>
          <w:sz w:val="32"/>
          <w:szCs w:val="32"/>
        </w:rPr>
        <w:t xml:space="preserve"> </w:t>
      </w:r>
      <w:r w:rsidR="000C623F" w:rsidRPr="00A4228D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E25F23">
        <w:rPr>
          <w:rFonts w:asciiTheme="minorBidi" w:hAnsiTheme="minorBidi" w:cstheme="minorBidi" w:hint="cs"/>
          <w:sz w:val="32"/>
          <w:szCs w:val="32"/>
          <w:cs/>
        </w:rPr>
        <w:t xml:space="preserve"> มูลค่าโครงการ </w:t>
      </w:r>
      <w:r w:rsidR="00E25F23">
        <w:rPr>
          <w:rFonts w:asciiTheme="minorBidi" w:hAnsiTheme="minorBidi" w:cstheme="minorBidi"/>
          <w:sz w:val="32"/>
          <w:szCs w:val="32"/>
        </w:rPr>
        <w:t xml:space="preserve">12,377 </w:t>
      </w:r>
      <w:r w:rsidR="00E25F23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0C623F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7138F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67138F">
        <w:rPr>
          <w:rFonts w:asciiTheme="minorBidi" w:hAnsiTheme="minorBidi" w:cstheme="minorBidi"/>
          <w:sz w:val="32"/>
          <w:szCs w:val="32"/>
        </w:rPr>
        <w:t xml:space="preserve">2 </w:t>
      </w:r>
      <w:r w:rsidR="00E25F23">
        <w:rPr>
          <w:rFonts w:asciiTheme="minorBidi" w:hAnsiTheme="minorBidi" w:cstheme="minorBidi" w:hint="cs"/>
          <w:sz w:val="32"/>
          <w:szCs w:val="32"/>
          <w:cs/>
        </w:rPr>
        <w:t xml:space="preserve">โซนนิคมฯเหมราช จำนวน </w:t>
      </w:r>
      <w:r w:rsidR="00E25F23">
        <w:rPr>
          <w:rFonts w:asciiTheme="minorBidi" w:hAnsiTheme="minorBidi" w:cstheme="minorBidi"/>
          <w:sz w:val="32"/>
          <w:szCs w:val="32"/>
        </w:rPr>
        <w:t xml:space="preserve">2,597 </w:t>
      </w:r>
      <w:r w:rsidR="00E25F23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มูลค่าโครงการ </w:t>
      </w:r>
      <w:r w:rsidR="00E25F23">
        <w:rPr>
          <w:rFonts w:asciiTheme="minorBidi" w:hAnsiTheme="minorBidi" w:cstheme="minorBidi"/>
          <w:sz w:val="32"/>
          <w:szCs w:val="32"/>
        </w:rPr>
        <w:t xml:space="preserve">6,522 </w:t>
      </w:r>
      <w:r w:rsidR="00E25F23"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อันดับ </w:t>
      </w:r>
      <w:r w:rsidR="00E25F23">
        <w:rPr>
          <w:rFonts w:asciiTheme="minorBidi" w:hAnsiTheme="minorBidi" w:cstheme="minorBidi"/>
          <w:sz w:val="32"/>
          <w:szCs w:val="32"/>
        </w:rPr>
        <w:t xml:space="preserve">3 </w:t>
      </w:r>
      <w:r w:rsidR="0067138F" w:rsidRPr="00A4228D">
        <w:rPr>
          <w:rFonts w:asciiTheme="minorBidi" w:hAnsiTheme="minorBidi" w:cstheme="minorBidi" w:hint="cs"/>
          <w:sz w:val="32"/>
          <w:szCs w:val="32"/>
          <w:cs/>
        </w:rPr>
        <w:t>โซนนิคมฯพานทอง</w:t>
      </w:r>
      <w:r w:rsidR="0067138F">
        <w:rPr>
          <w:rFonts w:asciiTheme="minorBidi" w:hAnsiTheme="minorBidi" w:cstheme="minorBidi"/>
          <w:sz w:val="32"/>
          <w:szCs w:val="32"/>
        </w:rPr>
        <w:t>-</w:t>
      </w:r>
      <w:r w:rsidR="0067138F" w:rsidRPr="00A4228D">
        <w:rPr>
          <w:rFonts w:asciiTheme="minorBidi" w:hAnsiTheme="minorBidi" w:cstheme="minorBidi" w:hint="cs"/>
          <w:sz w:val="32"/>
          <w:szCs w:val="32"/>
          <w:cs/>
        </w:rPr>
        <w:t xml:space="preserve">พนัสนิคม </w:t>
      </w:r>
      <w:r w:rsidR="00E25F23">
        <w:rPr>
          <w:rFonts w:asciiTheme="minorBidi" w:hAnsiTheme="minorBidi" w:cstheme="minorBidi"/>
          <w:sz w:val="32"/>
          <w:szCs w:val="32"/>
        </w:rPr>
        <w:t>2,576</w:t>
      </w:r>
      <w:r w:rsidR="00F93DE4">
        <w:rPr>
          <w:rFonts w:asciiTheme="minorBidi" w:hAnsiTheme="minorBidi" w:cstheme="minorBidi"/>
          <w:sz w:val="32"/>
          <w:szCs w:val="32"/>
        </w:rPr>
        <w:t xml:space="preserve"> </w:t>
      </w:r>
      <w:r w:rsidR="00F93DE4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E25F23">
        <w:rPr>
          <w:rFonts w:asciiTheme="minorBidi" w:hAnsiTheme="minorBidi" w:cstheme="minorBidi" w:hint="cs"/>
          <w:sz w:val="32"/>
          <w:szCs w:val="32"/>
          <w:cs/>
        </w:rPr>
        <w:t xml:space="preserve">มูลค่าโครงการ </w:t>
      </w:r>
      <w:r w:rsidR="00E25F23">
        <w:rPr>
          <w:rFonts w:asciiTheme="minorBidi" w:hAnsiTheme="minorBidi" w:cstheme="minorBidi"/>
          <w:sz w:val="32"/>
          <w:szCs w:val="32"/>
        </w:rPr>
        <w:t xml:space="preserve">5,999 </w:t>
      </w:r>
      <w:r w:rsidR="00E25F23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7139BF" w:rsidRPr="00A4228D">
        <w:rPr>
          <w:rFonts w:asciiTheme="minorBidi" w:hAnsiTheme="minorBidi" w:cstheme="minorBidi" w:hint="cs"/>
          <w:sz w:val="32"/>
          <w:szCs w:val="32"/>
          <w:cs/>
        </w:rPr>
        <w:t>ซึ่งจะสังเกตได้ว่าหน่วยที่เหลือขายส่วนใหญ่จะเป็นประเภททาวน์เฮ้า</w:t>
      </w:r>
      <w:proofErr w:type="spellStart"/>
      <w:r w:rsidR="007139BF" w:rsidRPr="00A4228D">
        <w:rPr>
          <w:rFonts w:asciiTheme="minorBidi" w:hAnsiTheme="minorBidi" w:cstheme="minorBidi" w:hint="cs"/>
          <w:sz w:val="32"/>
          <w:szCs w:val="32"/>
          <w:cs/>
        </w:rPr>
        <w:t>ส์</w:t>
      </w:r>
      <w:proofErr w:type="spellEnd"/>
      <w:r w:rsidR="00AE466D">
        <w:rPr>
          <w:rFonts w:asciiTheme="minorBidi" w:hAnsiTheme="minorBidi" w:cstheme="minorBidi" w:hint="cs"/>
          <w:sz w:val="32"/>
          <w:szCs w:val="32"/>
          <w:cs/>
        </w:rPr>
        <w:t xml:space="preserve">โดยมีสัดส่วนร้อยละ </w:t>
      </w:r>
      <w:r w:rsidR="00AE466D">
        <w:rPr>
          <w:rFonts w:asciiTheme="minorBidi" w:hAnsiTheme="minorBidi" w:cstheme="minorBidi"/>
          <w:sz w:val="32"/>
          <w:szCs w:val="32"/>
        </w:rPr>
        <w:t>30.1</w:t>
      </w:r>
      <w:r w:rsidR="00AE466D">
        <w:rPr>
          <w:rFonts w:asciiTheme="minorBidi" w:hAnsiTheme="minorBidi" w:cstheme="minorBidi" w:hint="cs"/>
          <w:sz w:val="32"/>
          <w:szCs w:val="32"/>
          <w:cs/>
        </w:rPr>
        <w:t xml:space="preserve"> ของโครงการบ้านจัดสรรเหลือขาย </w:t>
      </w:r>
    </w:p>
    <w:p w14:paraId="062989C5" w14:textId="2FD9BC7F" w:rsidR="00246470" w:rsidRDefault="001045BF" w:rsidP="007F7F0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ในด้าน</w:t>
      </w:r>
      <w:proofErr w:type="spellStart"/>
      <w:r w:rsidRPr="00A4228D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อุป</w:t>
      </w:r>
      <w:proofErr w:type="spellEnd"/>
      <w:r w:rsidRPr="00A4228D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สงค์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พบว่า</w:t>
      </w:r>
      <w:r w:rsidR="00785475" w:rsidRPr="00A4228D">
        <w:rPr>
          <w:rFonts w:asciiTheme="minorBidi" w:hAnsiTheme="minorBidi" w:cstheme="minorBidi" w:hint="cs"/>
          <w:sz w:val="32"/>
          <w:szCs w:val="32"/>
          <w:cs/>
        </w:rPr>
        <w:t>ในช่วง</w:t>
      </w:r>
      <w:r w:rsidR="00AE466D">
        <w:rPr>
          <w:rFonts w:asciiTheme="minorBidi" w:hAnsiTheme="minorBidi" w:cstheme="minorBidi" w:hint="cs"/>
          <w:sz w:val="32"/>
          <w:szCs w:val="32"/>
          <w:cs/>
        </w:rPr>
        <w:t xml:space="preserve">ไตรมาส </w:t>
      </w:r>
      <w:r w:rsidR="00AE466D">
        <w:rPr>
          <w:rFonts w:asciiTheme="minorBidi" w:hAnsiTheme="minorBidi" w:cstheme="minorBidi"/>
          <w:sz w:val="32"/>
          <w:szCs w:val="32"/>
        </w:rPr>
        <w:t xml:space="preserve">2 </w:t>
      </w:r>
      <w:r w:rsidR="00AE466D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AE466D">
        <w:rPr>
          <w:rFonts w:asciiTheme="minorBidi" w:hAnsiTheme="minorBidi" w:cstheme="minorBidi"/>
          <w:sz w:val="32"/>
          <w:szCs w:val="32"/>
        </w:rPr>
        <w:t xml:space="preserve">2565 </w:t>
      </w:r>
      <w:r w:rsidR="00785475" w:rsidRPr="00A4228D">
        <w:rPr>
          <w:rFonts w:asciiTheme="minorBidi" w:hAnsiTheme="minorBidi" w:cstheme="minorBidi" w:hint="cs"/>
          <w:sz w:val="32"/>
          <w:szCs w:val="32"/>
          <w:cs/>
        </w:rPr>
        <w:t>มี</w:t>
      </w:r>
      <w:r w:rsidR="009B282B" w:rsidRPr="00A4228D">
        <w:rPr>
          <w:rFonts w:asciiTheme="minorBidi" w:hAnsiTheme="minorBidi" w:cstheme="minorBidi" w:hint="cs"/>
          <w:sz w:val="32"/>
          <w:szCs w:val="32"/>
          <w:cs/>
        </w:rPr>
        <w:t xml:space="preserve">ที่อยู่อาศัยขายได้ใหม่ </w:t>
      </w:r>
      <w:r w:rsidR="00D8669C">
        <w:rPr>
          <w:rFonts w:asciiTheme="minorBidi" w:hAnsiTheme="minorBidi" w:cstheme="minorBidi"/>
          <w:sz w:val="32"/>
          <w:szCs w:val="32"/>
        </w:rPr>
        <w:t>7,</w:t>
      </w:r>
      <w:r w:rsidR="007152BE">
        <w:rPr>
          <w:rFonts w:asciiTheme="minorBidi" w:hAnsiTheme="minorBidi" w:cstheme="minorBidi"/>
          <w:sz w:val="32"/>
          <w:szCs w:val="32"/>
        </w:rPr>
        <w:t>868</w:t>
      </w:r>
      <w:r w:rsidR="00D8669C">
        <w:rPr>
          <w:rFonts w:asciiTheme="minorBidi" w:hAnsiTheme="minorBidi" w:cstheme="minorBidi"/>
          <w:sz w:val="32"/>
          <w:szCs w:val="32"/>
        </w:rPr>
        <w:t xml:space="preserve"> </w:t>
      </w:r>
      <w:r w:rsidR="009B282B" w:rsidRPr="00A4228D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D8669C" w:rsidRPr="00A4228D">
        <w:rPr>
          <w:rFonts w:asciiTheme="minorBidi" w:hAnsiTheme="minorBidi" w:cstheme="minorBidi" w:hint="cs"/>
          <w:sz w:val="32"/>
          <w:szCs w:val="32"/>
          <w:cs/>
        </w:rPr>
        <w:t xml:space="preserve"> มูลค่า</w:t>
      </w:r>
      <w:r w:rsidR="00303D44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152BE">
        <w:rPr>
          <w:rFonts w:asciiTheme="minorBidi" w:hAnsiTheme="minorBidi" w:cstheme="minorBidi"/>
          <w:sz w:val="32"/>
          <w:szCs w:val="32"/>
        </w:rPr>
        <w:t>24,880</w:t>
      </w:r>
      <w:r w:rsidR="00303D44">
        <w:rPr>
          <w:rFonts w:asciiTheme="minorBidi" w:hAnsiTheme="minorBidi" w:cstheme="minorBidi"/>
          <w:sz w:val="32"/>
          <w:szCs w:val="32"/>
        </w:rPr>
        <w:t xml:space="preserve"> </w:t>
      </w:r>
      <w:r w:rsidR="00303D44" w:rsidRPr="00A4228D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947DCC" w:rsidRPr="00A4228D">
        <w:rPr>
          <w:rFonts w:asciiTheme="minorBidi" w:hAnsiTheme="minorBidi" w:cstheme="minorBidi" w:hint="cs"/>
          <w:sz w:val="32"/>
          <w:szCs w:val="32"/>
          <w:cs/>
        </w:rPr>
        <w:t xml:space="preserve"> แบ่งเป็นโครงการอาคารชุดเพียง</w:t>
      </w:r>
      <w:r w:rsidR="00CC46AB">
        <w:rPr>
          <w:rFonts w:asciiTheme="minorBidi" w:hAnsiTheme="minorBidi" w:cstheme="minorBidi"/>
          <w:sz w:val="32"/>
          <w:szCs w:val="32"/>
        </w:rPr>
        <w:t xml:space="preserve"> 1,</w:t>
      </w:r>
      <w:r w:rsidR="00246470">
        <w:rPr>
          <w:rFonts w:asciiTheme="minorBidi" w:hAnsiTheme="minorBidi" w:cstheme="minorBidi"/>
          <w:sz w:val="32"/>
          <w:szCs w:val="32"/>
        </w:rPr>
        <w:t>946</w:t>
      </w:r>
      <w:r w:rsidR="00CC46AB">
        <w:rPr>
          <w:rFonts w:asciiTheme="minorBidi" w:hAnsiTheme="minorBidi" w:cstheme="minorBidi"/>
          <w:sz w:val="32"/>
          <w:szCs w:val="32"/>
        </w:rPr>
        <w:t xml:space="preserve"> </w:t>
      </w:r>
      <w:r w:rsidR="00CC46AB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246470">
        <w:rPr>
          <w:rFonts w:asciiTheme="minorBidi" w:hAnsiTheme="minorBidi" w:cstheme="minorBidi"/>
          <w:sz w:val="32"/>
          <w:szCs w:val="32"/>
        </w:rPr>
        <w:t>7</w:t>
      </w:r>
      <w:r w:rsidR="00CC46AB">
        <w:rPr>
          <w:rFonts w:asciiTheme="minorBidi" w:hAnsiTheme="minorBidi" w:cstheme="minorBidi"/>
          <w:sz w:val="32"/>
          <w:szCs w:val="32"/>
        </w:rPr>
        <w:t>,</w:t>
      </w:r>
      <w:r w:rsidR="00246470">
        <w:rPr>
          <w:rFonts w:asciiTheme="minorBidi" w:hAnsiTheme="minorBidi" w:cstheme="minorBidi"/>
          <w:sz w:val="32"/>
          <w:szCs w:val="32"/>
        </w:rPr>
        <w:t>491</w:t>
      </w:r>
      <w:r w:rsidR="00CC46AB">
        <w:rPr>
          <w:rFonts w:asciiTheme="minorBidi" w:hAnsiTheme="minorBidi" w:cstheme="minorBidi"/>
          <w:sz w:val="32"/>
          <w:szCs w:val="32"/>
        </w:rPr>
        <w:t xml:space="preserve"> </w:t>
      </w:r>
      <w:r w:rsidR="00604D72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431CC6" w:rsidRPr="00A4228D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087ACA" w:rsidRPr="00A4228D">
        <w:rPr>
          <w:rFonts w:asciiTheme="minorBidi" w:hAnsiTheme="minorBidi" w:cstheme="minorBidi" w:hint="cs"/>
          <w:sz w:val="32"/>
          <w:szCs w:val="32"/>
          <w:cs/>
        </w:rPr>
        <w:t>ทำเลที่มี</w:t>
      </w:r>
      <w:r w:rsidR="00E65D01" w:rsidRPr="00A4228D">
        <w:rPr>
          <w:rFonts w:asciiTheme="minorBidi" w:hAnsiTheme="minorBidi" w:cstheme="minorBidi" w:hint="cs"/>
          <w:sz w:val="32"/>
          <w:szCs w:val="32"/>
          <w:cs/>
        </w:rPr>
        <w:t>ยอดอาคารชุด</w:t>
      </w:r>
      <w:r w:rsidR="00087ACA" w:rsidRPr="00A4228D">
        <w:rPr>
          <w:rFonts w:asciiTheme="minorBidi" w:hAnsiTheme="minorBidi" w:cstheme="minorBidi" w:hint="cs"/>
          <w:sz w:val="32"/>
          <w:szCs w:val="32"/>
          <w:cs/>
        </w:rPr>
        <w:t>ขายได้</w:t>
      </w:r>
      <w:r w:rsidR="00370045" w:rsidRPr="00A4228D">
        <w:rPr>
          <w:rFonts w:asciiTheme="minorBidi" w:hAnsiTheme="minorBidi" w:cstheme="minorBidi" w:hint="cs"/>
          <w:sz w:val="32"/>
          <w:szCs w:val="32"/>
          <w:cs/>
        </w:rPr>
        <w:t>ใหม่</w:t>
      </w:r>
      <w:r w:rsidR="00431CC6" w:rsidRPr="00A4228D">
        <w:rPr>
          <w:rFonts w:asciiTheme="minorBidi" w:hAnsiTheme="minorBidi" w:cstheme="minorBidi" w:hint="cs"/>
          <w:sz w:val="32"/>
          <w:szCs w:val="32"/>
          <w:cs/>
        </w:rPr>
        <w:t>มากยังคง</w:t>
      </w:r>
      <w:r w:rsidR="00783ECE" w:rsidRPr="00A4228D">
        <w:rPr>
          <w:rFonts w:asciiTheme="minorBidi" w:hAnsiTheme="minorBidi" w:cstheme="minorBidi" w:hint="cs"/>
          <w:sz w:val="32"/>
          <w:szCs w:val="32"/>
          <w:cs/>
        </w:rPr>
        <w:t>เป็น</w:t>
      </w:r>
      <w:r w:rsidR="00087ACA" w:rsidRPr="00A4228D">
        <w:rPr>
          <w:rFonts w:asciiTheme="minorBidi" w:hAnsiTheme="minorBidi" w:cstheme="minorBidi" w:hint="cs"/>
          <w:sz w:val="32"/>
          <w:szCs w:val="32"/>
          <w:cs/>
        </w:rPr>
        <w:t xml:space="preserve">สูงสุด </w:t>
      </w:r>
      <w:r w:rsidR="00087ACA">
        <w:rPr>
          <w:rFonts w:asciiTheme="minorBidi" w:hAnsiTheme="minorBidi" w:cstheme="minorBidi"/>
          <w:sz w:val="32"/>
          <w:szCs w:val="32"/>
        </w:rPr>
        <w:t xml:space="preserve">3 </w:t>
      </w:r>
      <w:r w:rsidR="00087ACA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อันดับแรกคือ </w:t>
      </w:r>
      <w:r w:rsidR="00393987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393987" w:rsidRPr="00A4228D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B52B82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หาดจอมเทียน </w:t>
      </w:r>
      <w:r w:rsidR="00CB4873">
        <w:rPr>
          <w:rFonts w:asciiTheme="minorBidi" w:hAnsiTheme="minorBidi" w:cstheme="minorBidi"/>
          <w:sz w:val="32"/>
          <w:szCs w:val="32"/>
        </w:rPr>
        <w:t>542</w:t>
      </w:r>
      <w:r w:rsidR="00B52B82">
        <w:rPr>
          <w:rFonts w:asciiTheme="minorBidi" w:hAnsiTheme="minorBidi" w:cstheme="minorBidi"/>
          <w:sz w:val="32"/>
          <w:szCs w:val="32"/>
        </w:rPr>
        <w:t xml:space="preserve"> </w:t>
      </w:r>
      <w:r w:rsidR="00B52B82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012240" w:rsidRPr="00A4228D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6F3E77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B4873">
        <w:rPr>
          <w:rFonts w:asciiTheme="minorBidi" w:hAnsiTheme="minorBidi" w:cstheme="minorBidi"/>
          <w:sz w:val="32"/>
          <w:szCs w:val="32"/>
        </w:rPr>
        <w:t>2,935</w:t>
      </w:r>
      <w:r w:rsidR="006F3E77">
        <w:rPr>
          <w:rFonts w:asciiTheme="minorBidi" w:hAnsiTheme="minorBidi" w:cstheme="minorBidi"/>
          <w:sz w:val="32"/>
          <w:szCs w:val="32"/>
        </w:rPr>
        <w:t xml:space="preserve"> </w:t>
      </w:r>
      <w:r w:rsidR="006F3E77" w:rsidRPr="00A4228D">
        <w:rPr>
          <w:rFonts w:asciiTheme="minorBidi" w:hAnsiTheme="minorBidi" w:cstheme="minorBidi" w:hint="cs"/>
          <w:sz w:val="32"/>
          <w:szCs w:val="32"/>
          <w:cs/>
        </w:rPr>
        <w:t>ล้านบาท อันดับ</w:t>
      </w:r>
      <w:r w:rsidR="00DD329F">
        <w:rPr>
          <w:rFonts w:asciiTheme="minorBidi" w:hAnsiTheme="minorBidi" w:cstheme="minorBidi"/>
          <w:sz w:val="32"/>
          <w:szCs w:val="32"/>
        </w:rPr>
        <w:t xml:space="preserve"> 2</w:t>
      </w:r>
      <w:r w:rsidR="00505307" w:rsidRPr="00A4228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bookmarkStart w:id="0" w:name="_Hlk107355121"/>
      <w:r w:rsidR="00CB4873" w:rsidRPr="00A4228D">
        <w:rPr>
          <w:rFonts w:asciiTheme="minorBidi" w:hAnsiTheme="minorBidi" w:cstheme="minorBidi" w:hint="cs"/>
          <w:sz w:val="32"/>
          <w:szCs w:val="32"/>
          <w:cs/>
        </w:rPr>
        <w:t>โซนพัทยา</w:t>
      </w:r>
      <w:r w:rsidR="00CB4873">
        <w:rPr>
          <w:rFonts w:asciiTheme="minorBidi" w:hAnsiTheme="minorBidi" w:cstheme="minorBidi"/>
          <w:sz w:val="32"/>
          <w:szCs w:val="32"/>
        </w:rPr>
        <w:t>-</w:t>
      </w:r>
      <w:r w:rsidR="00CB4873" w:rsidRPr="00A4228D">
        <w:rPr>
          <w:rFonts w:asciiTheme="minorBidi" w:hAnsiTheme="minorBidi" w:cstheme="minorBidi" w:hint="cs"/>
          <w:sz w:val="32"/>
          <w:szCs w:val="32"/>
          <w:cs/>
        </w:rPr>
        <w:t xml:space="preserve">เขาพระตำหนัก </w:t>
      </w:r>
      <w:r w:rsidR="00CB4873">
        <w:rPr>
          <w:rFonts w:asciiTheme="minorBidi" w:hAnsiTheme="minorBidi" w:cstheme="minorBidi"/>
          <w:sz w:val="32"/>
          <w:szCs w:val="32"/>
        </w:rPr>
        <w:t xml:space="preserve">371 </w:t>
      </w:r>
      <w:r w:rsidR="00CB4873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CB4873">
        <w:rPr>
          <w:rFonts w:asciiTheme="minorBidi" w:hAnsiTheme="minorBidi" w:cstheme="minorBidi"/>
          <w:sz w:val="32"/>
          <w:szCs w:val="32"/>
        </w:rPr>
        <w:t xml:space="preserve">2,174 </w:t>
      </w:r>
      <w:r w:rsidR="00CB4873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อันดับ </w:t>
      </w:r>
      <w:r w:rsidR="00CB4873">
        <w:rPr>
          <w:rFonts w:asciiTheme="minorBidi" w:hAnsiTheme="minorBidi" w:cstheme="minorBidi"/>
          <w:sz w:val="32"/>
          <w:szCs w:val="32"/>
        </w:rPr>
        <w:t xml:space="preserve">3 </w:t>
      </w:r>
      <w:r w:rsidR="00505307" w:rsidRPr="00A4228D">
        <w:rPr>
          <w:rFonts w:asciiTheme="minorBidi" w:hAnsiTheme="minorBidi" w:cs="Cordia New" w:hint="cs"/>
          <w:sz w:val="32"/>
          <w:szCs w:val="32"/>
          <w:cs/>
        </w:rPr>
        <w:t>โซน</w:t>
      </w:r>
      <w:bookmarkEnd w:id="0"/>
      <w:r w:rsidR="00CB4873">
        <w:rPr>
          <w:rFonts w:asciiTheme="minorBidi" w:hAnsiTheme="minorBidi" w:cs="Cordia New" w:hint="cs"/>
          <w:sz w:val="32"/>
          <w:szCs w:val="32"/>
          <w:cs/>
        </w:rPr>
        <w:t>ศรีราชา-อัสสัมชัญ</w:t>
      </w:r>
      <w:r w:rsidR="007F15C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B4873">
        <w:rPr>
          <w:rFonts w:asciiTheme="minorBidi" w:hAnsiTheme="minorBidi" w:cs="Cordia New" w:hint="cs"/>
          <w:sz w:val="32"/>
          <w:szCs w:val="32"/>
          <w:cs/>
        </w:rPr>
        <w:t xml:space="preserve">จำนวน </w:t>
      </w:r>
      <w:r w:rsidR="00CB4873">
        <w:rPr>
          <w:rFonts w:asciiTheme="minorBidi" w:hAnsiTheme="minorBidi" w:cs="Cordia New"/>
          <w:sz w:val="32"/>
          <w:szCs w:val="32"/>
        </w:rPr>
        <w:t>303</w:t>
      </w:r>
      <w:r w:rsidR="00505307" w:rsidRPr="00505307">
        <w:rPr>
          <w:rFonts w:asciiTheme="minorBidi" w:hAnsiTheme="minorBidi" w:cstheme="minorBidi"/>
          <w:sz w:val="32"/>
          <w:szCs w:val="32"/>
        </w:rPr>
        <w:t xml:space="preserve"> </w:t>
      </w:r>
      <w:r w:rsidR="00505307" w:rsidRPr="00A4228D">
        <w:rPr>
          <w:rFonts w:asciiTheme="minorBidi" w:hAnsiTheme="minorBidi" w:cs="Cordia New"/>
          <w:sz w:val="32"/>
          <w:szCs w:val="32"/>
          <w:cs/>
        </w:rPr>
        <w:t>หน่วย มู</w:t>
      </w:r>
      <w:r w:rsidR="004965C5" w:rsidRPr="00A4228D">
        <w:rPr>
          <w:rFonts w:asciiTheme="minorBidi" w:hAnsiTheme="minorBidi" w:cs="Cordia New" w:hint="cs"/>
          <w:sz w:val="32"/>
          <w:szCs w:val="32"/>
          <w:cs/>
        </w:rPr>
        <w:t>ล</w:t>
      </w:r>
      <w:r w:rsidR="00505307" w:rsidRPr="00A4228D">
        <w:rPr>
          <w:rFonts w:asciiTheme="minorBidi" w:hAnsiTheme="minorBidi" w:cs="Cordia New"/>
          <w:sz w:val="32"/>
          <w:szCs w:val="32"/>
          <w:cs/>
        </w:rPr>
        <w:t xml:space="preserve">ค่า </w:t>
      </w:r>
      <w:r w:rsidR="00CB4873">
        <w:rPr>
          <w:rFonts w:asciiTheme="minorBidi" w:hAnsiTheme="minorBidi" w:cstheme="minorBidi"/>
          <w:sz w:val="32"/>
          <w:szCs w:val="32"/>
        </w:rPr>
        <w:t>731</w:t>
      </w:r>
      <w:r w:rsidR="00505307" w:rsidRPr="00505307">
        <w:rPr>
          <w:rFonts w:asciiTheme="minorBidi" w:hAnsiTheme="minorBidi" w:cstheme="minorBidi"/>
          <w:sz w:val="32"/>
          <w:szCs w:val="32"/>
        </w:rPr>
        <w:t xml:space="preserve"> </w:t>
      </w:r>
      <w:r w:rsidR="00505307" w:rsidRPr="00A4228D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DD329F">
        <w:rPr>
          <w:rFonts w:asciiTheme="minorBidi" w:hAnsiTheme="minorBidi" w:cstheme="minorBidi"/>
          <w:sz w:val="32"/>
          <w:szCs w:val="32"/>
        </w:rPr>
        <w:t xml:space="preserve"> </w:t>
      </w:r>
    </w:p>
    <w:p w14:paraId="762C8980" w14:textId="4F21250F" w:rsidR="007F7F05" w:rsidRDefault="00C325FC" w:rsidP="007F7F0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 xml:space="preserve">ขณะที่ยอดขายได้ใหม่ของโครงการบ้านจัดสรร </w:t>
      </w:r>
      <w:r w:rsidR="00246470">
        <w:rPr>
          <w:rFonts w:asciiTheme="minorBidi" w:hAnsiTheme="minorBidi" w:cstheme="minorBidi"/>
          <w:sz w:val="32"/>
          <w:szCs w:val="32"/>
        </w:rPr>
        <w:t>5,922</w:t>
      </w:r>
      <w:r w:rsidR="00B311D4">
        <w:rPr>
          <w:rFonts w:asciiTheme="minorBidi" w:hAnsiTheme="minorBidi" w:cstheme="minorBidi"/>
          <w:sz w:val="32"/>
          <w:szCs w:val="32"/>
        </w:rPr>
        <w:t xml:space="preserve"> 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246470">
        <w:rPr>
          <w:rFonts w:asciiTheme="minorBidi" w:hAnsiTheme="minorBidi" w:cstheme="minorBidi"/>
          <w:sz w:val="32"/>
          <w:szCs w:val="32"/>
        </w:rPr>
        <w:t>17,389</w:t>
      </w:r>
      <w:r w:rsidR="00B311D4">
        <w:rPr>
          <w:rFonts w:asciiTheme="minorBidi" w:hAnsiTheme="minorBidi" w:cstheme="minorBidi"/>
          <w:sz w:val="32"/>
          <w:szCs w:val="32"/>
        </w:rPr>
        <w:t xml:space="preserve"> 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431CC6" w:rsidRPr="00A4228D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>ทำเลที่มียอดขาย</w:t>
      </w:r>
      <w:r w:rsidR="00431CC6" w:rsidRPr="00A4228D">
        <w:rPr>
          <w:rFonts w:asciiTheme="minorBidi" w:hAnsiTheme="minorBidi" w:cstheme="minorBidi" w:hint="cs"/>
          <w:sz w:val="32"/>
          <w:szCs w:val="32"/>
          <w:cs/>
        </w:rPr>
        <w:t>บ้านจัดสรรได้ดีส่วนใหญ่จะอยู่ในโซนนิคมอุตสาหกรรม โ</w:t>
      </w:r>
      <w:r w:rsidR="00393987" w:rsidRPr="00A4228D">
        <w:rPr>
          <w:rFonts w:asciiTheme="minorBidi" w:hAnsiTheme="minorBidi" w:cstheme="minorBidi" w:hint="cs"/>
          <w:sz w:val="32"/>
          <w:szCs w:val="32"/>
          <w:cs/>
        </w:rPr>
        <w:t>ดยทำเลที่มีการขายบ้านจัดสรร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 xml:space="preserve">สูงสุด </w:t>
      </w:r>
      <w:r w:rsidR="00B311D4">
        <w:rPr>
          <w:rFonts w:asciiTheme="minorBidi" w:hAnsiTheme="minorBidi" w:cstheme="minorBidi"/>
          <w:sz w:val="32"/>
          <w:szCs w:val="32"/>
        </w:rPr>
        <w:t xml:space="preserve">3 </w:t>
      </w:r>
      <w:r w:rsidR="00B311D4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อันดับแรกคือ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329C5" w:rsidRPr="00A4228D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393987" w:rsidRPr="00A4228D">
        <w:rPr>
          <w:rFonts w:asciiTheme="minorBidi" w:hAnsiTheme="minorBidi" w:cstheme="minorBidi" w:hint="cs"/>
          <w:sz w:val="32"/>
          <w:szCs w:val="32"/>
          <w:cs/>
        </w:rPr>
        <w:t>โซนนิคม</w:t>
      </w:r>
      <w:r w:rsidR="00B755D3" w:rsidRPr="00A4228D">
        <w:rPr>
          <w:rFonts w:asciiTheme="minorBidi" w:hAnsiTheme="minorBidi" w:cstheme="minorBidi" w:hint="cs"/>
          <w:sz w:val="32"/>
          <w:szCs w:val="32"/>
          <w:cs/>
        </w:rPr>
        <w:t>ฯ</w:t>
      </w:r>
      <w:r w:rsidR="00393987" w:rsidRPr="00A4228D">
        <w:rPr>
          <w:rFonts w:asciiTheme="minorBidi" w:hAnsiTheme="minorBidi" w:cstheme="minorBidi" w:hint="cs"/>
          <w:sz w:val="32"/>
          <w:szCs w:val="32"/>
          <w:cs/>
        </w:rPr>
        <w:t>อมตะซิตี้-อีส</w:t>
      </w:r>
      <w:proofErr w:type="spellStart"/>
      <w:r w:rsidR="00393987" w:rsidRPr="00A4228D">
        <w:rPr>
          <w:rFonts w:asciiTheme="minorBidi" w:hAnsiTheme="minorBidi" w:cstheme="minorBidi" w:hint="cs"/>
          <w:sz w:val="32"/>
          <w:szCs w:val="32"/>
          <w:cs/>
        </w:rPr>
        <w:t>เทิร์น</w:t>
      </w:r>
      <w:proofErr w:type="spellEnd"/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B4873">
        <w:rPr>
          <w:rFonts w:asciiTheme="minorBidi" w:hAnsiTheme="minorBidi" w:cstheme="minorBidi"/>
          <w:sz w:val="32"/>
          <w:szCs w:val="32"/>
        </w:rPr>
        <w:t>1,001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 xml:space="preserve"> หน่วย มูลค่า </w:t>
      </w:r>
      <w:r w:rsidR="00CB4873">
        <w:rPr>
          <w:rFonts w:asciiTheme="minorBidi" w:hAnsiTheme="minorBidi" w:cstheme="minorBidi"/>
          <w:sz w:val="32"/>
          <w:szCs w:val="32"/>
        </w:rPr>
        <w:t>2,033</w:t>
      </w:r>
      <w:r w:rsidR="00E02259">
        <w:rPr>
          <w:rFonts w:asciiTheme="minorBidi" w:hAnsiTheme="minorBidi" w:cstheme="minorBidi"/>
          <w:sz w:val="32"/>
          <w:szCs w:val="32"/>
        </w:rPr>
        <w:t xml:space="preserve">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>ล้านบาท อันดับ</w:t>
      </w:r>
      <w:r w:rsidR="00F329C5">
        <w:rPr>
          <w:rFonts w:asciiTheme="minorBidi" w:hAnsiTheme="minorBidi" w:cstheme="minorBidi"/>
          <w:sz w:val="32"/>
          <w:szCs w:val="32"/>
        </w:rPr>
        <w:t xml:space="preserve"> 2</w:t>
      </w:r>
      <w:r w:rsidR="00F329C5" w:rsidRPr="00A4228D">
        <w:rPr>
          <w:rFonts w:asciiTheme="minorBidi" w:hAnsiTheme="minorBidi" w:cs="Cordia New" w:hint="cs"/>
          <w:sz w:val="32"/>
          <w:szCs w:val="32"/>
          <w:cs/>
        </w:rPr>
        <w:t xml:space="preserve"> โซน</w:t>
      </w:r>
      <w:r w:rsidR="000D5DB1" w:rsidRPr="00A4228D">
        <w:rPr>
          <w:rFonts w:asciiTheme="minorBidi" w:hAnsiTheme="minorBidi" w:cs="Cordia New" w:hint="cs"/>
          <w:sz w:val="32"/>
          <w:szCs w:val="32"/>
          <w:cs/>
        </w:rPr>
        <w:t>นิคม</w:t>
      </w:r>
      <w:r w:rsidR="00B755D3" w:rsidRPr="00A4228D">
        <w:rPr>
          <w:rFonts w:asciiTheme="minorBidi" w:hAnsiTheme="minorBidi" w:cs="Cordia New" w:hint="cs"/>
          <w:sz w:val="32"/>
          <w:szCs w:val="32"/>
          <w:cs/>
        </w:rPr>
        <w:t>ฯ</w:t>
      </w:r>
      <w:r w:rsidR="000D5DB1" w:rsidRPr="00A4228D">
        <w:rPr>
          <w:rFonts w:asciiTheme="minorBidi" w:hAnsiTheme="minorBidi" w:cs="Cordia New" w:hint="cs"/>
          <w:sz w:val="32"/>
          <w:szCs w:val="32"/>
          <w:cs/>
        </w:rPr>
        <w:t xml:space="preserve">เหมราช </w:t>
      </w:r>
      <w:r w:rsidR="00CB4873">
        <w:rPr>
          <w:rFonts w:asciiTheme="minorBidi" w:hAnsiTheme="minorBidi" w:cs="Cordia New"/>
          <w:sz w:val="32"/>
          <w:szCs w:val="32"/>
        </w:rPr>
        <w:t>509</w:t>
      </w:r>
      <w:r w:rsidR="00F329C5" w:rsidRPr="00A4228D">
        <w:rPr>
          <w:rFonts w:asciiTheme="minorBidi" w:hAnsiTheme="minorBidi" w:cs="Cordia New"/>
          <w:sz w:val="32"/>
          <w:szCs w:val="32"/>
          <w:cs/>
        </w:rPr>
        <w:t xml:space="preserve"> หน่วย มู</w:t>
      </w:r>
      <w:r w:rsidR="00F329C5" w:rsidRPr="00A4228D">
        <w:rPr>
          <w:rFonts w:asciiTheme="minorBidi" w:hAnsiTheme="minorBidi" w:cs="Cordia New" w:hint="cs"/>
          <w:sz w:val="32"/>
          <w:szCs w:val="32"/>
          <w:cs/>
        </w:rPr>
        <w:t>ล</w:t>
      </w:r>
      <w:r w:rsidR="00F329C5" w:rsidRPr="00A4228D">
        <w:rPr>
          <w:rFonts w:asciiTheme="minorBidi" w:hAnsiTheme="minorBidi" w:cs="Cordia New"/>
          <w:sz w:val="32"/>
          <w:szCs w:val="32"/>
          <w:cs/>
        </w:rPr>
        <w:t xml:space="preserve">ค่า </w:t>
      </w:r>
      <w:r w:rsidR="00B74C99">
        <w:rPr>
          <w:rFonts w:asciiTheme="minorBidi" w:hAnsiTheme="minorBidi" w:cstheme="minorBidi"/>
          <w:sz w:val="32"/>
          <w:szCs w:val="32"/>
        </w:rPr>
        <w:t>1,328</w:t>
      </w:r>
      <w:r w:rsidR="00B755D3">
        <w:rPr>
          <w:rFonts w:asciiTheme="minorBidi" w:hAnsiTheme="minorBidi" w:cstheme="minorBidi"/>
          <w:sz w:val="32"/>
          <w:szCs w:val="32"/>
        </w:rPr>
        <w:t xml:space="preserve"> </w:t>
      </w:r>
      <w:r w:rsidR="00F329C5" w:rsidRPr="00A4228D">
        <w:rPr>
          <w:rFonts w:asciiTheme="minorBidi" w:hAnsiTheme="minorBidi" w:cs="Cordia New"/>
          <w:sz w:val="32"/>
          <w:szCs w:val="32"/>
          <w:cs/>
        </w:rPr>
        <w:t>ล้านบาท</w:t>
      </w:r>
      <w:r w:rsidR="00F329C5">
        <w:rPr>
          <w:rFonts w:asciiTheme="minorBidi" w:hAnsiTheme="minorBidi" w:cstheme="minorBidi"/>
          <w:sz w:val="32"/>
          <w:szCs w:val="32"/>
        </w:rPr>
        <w:t xml:space="preserve">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329C5">
        <w:rPr>
          <w:rFonts w:asciiTheme="minorBidi" w:hAnsiTheme="minorBidi" w:cstheme="minorBidi"/>
          <w:sz w:val="32"/>
          <w:szCs w:val="32"/>
        </w:rPr>
        <w:t xml:space="preserve">3 </w:t>
      </w:r>
      <w:r w:rsidR="000D5DB1" w:rsidRPr="00A4228D">
        <w:rPr>
          <w:rFonts w:asciiTheme="minorBidi" w:hAnsiTheme="minorBidi" w:cstheme="minorBidi" w:hint="cs"/>
          <w:sz w:val="32"/>
          <w:szCs w:val="32"/>
          <w:cs/>
        </w:rPr>
        <w:t>โซนนิคม</w:t>
      </w:r>
      <w:r w:rsidR="00B755D3" w:rsidRPr="00A4228D">
        <w:rPr>
          <w:rFonts w:asciiTheme="minorBidi" w:hAnsiTheme="minorBidi" w:cstheme="minorBidi" w:hint="cs"/>
          <w:sz w:val="32"/>
          <w:szCs w:val="32"/>
          <w:cs/>
        </w:rPr>
        <w:t>ฯ</w:t>
      </w:r>
      <w:r w:rsidR="000D5DB1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อมตะ-บายพาส </w:t>
      </w:r>
      <w:r w:rsidR="00B74C99">
        <w:rPr>
          <w:rFonts w:asciiTheme="minorBidi" w:hAnsiTheme="minorBidi" w:cstheme="minorBidi"/>
          <w:sz w:val="32"/>
          <w:szCs w:val="32"/>
        </w:rPr>
        <w:t>399</w:t>
      </w:r>
      <w:r w:rsidR="00F329C5">
        <w:rPr>
          <w:rFonts w:asciiTheme="minorBidi" w:hAnsiTheme="minorBidi" w:cstheme="minorBidi"/>
          <w:sz w:val="32"/>
          <w:szCs w:val="32"/>
        </w:rPr>
        <w:t xml:space="preserve">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B74C99">
        <w:rPr>
          <w:rFonts w:asciiTheme="minorBidi" w:hAnsiTheme="minorBidi" w:cstheme="minorBidi"/>
          <w:sz w:val="32"/>
          <w:szCs w:val="32"/>
        </w:rPr>
        <w:t>1,095</w:t>
      </w:r>
      <w:r w:rsidR="00F329C5">
        <w:rPr>
          <w:rFonts w:asciiTheme="minorBidi" w:hAnsiTheme="minorBidi" w:cstheme="minorBidi"/>
          <w:sz w:val="32"/>
          <w:szCs w:val="32"/>
        </w:rPr>
        <w:t xml:space="preserve"> </w:t>
      </w:r>
      <w:r w:rsidR="00F329C5" w:rsidRPr="00A4228D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B755D3" w:rsidRPr="00A4228D">
        <w:rPr>
          <w:rFonts w:asciiTheme="minorBidi" w:hAnsiTheme="minorBidi" w:cstheme="minorBidi" w:hint="cs"/>
          <w:sz w:val="32"/>
          <w:szCs w:val="32"/>
          <w:cs/>
        </w:rPr>
        <w:t xml:space="preserve"> ซึ่งสะท้อนการฟื้นตัวของพื้นที่ย่านนิคมอุตสาหกรรมที่ได้รับผลบวกจากการฟื้นตัวของอุตสา</w:t>
      </w:r>
      <w:r w:rsidR="00276B04" w:rsidRPr="00A4228D">
        <w:rPr>
          <w:rFonts w:asciiTheme="minorBidi" w:hAnsiTheme="minorBidi" w:cstheme="minorBidi" w:hint="cs"/>
          <w:sz w:val="32"/>
          <w:szCs w:val="32"/>
          <w:cs/>
        </w:rPr>
        <w:t>หกรรม</w:t>
      </w:r>
    </w:p>
    <w:p w14:paraId="01567D79" w14:textId="6E184254" w:rsidR="006C3147" w:rsidRDefault="006C3147" w:rsidP="007F7F0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33B57346" w14:textId="531412E1" w:rsidR="006C3147" w:rsidRDefault="006C3147" w:rsidP="007F7F0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44252265" w14:textId="77777777" w:rsidR="006C3147" w:rsidRDefault="006C3147" w:rsidP="007F7F0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20343F19" w14:textId="17CD9D86" w:rsidR="0096292C" w:rsidRPr="0096292C" w:rsidRDefault="0096292C" w:rsidP="0096292C">
      <w:pPr>
        <w:spacing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96292C">
        <w:rPr>
          <w:rFonts w:asciiTheme="minorBidi" w:hAnsiTheme="minorBidi" w:cstheme="minorBidi" w:hint="cs"/>
          <w:b/>
          <w:bCs/>
          <w:sz w:val="32"/>
          <w:szCs w:val="32"/>
          <w:cs/>
        </w:rPr>
        <w:t>ตลาดที่อยู</w:t>
      </w:r>
      <w:r w:rsidR="00E007AD">
        <w:rPr>
          <w:rFonts w:asciiTheme="minorBidi" w:hAnsiTheme="minorBidi" w:cstheme="minorBidi" w:hint="cs"/>
          <w:b/>
          <w:bCs/>
          <w:sz w:val="32"/>
          <w:szCs w:val="32"/>
          <w:cs/>
        </w:rPr>
        <w:t>่</w:t>
      </w:r>
      <w:r w:rsidRPr="0096292C">
        <w:rPr>
          <w:rFonts w:asciiTheme="minorBidi" w:hAnsiTheme="minorBidi" w:cstheme="minorBidi" w:hint="cs"/>
          <w:b/>
          <w:bCs/>
          <w:sz w:val="32"/>
          <w:szCs w:val="32"/>
          <w:cs/>
        </w:rPr>
        <w:t>อาศัย</w:t>
      </w:r>
      <w:r w:rsidRPr="0096292C">
        <w:rPr>
          <w:rFonts w:asciiTheme="minorBidi" w:hAnsiTheme="minorBidi" w:cstheme="minorBidi"/>
          <w:b/>
          <w:bCs/>
          <w:sz w:val="32"/>
          <w:szCs w:val="32"/>
        </w:rPr>
        <w:t xml:space="preserve"> EEC </w:t>
      </w:r>
      <w:r w:rsidR="005B59E3">
        <w:rPr>
          <w:rFonts w:asciiTheme="minorBidi" w:hAnsiTheme="minorBidi" w:cstheme="minorBidi" w:hint="cs"/>
          <w:b/>
          <w:bCs/>
          <w:sz w:val="32"/>
          <w:szCs w:val="32"/>
          <w:cs/>
        </w:rPr>
        <w:t>โครงการ</w:t>
      </w:r>
      <w:r w:rsidRPr="0096292C">
        <w:rPr>
          <w:rFonts w:asciiTheme="minorBidi" w:hAnsiTheme="minorBidi" w:cstheme="minorBidi" w:hint="cs"/>
          <w:b/>
          <w:bCs/>
          <w:sz w:val="32"/>
          <w:szCs w:val="32"/>
          <w:cs/>
        </w:rPr>
        <w:t>บ้านจัดสรรพาตลาด</w:t>
      </w:r>
      <w:r w:rsidR="005B59E3">
        <w:rPr>
          <w:rFonts w:asciiTheme="minorBidi" w:hAnsiTheme="minorBidi" w:cstheme="minorBidi" w:hint="cs"/>
          <w:b/>
          <w:bCs/>
          <w:sz w:val="32"/>
          <w:szCs w:val="32"/>
          <w:cs/>
        </w:rPr>
        <w:t>รวม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เริ่ม</w:t>
      </w:r>
      <w:r w:rsidRPr="0096292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ฟื้นตัว </w:t>
      </w:r>
      <w:r w:rsidR="005B59E3">
        <w:rPr>
          <w:rFonts w:asciiTheme="minorBidi" w:hAnsiTheme="minorBidi" w:cstheme="minorBidi" w:hint="cs"/>
          <w:b/>
          <w:bCs/>
          <w:sz w:val="32"/>
          <w:szCs w:val="32"/>
          <w:cs/>
        </w:rPr>
        <w:t>ชลบุรีเริ่มมีคอนโดฯใหม่เข้าตลาด</w:t>
      </w:r>
    </w:p>
    <w:p w14:paraId="35A87F58" w14:textId="49A9E475" w:rsidR="0096762A" w:rsidRPr="007F7F05" w:rsidRDefault="004965C5" w:rsidP="007F7F0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จาก</w:t>
      </w:r>
      <w:r w:rsidR="00A65C9F" w:rsidRPr="00A4228D">
        <w:rPr>
          <w:rFonts w:asciiTheme="minorBidi" w:hAnsiTheme="minorBidi" w:cstheme="minorBidi"/>
          <w:spacing w:val="-6"/>
          <w:sz w:val="32"/>
          <w:szCs w:val="32"/>
          <w:cs/>
        </w:rPr>
        <w:t>การสำรวจพบว่า</w:t>
      </w:r>
      <w:r w:rsidR="0013010D">
        <w:rPr>
          <w:rFonts w:asciiTheme="minorBidi" w:hAnsiTheme="minorBidi" w:cstheme="minorBidi" w:hint="cs"/>
          <w:spacing w:val="-6"/>
          <w:sz w:val="32"/>
          <w:szCs w:val="32"/>
          <w:cs/>
        </w:rPr>
        <w:t>เริ่มมีการเปิดตัว</w:t>
      </w:r>
      <w:r w:rsidR="0096762A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โครงการอาคารชุด</w:t>
      </w:r>
      <w:r w:rsidR="0013010D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พักอาคารในพื้นที่จังหวัดชลบุรีโดยมีจำนวนเพียง 882 หน่วย  </w:t>
      </w:r>
      <w:r w:rsidR="0096762A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และมี</w:t>
      </w:r>
      <w:r w:rsidR="0013010D">
        <w:rPr>
          <w:rFonts w:asciiTheme="minorBidi" w:hAnsiTheme="minorBidi" w:cstheme="minorBidi" w:hint="cs"/>
          <w:spacing w:val="-6"/>
          <w:sz w:val="32"/>
          <w:szCs w:val="32"/>
          <w:cs/>
        </w:rPr>
        <w:t>การเปิดขาย</w:t>
      </w:r>
      <w:r w:rsidR="0096762A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โครงการบ้านจัดสรร</w:t>
      </w:r>
      <w:r w:rsidR="0013010D">
        <w:rPr>
          <w:rFonts w:asciiTheme="minorBidi" w:hAnsiTheme="minorBidi" w:cstheme="minorBidi" w:hint="cs"/>
          <w:spacing w:val="-6"/>
          <w:sz w:val="32"/>
          <w:szCs w:val="32"/>
          <w:cs/>
        </w:rPr>
        <w:t>กระ</w:t>
      </w:r>
      <w:r w:rsidR="0030120C">
        <w:rPr>
          <w:rFonts w:asciiTheme="minorBidi" w:hAnsiTheme="minorBidi" w:cstheme="minorBidi" w:hint="cs"/>
          <w:spacing w:val="-6"/>
          <w:sz w:val="32"/>
          <w:szCs w:val="32"/>
          <w:cs/>
        </w:rPr>
        <w:t>จ</w:t>
      </w:r>
      <w:r w:rsidR="0013010D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ายทั้ง 3 จังหวัด </w:t>
      </w:r>
      <w:r w:rsidR="0096762A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แสดงให้เห็นว่าโครงการ</w:t>
      </w:r>
      <w:r w:rsidR="00AB4DFF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พัฒนาที่อยู่อาศัย</w:t>
      </w:r>
      <w:r w:rsidR="0096762A" w:rsidRPr="00A4228D">
        <w:rPr>
          <w:rFonts w:asciiTheme="minorBidi" w:hAnsiTheme="minorBidi" w:cstheme="minorBidi" w:hint="cs"/>
          <w:spacing w:val="-6"/>
          <w:sz w:val="32"/>
          <w:szCs w:val="32"/>
          <w:cs/>
        </w:rPr>
        <w:t>แนบราบมีการฟื้นตัวมากกว่าโครงการอาคารชุด โดยเฉพาะ</w:t>
      </w:r>
      <w:r w:rsidR="0030120C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ในพื้นที่จังหวัดระยอง และฉะเชิงเทรา ซึ่งไม่มีการเปิดตัวโครงการอาคารชุด แต่มีสัดส่วนการเพิ่มขึ้นโครงการบ้านบ้านจัดสรรหลายเท่าตัว </w:t>
      </w:r>
    </w:p>
    <w:p w14:paraId="1BE7AF98" w14:textId="0422ACB8" w:rsidR="00D37373" w:rsidRDefault="004850A8" w:rsidP="009355C5">
      <w:pPr>
        <w:spacing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/>
          <w:sz w:val="32"/>
          <w:szCs w:val="32"/>
        </w:rPr>
        <w:tab/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อย่างไรก็ตาม เมื่อพิจารณาจากอัตราดูดซับ</w:t>
      </w:r>
      <w:r w:rsidR="00EE408E" w:rsidRPr="00A4228D">
        <w:rPr>
          <w:rFonts w:asciiTheme="minorBidi" w:hAnsiTheme="minorBidi" w:cstheme="minorBidi" w:hint="cs"/>
          <w:sz w:val="32"/>
          <w:szCs w:val="32"/>
          <w:cs/>
        </w:rPr>
        <w:t xml:space="preserve">แยกตามประเภทที่อยู่อาศัย พบว่าในช่วงไตรมาส </w:t>
      </w:r>
      <w:r w:rsidR="0030120C">
        <w:rPr>
          <w:rFonts w:asciiTheme="minorBidi" w:hAnsiTheme="minorBidi" w:cstheme="minorBidi"/>
          <w:sz w:val="32"/>
          <w:szCs w:val="32"/>
        </w:rPr>
        <w:t>2</w:t>
      </w:r>
      <w:r w:rsidR="00EE408E">
        <w:rPr>
          <w:rFonts w:asciiTheme="minorBidi" w:hAnsiTheme="minorBidi" w:cstheme="minorBidi"/>
          <w:sz w:val="32"/>
          <w:szCs w:val="32"/>
        </w:rPr>
        <w:t xml:space="preserve"> </w:t>
      </w:r>
      <w:r w:rsidR="00EE408E" w:rsidRPr="00A4228D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EE408E">
        <w:rPr>
          <w:rFonts w:asciiTheme="minorBidi" w:hAnsiTheme="minorBidi" w:cstheme="minorBidi"/>
          <w:sz w:val="32"/>
          <w:szCs w:val="32"/>
        </w:rPr>
        <w:t xml:space="preserve">2565 </w:t>
      </w:r>
      <w:r w:rsidR="003C2CB1" w:rsidRPr="00A4228D">
        <w:rPr>
          <w:rFonts w:asciiTheme="minorBidi" w:hAnsiTheme="minorBidi" w:cstheme="minorBidi" w:hint="cs"/>
          <w:sz w:val="32"/>
          <w:szCs w:val="32"/>
          <w:cs/>
        </w:rPr>
        <w:t>อัตราดูดซับรวมทุกประเภทอยู่</w:t>
      </w:r>
      <w:r w:rsidR="003F20FE" w:rsidRPr="00A4228D">
        <w:rPr>
          <w:rFonts w:asciiTheme="minorBidi" w:hAnsiTheme="minorBidi" w:cstheme="minorBidi" w:hint="cs"/>
          <w:sz w:val="32"/>
          <w:szCs w:val="32"/>
          <w:cs/>
        </w:rPr>
        <w:t xml:space="preserve">ที่ร้อยละ </w:t>
      </w:r>
      <w:r w:rsidR="003F20FE">
        <w:rPr>
          <w:rFonts w:asciiTheme="minorBidi" w:hAnsiTheme="minorBidi" w:cstheme="minorBidi"/>
          <w:sz w:val="32"/>
          <w:szCs w:val="32"/>
        </w:rPr>
        <w:t>4.</w:t>
      </w:r>
      <w:r w:rsidR="009E415F">
        <w:rPr>
          <w:rFonts w:asciiTheme="minorBidi" w:hAnsiTheme="minorBidi" w:cstheme="minorBidi" w:hint="cs"/>
          <w:sz w:val="32"/>
          <w:szCs w:val="32"/>
          <w:cs/>
        </w:rPr>
        <w:t>4</w:t>
      </w:r>
      <w:r w:rsidR="003F20FE">
        <w:rPr>
          <w:rFonts w:asciiTheme="minorBidi" w:hAnsiTheme="minorBidi" w:cstheme="minorBidi"/>
          <w:sz w:val="32"/>
          <w:szCs w:val="32"/>
        </w:rPr>
        <w:t xml:space="preserve"> </w:t>
      </w:r>
      <w:r w:rsidR="007F7F05" w:rsidRPr="00A4228D">
        <w:rPr>
          <w:rFonts w:asciiTheme="minorBidi" w:hAnsiTheme="minorBidi" w:cstheme="minorBidi" w:hint="cs"/>
          <w:sz w:val="32"/>
          <w:szCs w:val="32"/>
          <w:cs/>
        </w:rPr>
        <w:t>และระดับราคาที่มีอัตราดูดซับดีที่สุด</w:t>
      </w:r>
      <w:r w:rsidR="00C83BBC">
        <w:rPr>
          <w:rFonts w:asciiTheme="minorBidi" w:hAnsiTheme="minorBidi" w:cstheme="minorBidi" w:hint="cs"/>
          <w:sz w:val="32"/>
          <w:szCs w:val="32"/>
          <w:cs/>
        </w:rPr>
        <w:t>อยู่ในกลุ่มของทาวน์เฮ้า</w:t>
      </w:r>
      <w:proofErr w:type="spellStart"/>
      <w:r w:rsidR="00C83BBC">
        <w:rPr>
          <w:rFonts w:asciiTheme="minorBidi" w:hAnsiTheme="minorBidi" w:cstheme="minorBidi" w:hint="cs"/>
          <w:sz w:val="32"/>
          <w:szCs w:val="32"/>
          <w:cs/>
        </w:rPr>
        <w:t>ส์</w:t>
      </w:r>
      <w:proofErr w:type="spellEnd"/>
      <w:r w:rsidR="00C83BB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F7F05">
        <w:rPr>
          <w:rFonts w:asciiTheme="minorBidi" w:hAnsiTheme="minorBidi" w:cstheme="minorBidi"/>
          <w:sz w:val="32"/>
          <w:szCs w:val="32"/>
        </w:rPr>
        <w:t xml:space="preserve"> </w:t>
      </w:r>
      <w:r w:rsidR="003F20FE" w:rsidRPr="00A4228D">
        <w:rPr>
          <w:rFonts w:asciiTheme="minorBidi" w:hAnsiTheme="minorBidi" w:cstheme="minorBidi" w:hint="cs"/>
          <w:sz w:val="32"/>
          <w:szCs w:val="32"/>
          <w:cs/>
        </w:rPr>
        <w:t>โดยอัตราดูดซับ</w:t>
      </w:r>
      <w:r w:rsidR="00B939E0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อยู่ที่ร้อยละ </w:t>
      </w:r>
      <w:r w:rsidR="00C83BBC">
        <w:rPr>
          <w:rFonts w:asciiTheme="minorBidi" w:hAnsiTheme="minorBidi" w:cstheme="minorBidi" w:hint="cs"/>
          <w:sz w:val="32"/>
          <w:szCs w:val="32"/>
          <w:cs/>
        </w:rPr>
        <w:t>5.</w:t>
      </w:r>
      <w:r w:rsidR="009E415F">
        <w:rPr>
          <w:rFonts w:asciiTheme="minorBidi" w:hAnsiTheme="minorBidi" w:cstheme="minorBidi" w:hint="cs"/>
          <w:sz w:val="32"/>
          <w:szCs w:val="32"/>
          <w:cs/>
        </w:rPr>
        <w:t>1</w:t>
      </w:r>
      <w:r w:rsidR="00B939E0">
        <w:rPr>
          <w:rFonts w:asciiTheme="minorBidi" w:hAnsiTheme="minorBidi" w:cstheme="minorBidi"/>
          <w:sz w:val="32"/>
          <w:szCs w:val="32"/>
        </w:rPr>
        <w:t xml:space="preserve"> </w:t>
      </w:r>
      <w:r w:rsidR="00B939E0" w:rsidRPr="00A4228D">
        <w:rPr>
          <w:rFonts w:asciiTheme="minorBidi" w:hAnsiTheme="minorBidi" w:cstheme="minorBidi" w:hint="cs"/>
          <w:sz w:val="32"/>
          <w:szCs w:val="32"/>
          <w:cs/>
        </w:rPr>
        <w:t>ขณะที่อัตราดูดซับ</w:t>
      </w:r>
      <w:r w:rsidR="006F4B2C" w:rsidRPr="00A4228D">
        <w:rPr>
          <w:rFonts w:asciiTheme="minorBidi" w:hAnsiTheme="minorBidi" w:cstheme="minorBidi" w:hint="cs"/>
          <w:sz w:val="32"/>
          <w:szCs w:val="32"/>
          <w:cs/>
        </w:rPr>
        <w:t>อาคารชุด</w:t>
      </w:r>
      <w:r w:rsidR="00C83BBC">
        <w:rPr>
          <w:rFonts w:asciiTheme="minorBidi" w:hAnsiTheme="minorBidi" w:cstheme="minorBidi" w:hint="cs"/>
          <w:sz w:val="32"/>
          <w:szCs w:val="32"/>
          <w:cs/>
        </w:rPr>
        <w:t>เพิ่มขึ้นมาอยู่ที่ร้อ</w:t>
      </w:r>
      <w:r w:rsidR="006F4B2C" w:rsidRPr="00A4228D">
        <w:rPr>
          <w:rFonts w:asciiTheme="minorBidi" w:hAnsiTheme="minorBidi" w:cstheme="minorBidi" w:hint="cs"/>
          <w:sz w:val="32"/>
          <w:szCs w:val="32"/>
          <w:cs/>
        </w:rPr>
        <w:t xml:space="preserve">ยละ </w:t>
      </w:r>
      <w:r w:rsidR="009E415F">
        <w:rPr>
          <w:rFonts w:asciiTheme="minorBidi" w:hAnsiTheme="minorBidi" w:cstheme="minorBidi" w:hint="cs"/>
          <w:sz w:val="32"/>
          <w:szCs w:val="32"/>
          <w:cs/>
        </w:rPr>
        <w:t>3.2</w:t>
      </w:r>
      <w:r w:rsidR="006F4B2C">
        <w:rPr>
          <w:rFonts w:asciiTheme="minorBidi" w:hAnsiTheme="minorBidi" w:cstheme="minorBidi"/>
          <w:sz w:val="32"/>
          <w:szCs w:val="32"/>
        </w:rPr>
        <w:t xml:space="preserve"> </w:t>
      </w:r>
    </w:p>
    <w:p w14:paraId="27562EAF" w14:textId="7510A879" w:rsidR="0080267F" w:rsidRDefault="009749E3" w:rsidP="009355C5">
      <w:pPr>
        <w:spacing w:line="240" w:lineRule="auto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A4228D">
        <w:rPr>
          <w:rFonts w:asciiTheme="minorBidi" w:hAnsiTheme="minorBidi" w:cstheme="minorBidi"/>
          <w:spacing w:val="8"/>
          <w:sz w:val="32"/>
          <w:szCs w:val="32"/>
        </w:rPr>
        <w:tab/>
      </w:r>
      <w:r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โดยทำเลที่มีอัตราดูซับสูงสุด</w:t>
      </w:r>
      <w:r w:rsidR="00157E2E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9E415F">
        <w:rPr>
          <w:rFonts w:asciiTheme="minorBidi" w:hAnsiTheme="minorBidi" w:cstheme="minorBidi" w:hint="cs"/>
          <w:spacing w:val="8"/>
          <w:sz w:val="32"/>
          <w:szCs w:val="32"/>
          <w:cs/>
        </w:rPr>
        <w:t>5</w:t>
      </w:r>
      <w:r w:rsidR="00157E2E" w:rsidRPr="00887682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="00157E2E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อันดับแรกประเภทโครงการอาคารชุด อันดับ</w:t>
      </w:r>
      <w:r w:rsidR="009F0111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ที่ </w:t>
      </w:r>
      <w:r w:rsidR="009F0111" w:rsidRPr="00887682">
        <w:rPr>
          <w:rFonts w:asciiTheme="minorBidi" w:hAnsiTheme="minorBidi" w:cstheme="minorBidi"/>
          <w:spacing w:val="8"/>
          <w:sz w:val="32"/>
          <w:szCs w:val="32"/>
        </w:rPr>
        <w:t>1</w:t>
      </w:r>
      <w:r w:rsidR="00450E6F">
        <w:rPr>
          <w:rFonts w:asciiTheme="minorBidi" w:hAnsiTheme="minorBidi" w:cstheme="minorBidi"/>
          <w:spacing w:val="8"/>
          <w:sz w:val="32"/>
          <w:szCs w:val="32"/>
        </w:rPr>
        <w:t xml:space="preserve"> </w:t>
      </w:r>
      <w:r w:rsidR="00450E6F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ทำเลศรีราชา-อัสสัมชัญ อัตราดูดซับร้อยละ 6.6 อันดับ 2 </w:t>
      </w:r>
      <w:r w:rsidR="009F0111" w:rsidRPr="00A4228D">
        <w:rPr>
          <w:rFonts w:asciiTheme="minorBidi" w:hAnsiTheme="minorBidi" w:cstheme="minorBidi" w:hint="cs"/>
          <w:spacing w:val="8"/>
          <w:sz w:val="32"/>
          <w:szCs w:val="32"/>
          <w:cs/>
        </w:rPr>
        <w:t>โซน</w:t>
      </w:r>
      <w:r w:rsidR="00450E6F">
        <w:rPr>
          <w:rFonts w:asciiTheme="minorBidi" w:hAnsiTheme="minorBidi" w:cstheme="minorBidi" w:hint="cs"/>
          <w:spacing w:val="8"/>
          <w:sz w:val="32"/>
          <w:szCs w:val="32"/>
          <w:cs/>
        </w:rPr>
        <w:t>นิคม</w:t>
      </w:r>
      <w:proofErr w:type="spellStart"/>
      <w:r w:rsidR="00450E6F">
        <w:rPr>
          <w:rFonts w:asciiTheme="minorBidi" w:hAnsiTheme="minorBidi" w:cstheme="minorBidi" w:hint="cs"/>
          <w:spacing w:val="8"/>
          <w:sz w:val="32"/>
          <w:szCs w:val="32"/>
          <w:cs/>
        </w:rPr>
        <w:t>อุต</w:t>
      </w:r>
      <w:proofErr w:type="spellEnd"/>
      <w:r w:rsidR="00450E6F">
        <w:rPr>
          <w:rFonts w:asciiTheme="minorBidi" w:hAnsiTheme="minorBidi" w:cstheme="minorBidi" w:hint="cs"/>
          <w:spacing w:val="8"/>
          <w:sz w:val="32"/>
          <w:szCs w:val="32"/>
          <w:cs/>
        </w:rPr>
        <w:t>ฯสหพัฒน์-ปิ่นทอง อัตราดูดซับ</w:t>
      </w:r>
      <w:r w:rsidR="0080267F">
        <w:rPr>
          <w:rFonts w:asciiTheme="minorBidi" w:hAnsiTheme="minorBidi" w:cstheme="minorBidi" w:hint="cs"/>
          <w:spacing w:val="8"/>
          <w:sz w:val="32"/>
          <w:szCs w:val="32"/>
          <w:cs/>
        </w:rPr>
        <w:t>ร้อยละ</w:t>
      </w:r>
      <w:r w:rsidR="00450E6F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5.8 อันดับ 3 นิคมฯอมตน</w:t>
      </w:r>
      <w:proofErr w:type="spellStart"/>
      <w:r w:rsidR="00450E6F">
        <w:rPr>
          <w:rFonts w:asciiTheme="minorBidi" w:hAnsiTheme="minorBidi" w:cstheme="minorBidi" w:hint="cs"/>
          <w:spacing w:val="8"/>
          <w:sz w:val="32"/>
          <w:szCs w:val="32"/>
          <w:cs/>
        </w:rPr>
        <w:t>คร</w:t>
      </w:r>
      <w:proofErr w:type="spellEnd"/>
      <w:r w:rsidR="00450E6F">
        <w:rPr>
          <w:rFonts w:asciiTheme="minorBidi" w:hAnsiTheme="minorBidi" w:cstheme="minorBidi" w:hint="cs"/>
          <w:spacing w:val="8"/>
          <w:sz w:val="32"/>
          <w:szCs w:val="32"/>
          <w:cs/>
        </w:rPr>
        <w:t>-บายพาส อัตราดูดซับ</w:t>
      </w:r>
      <w:r w:rsidR="0080267F">
        <w:rPr>
          <w:rFonts w:asciiTheme="minorBidi" w:hAnsiTheme="minorBidi" w:cstheme="minorBidi" w:hint="cs"/>
          <w:spacing w:val="8"/>
          <w:sz w:val="32"/>
          <w:szCs w:val="32"/>
          <w:cs/>
        </w:rPr>
        <w:t>ร้อยละ</w:t>
      </w:r>
      <w:r w:rsidR="00450E6F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5.6 </w:t>
      </w:r>
      <w:r w:rsidR="0080267F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และทำเลบ้านบึง อัตราดูดซับร้อยละร้อยละ 5.6 อันดับ 4 ทำเลนิคมฯ</w:t>
      </w:r>
      <w:r w:rsidR="00455DF2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  <w:r w:rsidR="0080267F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บ่อวิน </w:t>
      </w:r>
      <w:r w:rsidR="00455DF2">
        <w:rPr>
          <w:rFonts w:asciiTheme="minorBidi" w:hAnsiTheme="minorBidi" w:cstheme="minorBidi" w:hint="cs"/>
          <w:spacing w:val="8"/>
          <w:sz w:val="32"/>
          <w:szCs w:val="32"/>
          <w:cs/>
        </w:rPr>
        <w:t>ทำเล</w:t>
      </w:r>
      <w:r w:rsidR="00455DF2" w:rsidRPr="00455DF2">
        <w:rPr>
          <w:rFonts w:asciiTheme="minorBidi" w:hAnsiTheme="minorBidi" w:cs="Cordia New"/>
          <w:spacing w:val="8"/>
          <w:sz w:val="32"/>
          <w:szCs w:val="32"/>
          <w:cs/>
        </w:rPr>
        <w:t>บ้านสวน-ข้างคอก</w:t>
      </w:r>
      <w:r w:rsidR="00455DF2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ทำเล</w:t>
      </w:r>
      <w:r w:rsidR="00455DF2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บ้านโพธิ์ ทำเลบางน้ำเปรี้ยว </w:t>
      </w:r>
      <w:r w:rsidR="0080267F">
        <w:rPr>
          <w:rFonts w:asciiTheme="minorBidi" w:hAnsiTheme="minorBidi" w:cstheme="minorBidi" w:hint="cs"/>
          <w:spacing w:val="8"/>
          <w:sz w:val="32"/>
          <w:szCs w:val="32"/>
          <w:cs/>
        </w:rPr>
        <w:t>และทำเล</w:t>
      </w:r>
      <w:r w:rsidR="00455DF2" w:rsidRPr="00455DF2">
        <w:rPr>
          <w:rFonts w:asciiTheme="minorBidi" w:hAnsiTheme="minorBidi" w:cs="Cordia New"/>
          <w:spacing w:val="8"/>
          <w:sz w:val="32"/>
          <w:szCs w:val="32"/>
          <w:cs/>
        </w:rPr>
        <w:t>แกลง</w:t>
      </w:r>
      <w:r w:rsidR="0080267F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อัตราดูดซับร้อยละ 5.5 และอันดับ 5 ทำเลสัตหีบ-อู่ตะเภา อัตราดูดซับร้อยละ 5.1</w:t>
      </w:r>
    </w:p>
    <w:p w14:paraId="10983C89" w14:textId="10DC9FE0" w:rsidR="00475FD6" w:rsidRDefault="00757FB7" w:rsidP="001947C0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 xml:space="preserve">“เป็นที่น่าสังเกตว่าคอนโดมิเนียมที่เสนอขายอยู่ในพื้นที่ </w:t>
      </w:r>
      <w:r w:rsidRPr="00757FB7">
        <w:rPr>
          <w:rFonts w:asciiTheme="minorBidi" w:hAnsiTheme="minorBidi" w:cstheme="minorBidi"/>
          <w:spacing w:val="8"/>
          <w:sz w:val="32"/>
          <w:szCs w:val="32"/>
        </w:rPr>
        <w:t xml:space="preserve">EEC </w:t>
      </w:r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>มากกว่าร้อยละ 80 อยู่ในพื้นที่จังหวัดชลบุรี บ้านเดี่ยวกระจายอยู่ในจังหวัดระยองมากที่สุด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ส่วนพื้นที่ที่มียอดขายสูงสุด </w:t>
      </w:r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>5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>ลำดับแรก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ประเภท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โครงการแนวราบทำ</w:t>
      </w:r>
      <w:proofErr w:type="spellStart"/>
      <w:r>
        <w:rPr>
          <w:rFonts w:asciiTheme="minorBidi" w:hAnsiTheme="minorBidi" w:cs="Cordia New" w:hint="cs"/>
          <w:spacing w:val="8"/>
          <w:sz w:val="32"/>
          <w:szCs w:val="32"/>
          <w:cs/>
        </w:rPr>
        <w:t>เล</w:t>
      </w:r>
      <w:proofErr w:type="spellEnd"/>
      <w:r>
        <w:rPr>
          <w:rFonts w:asciiTheme="minorBidi" w:hAnsiTheme="minorBidi" w:cs="Cordia New" w:hint="cs"/>
          <w:spacing w:val="8"/>
          <w:sz w:val="32"/>
          <w:szCs w:val="32"/>
          <w:cs/>
        </w:rPr>
        <w:t>ขายดี</w:t>
      </w:r>
      <w:r w:rsidR="00F0126A">
        <w:rPr>
          <w:rFonts w:asciiTheme="minorBidi" w:hAnsiTheme="minorBidi" w:cs="Cordia New" w:hint="cs"/>
          <w:spacing w:val="8"/>
          <w:sz w:val="32"/>
          <w:szCs w:val="32"/>
          <w:cs/>
        </w:rPr>
        <w:t>ยังคง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เป็นทำเลต่อเชื่อมกับ</w:t>
      </w:r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>พื้นที่นิคมอุตสาหกรรม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F0126A">
        <w:rPr>
          <w:rFonts w:asciiTheme="minorBidi" w:hAnsiTheme="minorBidi" w:cs="Cordia New" w:hint="cs"/>
          <w:spacing w:val="8"/>
          <w:sz w:val="32"/>
          <w:szCs w:val="32"/>
          <w:cs/>
        </w:rPr>
        <w:t>และเป็นกลุ่มราคา</w:t>
      </w:r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 xml:space="preserve"> 2-3 ล้าน</w:t>
      </w:r>
      <w:r w:rsidR="00F0126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บาทเป็นหลัก 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ส่วน</w:t>
      </w:r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>ทำ</w:t>
      </w:r>
      <w:proofErr w:type="spellStart"/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>เล</w:t>
      </w:r>
      <w:proofErr w:type="spellEnd"/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>ขายดีของกลุ่มคอนโด</w:t>
      </w:r>
      <w:r w:rsidR="00F0126A">
        <w:rPr>
          <w:rFonts w:asciiTheme="minorBidi" w:hAnsiTheme="minorBidi" w:cs="Cordia New" w:hint="cs"/>
          <w:spacing w:val="8"/>
          <w:sz w:val="32"/>
          <w:szCs w:val="32"/>
          <w:cs/>
        </w:rPr>
        <w:t>มิเนียมอยู่ในทำเลชาย</w:t>
      </w:r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>ทะเล</w:t>
      </w:r>
      <w:r w:rsidR="00F0126A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กลุ่ม</w:t>
      </w:r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>ราคา 3-5 ล้าน</w:t>
      </w:r>
      <w:r w:rsidR="00F0126A">
        <w:rPr>
          <w:rFonts w:asciiTheme="minorBidi" w:hAnsiTheme="minorBidi" w:cs="Cordia New" w:hint="cs"/>
          <w:spacing w:val="8"/>
          <w:sz w:val="32"/>
          <w:szCs w:val="32"/>
          <w:cs/>
        </w:rPr>
        <w:t>บาท</w:t>
      </w:r>
      <w:r w:rsidRPr="00757FB7">
        <w:rPr>
          <w:rFonts w:asciiTheme="minorBidi" w:hAnsiTheme="minorBidi" w:cs="Cordia New"/>
          <w:spacing w:val="8"/>
          <w:sz w:val="32"/>
          <w:szCs w:val="32"/>
          <w:cs/>
        </w:rPr>
        <w:t>เป็นหลัก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”</w:t>
      </w:r>
    </w:p>
    <w:p w14:paraId="6D1654A2" w14:textId="4D2D21B2" w:rsidR="001947C0" w:rsidRPr="001947C0" w:rsidRDefault="001947C0" w:rsidP="001947C0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  <w:cs/>
        </w:rPr>
      </w:pP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อย่างไรก็ตามพบว่าจังหวัด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ชลบุรีหน่วยเหลือขายอาจ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มีจำนวน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เพิ่ม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มาก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 xml:space="preserve">ขึ้นเพราะอัตราดูดซับยังไม่ดีเท่าที่ควร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จังหวัด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ระยอง ต้องระมัดระวังในส่วนของบ้านเดี่ยว และคอนโด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มิเนียม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แต่เชื่อว่า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หน่วยเหลือขายจะ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ยังคง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ทรงตัว</w:t>
      </w:r>
      <w:r w:rsidR="00B456B5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>ขณะที่จังหวัดฉะเชิงเทราภาพรวม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ไปในทิศทางที่ดีขึ้น</w:t>
      </w: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B456B5">
        <w:rPr>
          <w:rFonts w:asciiTheme="minorBidi" w:hAnsiTheme="minorBidi" w:cs="Cordia New" w:hint="cs"/>
          <w:spacing w:val="8"/>
          <w:sz w:val="32"/>
          <w:szCs w:val="32"/>
          <w:cs/>
        </w:rPr>
        <w:t>ซึ่ง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ภาพโดยรวมภาคตะวันออก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หรือ </w:t>
      </w:r>
      <w:r w:rsidR="00475FD6">
        <w:rPr>
          <w:rFonts w:asciiTheme="minorBidi" w:hAnsiTheme="minorBidi" w:cs="Cordia New"/>
          <w:spacing w:val="8"/>
          <w:sz w:val="32"/>
          <w:szCs w:val="32"/>
        </w:rPr>
        <w:t xml:space="preserve">3 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จังหวัด </w:t>
      </w:r>
      <w:r w:rsidR="00475FD6">
        <w:rPr>
          <w:rFonts w:asciiTheme="minorBidi" w:hAnsiTheme="minorBidi" w:cs="Cordia New"/>
          <w:spacing w:val="8"/>
          <w:sz w:val="32"/>
          <w:szCs w:val="32"/>
        </w:rPr>
        <w:t xml:space="preserve">EEC 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การเปิดตัวใหม่</w:t>
      </w:r>
      <w:r w:rsidR="00B456B5">
        <w:rPr>
          <w:rFonts w:asciiTheme="minorBidi" w:hAnsiTheme="minorBidi" w:cs="Cordia New" w:hint="cs"/>
          <w:spacing w:val="8"/>
          <w:sz w:val="32"/>
          <w:szCs w:val="32"/>
          <w:cs/>
        </w:rPr>
        <w:t>จะ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ยังไม่สะท้อนการปรับตัวที่ดีขึ้น</w:t>
      </w:r>
      <w:r w:rsidR="00B456B5">
        <w:rPr>
          <w:rFonts w:asciiTheme="minorBidi" w:hAnsiTheme="minorBidi" w:cs="Cordia New" w:hint="cs"/>
          <w:spacing w:val="8"/>
          <w:sz w:val="32"/>
          <w:szCs w:val="32"/>
          <w:cs/>
        </w:rPr>
        <w:t>เพราะ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ยัง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คงอยู่ในภาวะที่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ท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รงตัว แต่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คาดว่า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 xml:space="preserve">จะมีทิศทางที่ดีขึ้นในอนาคต </w:t>
      </w:r>
      <w:r w:rsidR="00B456B5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ทั้งนี้ 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การเปิดโครงการใหม่ประเภทค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อนโด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มิเนียม</w:t>
      </w:r>
      <w:r w:rsidRPr="001947C0">
        <w:rPr>
          <w:rFonts w:asciiTheme="minorBidi" w:hAnsiTheme="minorBidi" w:cs="Cordia New"/>
          <w:spacing w:val="8"/>
          <w:sz w:val="32"/>
          <w:szCs w:val="32"/>
          <w:cs/>
        </w:rPr>
        <w:t>ยังคงมีทิศทางที่ต้องให้ความระมัดระวั</w:t>
      </w:r>
      <w:r w:rsidR="00475FD6">
        <w:rPr>
          <w:rFonts w:asciiTheme="minorBidi" w:hAnsiTheme="minorBidi" w:cs="Cordia New" w:hint="cs"/>
          <w:spacing w:val="8"/>
          <w:sz w:val="32"/>
          <w:szCs w:val="32"/>
          <w:cs/>
        </w:rPr>
        <w:t>ง</w:t>
      </w:r>
    </w:p>
    <w:p w14:paraId="2586E6B8" w14:textId="0AEDE66D" w:rsidR="005B59E3" w:rsidRDefault="00886788" w:rsidP="005B59E3">
      <w:pPr>
        <w:spacing w:line="240" w:lineRule="auto"/>
        <w:jc w:val="thaiDistribute"/>
        <w:rPr>
          <w:rFonts w:asciiTheme="minorBidi" w:hAnsiTheme="minorBidi" w:cs="Cordia New"/>
          <w:spacing w:val="8"/>
          <w:sz w:val="32"/>
          <w:szCs w:val="32"/>
          <w:cs/>
        </w:rPr>
      </w:pPr>
      <w:r w:rsidRPr="00886788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 xml:space="preserve">ปี </w:t>
      </w:r>
      <w:r w:rsidRPr="00886788">
        <w:rPr>
          <w:rFonts w:asciiTheme="minorBidi" w:hAnsiTheme="minorBidi" w:cstheme="minorBidi"/>
          <w:b/>
          <w:bCs/>
          <w:spacing w:val="8"/>
          <w:sz w:val="32"/>
          <w:szCs w:val="32"/>
        </w:rPr>
        <w:t>2565</w:t>
      </w:r>
      <w:r w:rsidRPr="00886788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 xml:space="preserve"> ภาพรวม </w:t>
      </w:r>
      <w:r w:rsidRPr="00886788">
        <w:rPr>
          <w:rFonts w:asciiTheme="minorBidi" w:hAnsiTheme="minorBidi" w:cstheme="minorBidi"/>
          <w:b/>
          <w:bCs/>
          <w:spacing w:val="8"/>
          <w:sz w:val="32"/>
          <w:szCs w:val="32"/>
        </w:rPr>
        <w:t>3</w:t>
      </w:r>
      <w:r w:rsidRPr="00886788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 xml:space="preserve"> จังหวัด </w:t>
      </w:r>
      <w:r w:rsidRPr="00886788">
        <w:rPr>
          <w:rFonts w:asciiTheme="minorBidi" w:hAnsiTheme="minorBidi" w:cstheme="minorBidi"/>
          <w:b/>
          <w:bCs/>
          <w:spacing w:val="8"/>
          <w:sz w:val="32"/>
          <w:szCs w:val="32"/>
        </w:rPr>
        <w:t xml:space="preserve">EEC </w:t>
      </w:r>
    </w:p>
    <w:p w14:paraId="3AC8227D" w14:textId="52FBEB83" w:rsidR="00BA2D3B" w:rsidRDefault="00886788" w:rsidP="005B59E3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สำหรับปี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2565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ศูนย์ข้อมูลอสังหาริมทรัพย์ ประเมินภาพรวมตลาดที่อยู่อาศัยในพื้นที่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3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จังหวัด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 xml:space="preserve">EEC 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โดยคาดการณ์ว่าจะมีโครงการเปิดตัวใหม่จำนวน 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20,270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เพิ่มขึ้นร้อยละ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51.9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ซึ่งมีจำนวน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13,340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 w:rsidR="00D1391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โดยมีมูลค่าการเปิดตัวใหม่จำนวน </w:t>
      </w:r>
      <w:r w:rsidR="00D13917">
        <w:rPr>
          <w:rFonts w:asciiTheme="minorBidi" w:hAnsiTheme="minorBidi" w:cs="Cordia New"/>
          <w:spacing w:val="8"/>
          <w:sz w:val="32"/>
          <w:szCs w:val="32"/>
        </w:rPr>
        <w:t>63,346</w:t>
      </w:r>
      <w:r w:rsidR="00D1391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เพิ่มขึ้นร้อยละ </w:t>
      </w:r>
      <w:r w:rsidR="00D13917">
        <w:rPr>
          <w:rFonts w:asciiTheme="minorBidi" w:hAnsiTheme="minorBidi" w:cs="Cordia New"/>
          <w:spacing w:val="8"/>
          <w:sz w:val="32"/>
          <w:szCs w:val="32"/>
        </w:rPr>
        <w:t xml:space="preserve">72.4 </w:t>
      </w:r>
      <w:r w:rsidR="00D13917" w:rsidRPr="00D13917">
        <w:rPr>
          <w:rFonts w:asciiTheme="minorBidi" w:hAnsiTheme="minorBidi" w:cs="Cordia New"/>
          <w:spacing w:val="8"/>
          <w:sz w:val="32"/>
          <w:szCs w:val="32"/>
          <w:cs/>
        </w:rPr>
        <w:t>เมื่อเทียบกับปี</w:t>
      </w:r>
      <w:r w:rsidR="00D1391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ก่อนหน้าซึ่งมีมูลค่า </w:t>
      </w:r>
      <w:r w:rsidR="00BA2D3B">
        <w:rPr>
          <w:rFonts w:asciiTheme="minorBidi" w:hAnsiTheme="minorBidi" w:cs="Cordia New"/>
          <w:spacing w:val="8"/>
          <w:sz w:val="32"/>
          <w:szCs w:val="32"/>
        </w:rPr>
        <w:t xml:space="preserve">36,750 </w:t>
      </w:r>
      <w:r w:rsidR="00BA2D3B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หน่วย </w:t>
      </w:r>
      <w:r w:rsidR="00D1391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มีจำนวนหน่วยขายได้ใหม่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21,675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 เพิ่มขึ้นร้อยละ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7.3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lastRenderedPageBreak/>
        <w:t>2564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ซึ่งมีจำนวน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20,192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</w:t>
      </w:r>
      <w:r w:rsidR="00D1391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มูลค่าขายได้ใหม่ </w:t>
      </w:r>
      <w:r w:rsidR="00D13917">
        <w:rPr>
          <w:rFonts w:asciiTheme="minorBidi" w:hAnsiTheme="minorBidi" w:cs="Cordia New"/>
          <w:spacing w:val="8"/>
          <w:sz w:val="32"/>
          <w:szCs w:val="32"/>
        </w:rPr>
        <w:t xml:space="preserve">65,774 </w:t>
      </w:r>
      <w:r w:rsidR="00D1391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ล้านบาทเพิ่มขึ้นร้อยละ </w:t>
      </w:r>
      <w:r w:rsidR="00D13917">
        <w:rPr>
          <w:rFonts w:asciiTheme="minorBidi" w:hAnsiTheme="minorBidi" w:cs="Cordia New"/>
          <w:spacing w:val="8"/>
          <w:sz w:val="32"/>
          <w:szCs w:val="32"/>
        </w:rPr>
        <w:t xml:space="preserve">8.6 </w:t>
      </w:r>
      <w:r w:rsidR="00D13917" w:rsidRPr="00D13917">
        <w:rPr>
          <w:rFonts w:asciiTheme="minorBidi" w:hAnsiTheme="minorBidi" w:cs="Cordia New"/>
          <w:spacing w:val="8"/>
          <w:sz w:val="32"/>
          <w:szCs w:val="32"/>
          <w:cs/>
        </w:rPr>
        <w:t>เมื่อเทียบกับปี</w:t>
      </w:r>
      <w:r w:rsidR="00BA2D3B">
        <w:rPr>
          <w:rFonts w:asciiTheme="minorBidi" w:hAnsiTheme="minorBidi" w:cs="Cordia New" w:hint="cs"/>
          <w:spacing w:val="8"/>
          <w:sz w:val="32"/>
          <w:szCs w:val="32"/>
          <w:cs/>
        </w:rPr>
        <w:t>ก่อนหน้า</w:t>
      </w:r>
      <w:r w:rsidR="00D13917" w:rsidRPr="00D1391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D1391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ซึ่งมีมูลค่า </w:t>
      </w:r>
      <w:r w:rsidR="00D13917">
        <w:rPr>
          <w:rFonts w:asciiTheme="minorBidi" w:hAnsiTheme="minorBidi" w:cs="Cordia New"/>
          <w:spacing w:val="8"/>
          <w:sz w:val="32"/>
          <w:szCs w:val="32"/>
        </w:rPr>
        <w:t xml:space="preserve">60,562 </w:t>
      </w:r>
      <w:r w:rsidR="00D13917">
        <w:rPr>
          <w:rFonts w:asciiTheme="minorBidi" w:hAnsiTheme="minorBidi" w:cs="Cordia New" w:hint="cs"/>
          <w:spacing w:val="8"/>
          <w:sz w:val="32"/>
          <w:szCs w:val="32"/>
          <w:cs/>
        </w:rPr>
        <w:t>ล้านบาท</w:t>
      </w:r>
    </w:p>
    <w:p w14:paraId="476D74FD" w14:textId="5A01DFB6" w:rsidR="00886788" w:rsidRDefault="00D13917" w:rsidP="00886788">
      <w:pPr>
        <w:spacing w:line="240" w:lineRule="auto"/>
        <w:ind w:firstLine="720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โดยมีหน่วยเหลือขาย </w:t>
      </w:r>
      <w:r w:rsidR="003D3080">
        <w:rPr>
          <w:rFonts w:asciiTheme="minorBidi" w:hAnsiTheme="minorBidi" w:cstheme="minorBidi"/>
          <w:spacing w:val="8"/>
          <w:sz w:val="32"/>
          <w:szCs w:val="32"/>
        </w:rPr>
        <w:t>72</w:t>
      </w:r>
      <w:r w:rsidR="00886788" w:rsidRPr="00886788">
        <w:rPr>
          <w:rFonts w:asciiTheme="minorBidi" w:hAnsiTheme="minorBidi" w:cstheme="minorBidi"/>
          <w:spacing w:val="8"/>
          <w:sz w:val="32"/>
          <w:szCs w:val="32"/>
        </w:rPr>
        <w:t>,</w:t>
      </w:r>
      <w:r w:rsidR="003D3080">
        <w:rPr>
          <w:rFonts w:asciiTheme="minorBidi" w:hAnsiTheme="minorBidi" w:cstheme="minorBidi"/>
          <w:spacing w:val="8"/>
          <w:sz w:val="32"/>
          <w:szCs w:val="32"/>
        </w:rPr>
        <w:t>516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เพิ่มขึ้นร้อยละ </w:t>
      </w:r>
      <w:r w:rsidR="003D3080">
        <w:rPr>
          <w:rFonts w:asciiTheme="minorBidi" w:hAnsiTheme="minorBidi" w:cstheme="minorBidi"/>
          <w:spacing w:val="8"/>
          <w:sz w:val="32"/>
          <w:szCs w:val="32"/>
        </w:rPr>
        <w:t>19.9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="00886788" w:rsidRPr="00886788">
        <w:rPr>
          <w:rFonts w:asciiTheme="minorBidi" w:hAnsiTheme="minorBidi" w:cstheme="minorBidi"/>
          <w:spacing w:val="8"/>
          <w:sz w:val="32"/>
          <w:szCs w:val="32"/>
        </w:rPr>
        <w:t>2564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ซึ่งมีจำนวน </w:t>
      </w:r>
      <w:r w:rsidR="00886788" w:rsidRPr="00886788">
        <w:rPr>
          <w:rFonts w:asciiTheme="minorBidi" w:hAnsiTheme="minorBidi" w:cstheme="minorBidi"/>
          <w:spacing w:val="8"/>
          <w:sz w:val="32"/>
          <w:szCs w:val="32"/>
        </w:rPr>
        <w:t>60,480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</w:t>
      </w:r>
      <w:r w:rsidR="00BA2D3B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มูลค่าหน่วยเหลือขาย</w:t>
      </w:r>
      <w:r w:rsidR="004E36C3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BA2D3B">
        <w:rPr>
          <w:rFonts w:asciiTheme="minorBidi" w:hAnsiTheme="minorBidi" w:cs="Cordia New"/>
          <w:spacing w:val="8"/>
          <w:sz w:val="32"/>
          <w:szCs w:val="32"/>
        </w:rPr>
        <w:t>229,</w:t>
      </w:r>
      <w:r w:rsidR="004E36C3">
        <w:rPr>
          <w:rFonts w:asciiTheme="minorBidi" w:hAnsiTheme="minorBidi" w:cs="Cordia New"/>
          <w:spacing w:val="8"/>
          <w:sz w:val="32"/>
          <w:szCs w:val="32"/>
        </w:rPr>
        <w:t>381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4E36C3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ล้านบาท เพิ่มขึ้นร้อยละ </w:t>
      </w:r>
      <w:r w:rsidR="004E36C3">
        <w:rPr>
          <w:rFonts w:asciiTheme="minorBidi" w:hAnsiTheme="minorBidi" w:cs="Cordia New"/>
          <w:spacing w:val="8"/>
          <w:sz w:val="32"/>
          <w:szCs w:val="32"/>
        </w:rPr>
        <w:t xml:space="preserve">12.5 </w:t>
      </w:r>
      <w:r w:rsidR="004E36C3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โดยเพิ่มจาก </w:t>
      </w:r>
      <w:r w:rsidR="004E36C3">
        <w:rPr>
          <w:rFonts w:asciiTheme="minorBidi" w:hAnsiTheme="minorBidi" w:cs="Cordia New"/>
          <w:spacing w:val="8"/>
          <w:sz w:val="32"/>
          <w:szCs w:val="32"/>
        </w:rPr>
        <w:t>20</w:t>
      </w:r>
      <w:r w:rsidR="00455DF2">
        <w:rPr>
          <w:rFonts w:asciiTheme="minorBidi" w:hAnsiTheme="minorBidi" w:cs="Cordia New" w:hint="cs"/>
          <w:spacing w:val="8"/>
          <w:sz w:val="32"/>
          <w:szCs w:val="32"/>
          <w:cs/>
        </w:rPr>
        <w:t>3</w:t>
      </w:r>
      <w:r w:rsidR="004E36C3">
        <w:rPr>
          <w:rFonts w:asciiTheme="minorBidi" w:hAnsiTheme="minorBidi" w:cs="Cordia New"/>
          <w:spacing w:val="8"/>
          <w:sz w:val="32"/>
          <w:szCs w:val="32"/>
        </w:rPr>
        <w:t xml:space="preserve">,891 </w:t>
      </w:r>
      <w:r w:rsidR="004E36C3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ล้านบาท 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>ในขณะที่อัตราดูดซับในกลุ่มโครงการแนวราบ</w:t>
      </w:r>
      <w:r w:rsidR="003D3080">
        <w:rPr>
          <w:rFonts w:asciiTheme="minorBidi" w:hAnsiTheme="minorBidi" w:cs="Cordia New" w:hint="cs"/>
          <w:spacing w:val="8"/>
          <w:sz w:val="32"/>
          <w:szCs w:val="32"/>
          <w:cs/>
        </w:rPr>
        <w:t>ลดลงมาอยู่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ที่ร้อยละ </w:t>
      </w:r>
      <w:r w:rsidR="00886788" w:rsidRPr="00886788">
        <w:rPr>
          <w:rFonts w:asciiTheme="minorBidi" w:hAnsiTheme="minorBidi" w:cstheme="minorBidi"/>
          <w:spacing w:val="8"/>
          <w:sz w:val="32"/>
          <w:szCs w:val="32"/>
        </w:rPr>
        <w:t>2.</w:t>
      </w:r>
      <w:r w:rsidR="003D3080">
        <w:rPr>
          <w:rFonts w:asciiTheme="minorBidi" w:hAnsiTheme="minorBidi" w:cstheme="minorBidi"/>
          <w:spacing w:val="8"/>
          <w:sz w:val="32"/>
          <w:szCs w:val="32"/>
        </w:rPr>
        <w:t>1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แต่อาคารชุดอัตราดูดซับจะปรับเพิ่มจากร้อยละ </w:t>
      </w:r>
      <w:r w:rsidR="00886788" w:rsidRPr="00886788">
        <w:rPr>
          <w:rFonts w:asciiTheme="minorBidi" w:hAnsiTheme="minorBidi" w:cstheme="minorBidi"/>
          <w:spacing w:val="8"/>
          <w:sz w:val="32"/>
          <w:szCs w:val="32"/>
        </w:rPr>
        <w:t>1.9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ในปี </w:t>
      </w:r>
      <w:r w:rsidR="00886788" w:rsidRPr="00886788">
        <w:rPr>
          <w:rFonts w:asciiTheme="minorBidi" w:hAnsiTheme="minorBidi" w:cstheme="minorBidi"/>
          <w:spacing w:val="8"/>
          <w:sz w:val="32"/>
          <w:szCs w:val="32"/>
        </w:rPr>
        <w:t>2564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เป็นร้อยละ </w:t>
      </w:r>
      <w:r w:rsidR="00886788" w:rsidRPr="00886788">
        <w:rPr>
          <w:rFonts w:asciiTheme="minorBidi" w:hAnsiTheme="minorBidi" w:cstheme="minorBidi"/>
          <w:spacing w:val="8"/>
          <w:sz w:val="32"/>
          <w:szCs w:val="32"/>
        </w:rPr>
        <w:t>2.</w:t>
      </w:r>
      <w:r w:rsidR="003D3080">
        <w:rPr>
          <w:rFonts w:asciiTheme="minorBidi" w:hAnsiTheme="minorBidi" w:cstheme="minorBidi"/>
          <w:spacing w:val="8"/>
          <w:sz w:val="32"/>
          <w:szCs w:val="32"/>
        </w:rPr>
        <w:t>1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ในปี </w:t>
      </w:r>
      <w:r w:rsidR="00886788" w:rsidRPr="00886788">
        <w:rPr>
          <w:rFonts w:asciiTheme="minorBidi" w:hAnsiTheme="minorBidi" w:cstheme="minorBidi"/>
          <w:spacing w:val="8"/>
          <w:sz w:val="32"/>
          <w:szCs w:val="32"/>
        </w:rPr>
        <w:t>2565</w:t>
      </w:r>
    </w:p>
    <w:p w14:paraId="4D2DE44D" w14:textId="4D6C2B76" w:rsidR="00886788" w:rsidRPr="00886788" w:rsidRDefault="00886788" w:rsidP="00886788">
      <w:pPr>
        <w:spacing w:line="240" w:lineRule="auto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4E36C3">
        <w:rPr>
          <w:rFonts w:asciiTheme="minorBidi" w:hAnsiTheme="minorBidi" w:cs="Cordia New"/>
          <w:spacing w:val="8"/>
          <w:sz w:val="32"/>
          <w:szCs w:val="32"/>
          <w:cs/>
        </w:rPr>
        <w:tab/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เมื่อพิจารณารายพื้นที่ศูนย์ข้อมูลอสังหาริมทรัพย์ คาดการณ์ว่าในปี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2565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Pr="00DE623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จังหวัดชลบุรี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จะมีที่อยู่อาศัยเปิดขายใหม่เข้าสู่ตลาดจำนวน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12,513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หน่วย เพิ่มขึ้นร้อยละ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99.9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มูลค่า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44,376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มูลค่าเพิ่มขึ้นร้อยละ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181.2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ส่วนจำนวนหน่วยขายได้ใหม่คาดว่าจะมีจำนวน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13,916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46,494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จำนวนหน่วยเพิ่มขึ้นร้อยละ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14.8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มูลค่าเพิ่มขึ้นร้อยละ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18.4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และจำนวนหน่วยเหลือขายคาดว่าจะมีจำนวน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4</w:t>
      </w:r>
      <w:r w:rsidR="00020A24">
        <w:rPr>
          <w:rFonts w:asciiTheme="minorBidi" w:hAnsiTheme="minorBidi" w:cstheme="minorBidi" w:hint="cs"/>
          <w:spacing w:val="8"/>
          <w:sz w:val="32"/>
          <w:szCs w:val="32"/>
          <w:cs/>
        </w:rPr>
        <w:t>7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,</w:t>
      </w:r>
      <w:r w:rsidR="00020A24">
        <w:rPr>
          <w:rFonts w:asciiTheme="minorBidi" w:hAnsiTheme="minorBidi" w:cstheme="minorBidi" w:hint="cs"/>
          <w:spacing w:val="8"/>
          <w:sz w:val="32"/>
          <w:szCs w:val="32"/>
          <w:cs/>
        </w:rPr>
        <w:t>951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</w:t>
      </w:r>
      <w:r w:rsidR="008B0E22">
        <w:rPr>
          <w:rFonts w:asciiTheme="minorBidi" w:hAnsiTheme="minorBidi" w:cstheme="minorBidi" w:hint="cs"/>
          <w:spacing w:val="8"/>
          <w:sz w:val="32"/>
          <w:szCs w:val="32"/>
          <w:cs/>
        </w:rPr>
        <w:t>67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,</w:t>
      </w:r>
      <w:r w:rsidR="008B0E22">
        <w:rPr>
          <w:rFonts w:asciiTheme="minorBidi" w:hAnsiTheme="minorBidi" w:cstheme="minorBidi" w:hint="cs"/>
          <w:spacing w:val="8"/>
          <w:sz w:val="32"/>
          <w:szCs w:val="32"/>
          <w:cs/>
        </w:rPr>
        <w:t>014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จำนวนหน่วยเพิ่มขึ้นร้อยละ </w:t>
      </w:r>
      <w:r w:rsidR="008B0E22">
        <w:rPr>
          <w:rFonts w:asciiTheme="minorBidi" w:hAnsiTheme="minorBidi" w:cstheme="minorBidi" w:hint="cs"/>
          <w:spacing w:val="8"/>
          <w:sz w:val="32"/>
          <w:szCs w:val="32"/>
          <w:cs/>
        </w:rPr>
        <w:t>30.1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มูลค่าเพิ่มขึ้นร้อยละ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</w:t>
      </w:r>
      <w:r w:rsidR="008B0E22">
        <w:rPr>
          <w:rFonts w:asciiTheme="minorBidi" w:hAnsiTheme="minorBidi" w:cstheme="minorBidi" w:hint="cs"/>
          <w:spacing w:val="8"/>
          <w:sz w:val="32"/>
          <w:szCs w:val="32"/>
          <w:cs/>
        </w:rPr>
        <w:t>9.0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 xml:space="preserve">2564  </w:t>
      </w:r>
    </w:p>
    <w:p w14:paraId="749C485E" w14:textId="47153803" w:rsidR="00886788" w:rsidRPr="00886788" w:rsidRDefault="00886788" w:rsidP="00886788">
      <w:pPr>
        <w:spacing w:line="240" w:lineRule="auto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</w:t>
      </w:r>
      <w:r w:rsidR="00DE623A">
        <w:rPr>
          <w:rFonts w:asciiTheme="minorBidi" w:hAnsiTheme="minorBidi" w:cs="Cordia New"/>
          <w:spacing w:val="8"/>
          <w:sz w:val="32"/>
          <w:szCs w:val="32"/>
          <w:cs/>
        </w:rPr>
        <w:tab/>
      </w:r>
      <w:r w:rsidRPr="00DE623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จังหวัดระยอง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คาดการณ์ว่าจะมีที่อยู่อาศัยเปิดขายใหม่เข้าสู่ตลาดจำนวน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6,097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14,679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</w:t>
      </w:r>
      <w:r w:rsidR="00FD7E45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>จำนวนหน่ว</w:t>
      </w:r>
      <w:r w:rsidR="008B0E22">
        <w:rPr>
          <w:rFonts w:asciiTheme="minorBidi" w:hAnsiTheme="minorBidi" w:cs="Cordia New" w:hint="cs"/>
          <w:spacing w:val="8"/>
          <w:sz w:val="32"/>
          <w:szCs w:val="32"/>
          <w:cs/>
        </w:rPr>
        <w:t>ยเพิ่มขึ้น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13.3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มูลค่าลดลงร้อยละ -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8.9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ส่วนจำนวนหน่วยขายได้ใหม่คาดว่า จะมีจำนวน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5,841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13,989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จำนวนหน่วยลดลงร้อยละ -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7.0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มูลค่าลดลงร้อยละ -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13.3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และจำนวนหน่วยเหลือขายคาดว่าจะมีจำนวน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</w:t>
      </w:r>
      <w:r w:rsidR="00A057B8">
        <w:rPr>
          <w:rFonts w:asciiTheme="minorBidi" w:hAnsiTheme="minorBidi" w:cstheme="minorBidi" w:hint="cs"/>
          <w:spacing w:val="8"/>
          <w:sz w:val="32"/>
          <w:szCs w:val="32"/>
          <w:cs/>
        </w:rPr>
        <w:t>8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,</w:t>
      </w:r>
      <w:r w:rsidR="00A057B8">
        <w:rPr>
          <w:rFonts w:asciiTheme="minorBidi" w:hAnsiTheme="minorBidi" w:cstheme="minorBidi" w:hint="cs"/>
          <w:spacing w:val="8"/>
          <w:sz w:val="32"/>
          <w:szCs w:val="32"/>
          <w:cs/>
        </w:rPr>
        <w:t>128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="00A057B8">
        <w:rPr>
          <w:rFonts w:asciiTheme="minorBidi" w:hAnsiTheme="minorBidi" w:cstheme="minorBidi" w:hint="cs"/>
          <w:spacing w:val="8"/>
          <w:sz w:val="32"/>
          <w:szCs w:val="32"/>
          <w:cs/>
        </w:rPr>
        <w:t>51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,</w:t>
      </w:r>
      <w:r w:rsidR="00A057B8">
        <w:rPr>
          <w:rFonts w:asciiTheme="minorBidi" w:hAnsiTheme="minorBidi" w:cstheme="minorBidi" w:hint="cs"/>
          <w:spacing w:val="8"/>
          <w:sz w:val="32"/>
          <w:szCs w:val="32"/>
          <w:cs/>
        </w:rPr>
        <w:t>256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จำนวนหน่ว</w:t>
      </w:r>
      <w:r w:rsidR="00A057B8">
        <w:rPr>
          <w:rFonts w:asciiTheme="minorBidi" w:hAnsiTheme="minorBidi" w:cs="Cordia New" w:hint="cs"/>
          <w:spacing w:val="8"/>
          <w:sz w:val="32"/>
          <w:szCs w:val="32"/>
          <w:cs/>
        </w:rPr>
        <w:t>ยเพิ่มขึ้น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A057B8">
        <w:rPr>
          <w:rFonts w:asciiTheme="minorBidi" w:hAnsiTheme="minorBidi" w:cs="Cordia New" w:hint="cs"/>
          <w:spacing w:val="8"/>
          <w:sz w:val="32"/>
          <w:szCs w:val="32"/>
          <w:cs/>
        </w:rPr>
        <w:t>3.1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มูลค่า</w:t>
      </w:r>
      <w:r w:rsidR="00A057B8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>ร้อยละ</w:t>
      </w:r>
      <w:r w:rsidR="00A057B8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12.2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 xml:space="preserve">2564  </w:t>
      </w:r>
    </w:p>
    <w:p w14:paraId="2A913BA8" w14:textId="65582A0E" w:rsidR="00886788" w:rsidRPr="00886788" w:rsidRDefault="00886788" w:rsidP="00886788">
      <w:pPr>
        <w:spacing w:line="240" w:lineRule="auto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DE623A">
        <w:rPr>
          <w:rFonts w:asciiTheme="minorBidi" w:hAnsiTheme="minorBidi" w:cs="Cordia New"/>
          <w:spacing w:val="8"/>
          <w:sz w:val="32"/>
          <w:szCs w:val="32"/>
          <w:cs/>
        </w:rPr>
        <w:tab/>
      </w:r>
      <w:r w:rsidRPr="00DE623A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จังหวัดฉะเชิงเทรา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คาดการณ์ว่าจะมีที่อยู่อาศัยเปิดขายใหม่เข้าสู่ตลาดจำนวน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1,65</w:t>
      </w:r>
      <w:r w:rsidR="00DE623A">
        <w:rPr>
          <w:rFonts w:asciiTheme="minorBidi" w:hAnsiTheme="minorBidi" w:cstheme="minorBidi"/>
          <w:spacing w:val="8"/>
          <w:sz w:val="32"/>
          <w:szCs w:val="32"/>
        </w:rPr>
        <w:t>8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4,292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จำนวนหน่วยลดลงร้อยละ -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2.5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มูลค่าลดลงร้อยละ -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11.6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ส่วนจำนวนหน่วยขายได้ใหม่คาดว่าจะมีจำนวน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1,918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5,294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จำนวนหน่วยเพิ่มขึ้นร้อยละ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7.2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มูลค่าเพิ่มขึ้นร้อยละ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2.5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 และจำนวนหน่วยเหลือขายคาดว่าจะมีจำนวน </w:t>
      </w:r>
      <w:r w:rsidR="003E7A24">
        <w:rPr>
          <w:rFonts w:asciiTheme="minorBidi" w:hAnsiTheme="minorBidi" w:cstheme="minorBidi" w:hint="cs"/>
          <w:spacing w:val="8"/>
          <w:sz w:val="32"/>
          <w:szCs w:val="32"/>
          <w:cs/>
        </w:rPr>
        <w:t>6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,</w:t>
      </w:r>
      <w:r w:rsidR="003E7A24">
        <w:rPr>
          <w:rFonts w:asciiTheme="minorBidi" w:hAnsiTheme="minorBidi" w:cstheme="minorBidi" w:hint="cs"/>
          <w:spacing w:val="8"/>
          <w:sz w:val="32"/>
          <w:szCs w:val="32"/>
          <w:cs/>
        </w:rPr>
        <w:t>437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1</w:t>
      </w:r>
      <w:r w:rsidR="003E7A24">
        <w:rPr>
          <w:rFonts w:asciiTheme="minorBidi" w:hAnsiTheme="minorBidi" w:cstheme="minorBidi" w:hint="cs"/>
          <w:spacing w:val="8"/>
          <w:sz w:val="32"/>
          <w:szCs w:val="32"/>
          <w:cs/>
        </w:rPr>
        <w:t>7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>,</w:t>
      </w:r>
      <w:r w:rsidR="003E7A24">
        <w:rPr>
          <w:rFonts w:asciiTheme="minorBidi" w:hAnsiTheme="minorBidi" w:cstheme="minorBidi" w:hint="cs"/>
          <w:spacing w:val="8"/>
          <w:sz w:val="32"/>
          <w:szCs w:val="32"/>
          <w:cs/>
        </w:rPr>
        <w:t>986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จำนวนหน่วย</w:t>
      </w:r>
      <w:r w:rsidR="003E7A24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3E7A24">
        <w:rPr>
          <w:rFonts w:asciiTheme="minorBidi" w:hAnsiTheme="minorBidi" w:cs="Cordia New" w:hint="cs"/>
          <w:spacing w:val="8"/>
          <w:sz w:val="32"/>
          <w:szCs w:val="32"/>
          <w:cs/>
        </w:rPr>
        <w:t>6.8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</w:t>
      </w:r>
      <w:r w:rsidR="003E7A24">
        <w:rPr>
          <w:rFonts w:asciiTheme="minorBidi" w:hAnsiTheme="minorBidi" w:cs="Cordia New" w:hint="cs"/>
          <w:spacing w:val="8"/>
          <w:sz w:val="32"/>
          <w:szCs w:val="32"/>
          <w:cs/>
        </w:rPr>
        <w:t>าเพิ่มขึ้น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3E7A24">
        <w:rPr>
          <w:rFonts w:asciiTheme="minorBidi" w:hAnsiTheme="minorBidi" w:cs="Cordia New" w:hint="cs"/>
          <w:spacing w:val="8"/>
          <w:sz w:val="32"/>
          <w:szCs w:val="32"/>
          <w:cs/>
        </w:rPr>
        <w:t>0.7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เมื่อเทียบกับปี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 xml:space="preserve">2564  </w:t>
      </w:r>
    </w:p>
    <w:p w14:paraId="15AD4821" w14:textId="33EF0E9F" w:rsidR="0080267F" w:rsidRDefault="00886788" w:rsidP="00DE623A">
      <w:pPr>
        <w:spacing w:line="240" w:lineRule="auto"/>
        <w:ind w:firstLine="720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อย่างไรก็ตาม ยังคงมีปัจจัยเสี่ยงที่อาจกระทบต่อตัวเลขการคาดการณ์ข้างต้น ประกอบด้วย ภาวะเงินเฟ้อที่สูงขึ้นจากราคาน้ำมันที่มีการปรับตัวขึ้น รวมถึงอัตราดอกเบี้ยที่อาจมีการปรับตัวขึ้น </w:t>
      </w:r>
      <w:r w:rsidRPr="00886788">
        <w:rPr>
          <w:rFonts w:asciiTheme="minorBidi" w:hAnsiTheme="minorBidi" w:cstheme="minorBidi"/>
          <w:spacing w:val="8"/>
          <w:sz w:val="32"/>
          <w:szCs w:val="32"/>
        </w:rPr>
        <w:t xml:space="preserve">0.50 – 1.00% </w:t>
      </w:r>
      <w:r w:rsidRPr="00886788">
        <w:rPr>
          <w:rFonts w:asciiTheme="minorBidi" w:hAnsiTheme="minorBidi" w:cs="Cordia New"/>
          <w:spacing w:val="8"/>
          <w:sz w:val="32"/>
          <w:szCs w:val="32"/>
          <w:cs/>
        </w:rPr>
        <w:t>ซึ่งจะเป็นผลกระทบเชิงลบต่อตลาดที่อยู่อาศัยได้</w:t>
      </w:r>
    </w:p>
    <w:p w14:paraId="4E8A65EB" w14:textId="4B29AED0" w:rsidR="00A65C9F" w:rsidRPr="00A65C9F" w:rsidRDefault="00A65C9F" w:rsidP="009355C5">
      <w:pPr>
        <w:spacing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</w:t>
      </w:r>
    </w:p>
    <w:p w14:paraId="45F1D1C4" w14:textId="103F4BFC" w:rsidR="00C365CF" w:rsidRPr="00A65C9F" w:rsidRDefault="00C365CF" w:rsidP="009355C5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sectPr w:rsidR="00C365CF" w:rsidRPr="00A65C9F" w:rsidSect="006E2FF5">
      <w:headerReference w:type="default" r:id="rId8"/>
      <w:footerReference w:type="even" r:id="rId9"/>
      <w:footerReference w:type="default" r:id="rId10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2A46" w14:textId="77777777" w:rsidR="001373EB" w:rsidRDefault="001373EB">
      <w:pPr>
        <w:spacing w:after="0" w:line="240" w:lineRule="auto"/>
      </w:pPr>
      <w:r>
        <w:separator/>
      </w:r>
    </w:p>
  </w:endnote>
  <w:endnote w:type="continuationSeparator" w:id="0">
    <w:p w14:paraId="0A5D5E55" w14:textId="77777777" w:rsidR="001373EB" w:rsidRDefault="0013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A4228D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9B03" w14:textId="77777777" w:rsidR="001373EB" w:rsidRDefault="001373EB">
      <w:pPr>
        <w:spacing w:after="0" w:line="240" w:lineRule="auto"/>
      </w:pPr>
      <w:r>
        <w:separator/>
      </w:r>
    </w:p>
  </w:footnote>
  <w:footnote w:type="continuationSeparator" w:id="0">
    <w:p w14:paraId="197DD36A" w14:textId="77777777" w:rsidR="001373EB" w:rsidRDefault="0013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782F2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53084">
    <w:abstractNumId w:val="6"/>
  </w:num>
  <w:num w:numId="2" w16cid:durableId="1389911479">
    <w:abstractNumId w:val="1"/>
  </w:num>
  <w:num w:numId="3" w16cid:durableId="860556212">
    <w:abstractNumId w:val="0"/>
  </w:num>
  <w:num w:numId="4" w16cid:durableId="567299723">
    <w:abstractNumId w:val="4"/>
  </w:num>
  <w:num w:numId="5" w16cid:durableId="681206362">
    <w:abstractNumId w:val="5"/>
  </w:num>
  <w:num w:numId="6" w16cid:durableId="952397047">
    <w:abstractNumId w:val="2"/>
  </w:num>
  <w:num w:numId="7" w16cid:durableId="1031340996">
    <w:abstractNumId w:val="10"/>
  </w:num>
  <w:num w:numId="8" w16cid:durableId="582300350">
    <w:abstractNumId w:val="7"/>
  </w:num>
  <w:num w:numId="9" w16cid:durableId="2089770464">
    <w:abstractNumId w:val="8"/>
  </w:num>
  <w:num w:numId="10" w16cid:durableId="414401832">
    <w:abstractNumId w:val="9"/>
  </w:num>
  <w:num w:numId="11" w16cid:durableId="187519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74B"/>
    <w:rsid w:val="00002912"/>
    <w:rsid w:val="00004945"/>
    <w:rsid w:val="00005555"/>
    <w:rsid w:val="000055D3"/>
    <w:rsid w:val="00006850"/>
    <w:rsid w:val="00012240"/>
    <w:rsid w:val="00012463"/>
    <w:rsid w:val="00013635"/>
    <w:rsid w:val="000144E7"/>
    <w:rsid w:val="000168A7"/>
    <w:rsid w:val="00020A24"/>
    <w:rsid w:val="00021FF1"/>
    <w:rsid w:val="00025BB8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50FF9"/>
    <w:rsid w:val="00053CB9"/>
    <w:rsid w:val="00062AEE"/>
    <w:rsid w:val="00065517"/>
    <w:rsid w:val="00071A41"/>
    <w:rsid w:val="00071ECF"/>
    <w:rsid w:val="00072C75"/>
    <w:rsid w:val="00073510"/>
    <w:rsid w:val="00074756"/>
    <w:rsid w:val="00074D10"/>
    <w:rsid w:val="00075681"/>
    <w:rsid w:val="000758AE"/>
    <w:rsid w:val="00076555"/>
    <w:rsid w:val="00080D46"/>
    <w:rsid w:val="000817F6"/>
    <w:rsid w:val="00081CF1"/>
    <w:rsid w:val="00081EE5"/>
    <w:rsid w:val="00083FBD"/>
    <w:rsid w:val="000865EE"/>
    <w:rsid w:val="00087ACA"/>
    <w:rsid w:val="00090BDF"/>
    <w:rsid w:val="00091FFB"/>
    <w:rsid w:val="000930F0"/>
    <w:rsid w:val="000948BB"/>
    <w:rsid w:val="000A0425"/>
    <w:rsid w:val="000A51EB"/>
    <w:rsid w:val="000A59C2"/>
    <w:rsid w:val="000B01D7"/>
    <w:rsid w:val="000B1E93"/>
    <w:rsid w:val="000B4058"/>
    <w:rsid w:val="000B5C3C"/>
    <w:rsid w:val="000B6A94"/>
    <w:rsid w:val="000B7660"/>
    <w:rsid w:val="000C392C"/>
    <w:rsid w:val="000C4BA4"/>
    <w:rsid w:val="000C623F"/>
    <w:rsid w:val="000C70C7"/>
    <w:rsid w:val="000D074F"/>
    <w:rsid w:val="000D27B7"/>
    <w:rsid w:val="000D4237"/>
    <w:rsid w:val="000D5DB1"/>
    <w:rsid w:val="000D5E9B"/>
    <w:rsid w:val="000D6A0B"/>
    <w:rsid w:val="000D6E58"/>
    <w:rsid w:val="000E252D"/>
    <w:rsid w:val="000E5DA1"/>
    <w:rsid w:val="000F1963"/>
    <w:rsid w:val="000F2A04"/>
    <w:rsid w:val="000F2B5C"/>
    <w:rsid w:val="000F392F"/>
    <w:rsid w:val="000F3AA2"/>
    <w:rsid w:val="000F41EB"/>
    <w:rsid w:val="000F4324"/>
    <w:rsid w:val="000F4CBC"/>
    <w:rsid w:val="000F665D"/>
    <w:rsid w:val="000F68C4"/>
    <w:rsid w:val="000F6EA9"/>
    <w:rsid w:val="001045BF"/>
    <w:rsid w:val="0010477F"/>
    <w:rsid w:val="00104D3F"/>
    <w:rsid w:val="00110BB7"/>
    <w:rsid w:val="00112163"/>
    <w:rsid w:val="00114B14"/>
    <w:rsid w:val="00116B5F"/>
    <w:rsid w:val="00117D3C"/>
    <w:rsid w:val="00121DA3"/>
    <w:rsid w:val="00121DCF"/>
    <w:rsid w:val="00122108"/>
    <w:rsid w:val="00123293"/>
    <w:rsid w:val="0012399D"/>
    <w:rsid w:val="001253D0"/>
    <w:rsid w:val="00126D67"/>
    <w:rsid w:val="0013010D"/>
    <w:rsid w:val="00130CCB"/>
    <w:rsid w:val="00130FF0"/>
    <w:rsid w:val="00131D02"/>
    <w:rsid w:val="00134A4A"/>
    <w:rsid w:val="001372B3"/>
    <w:rsid w:val="001373EB"/>
    <w:rsid w:val="0014083C"/>
    <w:rsid w:val="00144C73"/>
    <w:rsid w:val="00147B33"/>
    <w:rsid w:val="00152E19"/>
    <w:rsid w:val="00157E2E"/>
    <w:rsid w:val="0016132E"/>
    <w:rsid w:val="00164BCD"/>
    <w:rsid w:val="00164BE1"/>
    <w:rsid w:val="00164D93"/>
    <w:rsid w:val="00167CE4"/>
    <w:rsid w:val="00172009"/>
    <w:rsid w:val="0018139B"/>
    <w:rsid w:val="001825E8"/>
    <w:rsid w:val="001876E6"/>
    <w:rsid w:val="00187A74"/>
    <w:rsid w:val="00193109"/>
    <w:rsid w:val="001935A5"/>
    <w:rsid w:val="001947C0"/>
    <w:rsid w:val="001957D5"/>
    <w:rsid w:val="001A2D28"/>
    <w:rsid w:val="001A4399"/>
    <w:rsid w:val="001A64A9"/>
    <w:rsid w:val="001A72E3"/>
    <w:rsid w:val="001B1419"/>
    <w:rsid w:val="001B2982"/>
    <w:rsid w:val="001B2CE5"/>
    <w:rsid w:val="001B4582"/>
    <w:rsid w:val="001B7B5F"/>
    <w:rsid w:val="001C1DD0"/>
    <w:rsid w:val="001C36A5"/>
    <w:rsid w:val="001C65C3"/>
    <w:rsid w:val="001D242B"/>
    <w:rsid w:val="001D73E7"/>
    <w:rsid w:val="001E59E6"/>
    <w:rsid w:val="001E5DDA"/>
    <w:rsid w:val="001E690E"/>
    <w:rsid w:val="001E6989"/>
    <w:rsid w:val="001F06EB"/>
    <w:rsid w:val="001F24FE"/>
    <w:rsid w:val="00203F27"/>
    <w:rsid w:val="00203F9F"/>
    <w:rsid w:val="00204D9E"/>
    <w:rsid w:val="002079B1"/>
    <w:rsid w:val="00212A60"/>
    <w:rsid w:val="0021316D"/>
    <w:rsid w:val="00222C5A"/>
    <w:rsid w:val="00222D3F"/>
    <w:rsid w:val="00224D5C"/>
    <w:rsid w:val="0022693F"/>
    <w:rsid w:val="002269C1"/>
    <w:rsid w:val="0023482D"/>
    <w:rsid w:val="00234F2E"/>
    <w:rsid w:val="002350C4"/>
    <w:rsid w:val="002353DB"/>
    <w:rsid w:val="00236D97"/>
    <w:rsid w:val="002401F8"/>
    <w:rsid w:val="00241B76"/>
    <w:rsid w:val="002454F7"/>
    <w:rsid w:val="00246470"/>
    <w:rsid w:val="002473F8"/>
    <w:rsid w:val="00251934"/>
    <w:rsid w:val="00253D62"/>
    <w:rsid w:val="00255747"/>
    <w:rsid w:val="00255CC5"/>
    <w:rsid w:val="002570C0"/>
    <w:rsid w:val="00260FF1"/>
    <w:rsid w:val="00265CBF"/>
    <w:rsid w:val="00270198"/>
    <w:rsid w:val="002704AF"/>
    <w:rsid w:val="002726DD"/>
    <w:rsid w:val="00276B04"/>
    <w:rsid w:val="00276B17"/>
    <w:rsid w:val="00281765"/>
    <w:rsid w:val="002907E3"/>
    <w:rsid w:val="0029217F"/>
    <w:rsid w:val="0029428A"/>
    <w:rsid w:val="00296FA4"/>
    <w:rsid w:val="002B11D9"/>
    <w:rsid w:val="002B1D91"/>
    <w:rsid w:val="002B6E0B"/>
    <w:rsid w:val="002C25EC"/>
    <w:rsid w:val="002C5F4A"/>
    <w:rsid w:val="002C6466"/>
    <w:rsid w:val="002D5692"/>
    <w:rsid w:val="002D71C2"/>
    <w:rsid w:val="002D75BC"/>
    <w:rsid w:val="002D7DF6"/>
    <w:rsid w:val="002E09A7"/>
    <w:rsid w:val="002E6B23"/>
    <w:rsid w:val="002F01AB"/>
    <w:rsid w:val="002F1057"/>
    <w:rsid w:val="002F11B2"/>
    <w:rsid w:val="002F12D1"/>
    <w:rsid w:val="002F310B"/>
    <w:rsid w:val="002F4D49"/>
    <w:rsid w:val="0030120C"/>
    <w:rsid w:val="0030137D"/>
    <w:rsid w:val="00303D44"/>
    <w:rsid w:val="00304633"/>
    <w:rsid w:val="003050F2"/>
    <w:rsid w:val="0030518A"/>
    <w:rsid w:val="00305B9D"/>
    <w:rsid w:val="003134D3"/>
    <w:rsid w:val="0031528D"/>
    <w:rsid w:val="003166A2"/>
    <w:rsid w:val="00322EBE"/>
    <w:rsid w:val="00326479"/>
    <w:rsid w:val="00330569"/>
    <w:rsid w:val="00336E60"/>
    <w:rsid w:val="0034058D"/>
    <w:rsid w:val="003444F8"/>
    <w:rsid w:val="00344962"/>
    <w:rsid w:val="003537EC"/>
    <w:rsid w:val="00353E09"/>
    <w:rsid w:val="00355AF9"/>
    <w:rsid w:val="003561F9"/>
    <w:rsid w:val="00360832"/>
    <w:rsid w:val="00362422"/>
    <w:rsid w:val="0036563F"/>
    <w:rsid w:val="003676C7"/>
    <w:rsid w:val="00370045"/>
    <w:rsid w:val="0037042D"/>
    <w:rsid w:val="0037338D"/>
    <w:rsid w:val="00373DE6"/>
    <w:rsid w:val="00374352"/>
    <w:rsid w:val="00375550"/>
    <w:rsid w:val="00375CEE"/>
    <w:rsid w:val="0037759E"/>
    <w:rsid w:val="00377856"/>
    <w:rsid w:val="00382676"/>
    <w:rsid w:val="00382809"/>
    <w:rsid w:val="00383961"/>
    <w:rsid w:val="00385445"/>
    <w:rsid w:val="00385CFC"/>
    <w:rsid w:val="00387AB9"/>
    <w:rsid w:val="00393987"/>
    <w:rsid w:val="00393B3A"/>
    <w:rsid w:val="003960CD"/>
    <w:rsid w:val="00396ED7"/>
    <w:rsid w:val="003A07F9"/>
    <w:rsid w:val="003A330E"/>
    <w:rsid w:val="003B00E3"/>
    <w:rsid w:val="003B4E00"/>
    <w:rsid w:val="003B6A29"/>
    <w:rsid w:val="003B6DD9"/>
    <w:rsid w:val="003B7F44"/>
    <w:rsid w:val="003C05DF"/>
    <w:rsid w:val="003C2CB1"/>
    <w:rsid w:val="003C3352"/>
    <w:rsid w:val="003C4982"/>
    <w:rsid w:val="003C5762"/>
    <w:rsid w:val="003C689F"/>
    <w:rsid w:val="003C7A25"/>
    <w:rsid w:val="003D0F2F"/>
    <w:rsid w:val="003D3080"/>
    <w:rsid w:val="003D56BC"/>
    <w:rsid w:val="003D7ED8"/>
    <w:rsid w:val="003E2C71"/>
    <w:rsid w:val="003E451D"/>
    <w:rsid w:val="003E7A24"/>
    <w:rsid w:val="003E7D87"/>
    <w:rsid w:val="003F1254"/>
    <w:rsid w:val="003F1538"/>
    <w:rsid w:val="003F20FE"/>
    <w:rsid w:val="003F2604"/>
    <w:rsid w:val="003F5D37"/>
    <w:rsid w:val="003F6EEF"/>
    <w:rsid w:val="004002D0"/>
    <w:rsid w:val="004018D4"/>
    <w:rsid w:val="00402D00"/>
    <w:rsid w:val="00403CF8"/>
    <w:rsid w:val="0041387C"/>
    <w:rsid w:val="00415AC7"/>
    <w:rsid w:val="004162C2"/>
    <w:rsid w:val="00422309"/>
    <w:rsid w:val="004261C7"/>
    <w:rsid w:val="00431CC6"/>
    <w:rsid w:val="004352A0"/>
    <w:rsid w:val="00440E39"/>
    <w:rsid w:val="00442672"/>
    <w:rsid w:val="00444B96"/>
    <w:rsid w:val="004455F7"/>
    <w:rsid w:val="00450868"/>
    <w:rsid w:val="00450E6F"/>
    <w:rsid w:val="0045349A"/>
    <w:rsid w:val="00455DF2"/>
    <w:rsid w:val="0046111A"/>
    <w:rsid w:val="00461916"/>
    <w:rsid w:val="004625EB"/>
    <w:rsid w:val="004647F1"/>
    <w:rsid w:val="00465AC1"/>
    <w:rsid w:val="00472163"/>
    <w:rsid w:val="0047225C"/>
    <w:rsid w:val="00475FD6"/>
    <w:rsid w:val="00477E4B"/>
    <w:rsid w:val="00477F87"/>
    <w:rsid w:val="00482122"/>
    <w:rsid w:val="00482889"/>
    <w:rsid w:val="004850A8"/>
    <w:rsid w:val="0048553E"/>
    <w:rsid w:val="0048624B"/>
    <w:rsid w:val="0048738F"/>
    <w:rsid w:val="00487EFA"/>
    <w:rsid w:val="00492024"/>
    <w:rsid w:val="0049385C"/>
    <w:rsid w:val="00493FD0"/>
    <w:rsid w:val="004965C5"/>
    <w:rsid w:val="004A3CD3"/>
    <w:rsid w:val="004A4140"/>
    <w:rsid w:val="004B457E"/>
    <w:rsid w:val="004B6610"/>
    <w:rsid w:val="004B70B4"/>
    <w:rsid w:val="004C4EA6"/>
    <w:rsid w:val="004C62EF"/>
    <w:rsid w:val="004D6090"/>
    <w:rsid w:val="004D79E8"/>
    <w:rsid w:val="004E262E"/>
    <w:rsid w:val="004E36C3"/>
    <w:rsid w:val="004E7583"/>
    <w:rsid w:val="004F08BA"/>
    <w:rsid w:val="004F29F7"/>
    <w:rsid w:val="004F44D9"/>
    <w:rsid w:val="004F4AB4"/>
    <w:rsid w:val="004F53D7"/>
    <w:rsid w:val="004F63E5"/>
    <w:rsid w:val="00505307"/>
    <w:rsid w:val="00506699"/>
    <w:rsid w:val="00507CCD"/>
    <w:rsid w:val="00514EA4"/>
    <w:rsid w:val="00516757"/>
    <w:rsid w:val="00517006"/>
    <w:rsid w:val="005176F5"/>
    <w:rsid w:val="00520C90"/>
    <w:rsid w:val="0052260A"/>
    <w:rsid w:val="0052379E"/>
    <w:rsid w:val="00530CD0"/>
    <w:rsid w:val="00531FB4"/>
    <w:rsid w:val="00542768"/>
    <w:rsid w:val="00543541"/>
    <w:rsid w:val="00545B9C"/>
    <w:rsid w:val="00547FB8"/>
    <w:rsid w:val="00553686"/>
    <w:rsid w:val="00553708"/>
    <w:rsid w:val="00554847"/>
    <w:rsid w:val="00555091"/>
    <w:rsid w:val="0056069A"/>
    <w:rsid w:val="00560ACD"/>
    <w:rsid w:val="0056142B"/>
    <w:rsid w:val="00561FAC"/>
    <w:rsid w:val="00563D6C"/>
    <w:rsid w:val="005655D5"/>
    <w:rsid w:val="00572E21"/>
    <w:rsid w:val="00573A18"/>
    <w:rsid w:val="00573A51"/>
    <w:rsid w:val="00577428"/>
    <w:rsid w:val="00577BA1"/>
    <w:rsid w:val="00581730"/>
    <w:rsid w:val="005832FF"/>
    <w:rsid w:val="0058580F"/>
    <w:rsid w:val="00592862"/>
    <w:rsid w:val="00597638"/>
    <w:rsid w:val="005978DF"/>
    <w:rsid w:val="005A0612"/>
    <w:rsid w:val="005A1B88"/>
    <w:rsid w:val="005A309E"/>
    <w:rsid w:val="005B05D5"/>
    <w:rsid w:val="005B34A4"/>
    <w:rsid w:val="005B372C"/>
    <w:rsid w:val="005B42E2"/>
    <w:rsid w:val="005B59E3"/>
    <w:rsid w:val="005B7CA3"/>
    <w:rsid w:val="005C68B9"/>
    <w:rsid w:val="005C7499"/>
    <w:rsid w:val="005D13A1"/>
    <w:rsid w:val="005D203A"/>
    <w:rsid w:val="005E2FEA"/>
    <w:rsid w:val="005E75F3"/>
    <w:rsid w:val="005F4928"/>
    <w:rsid w:val="00604D72"/>
    <w:rsid w:val="006102CE"/>
    <w:rsid w:val="0061104F"/>
    <w:rsid w:val="006120A2"/>
    <w:rsid w:val="006205C0"/>
    <w:rsid w:val="006212CC"/>
    <w:rsid w:val="00625AC4"/>
    <w:rsid w:val="00630990"/>
    <w:rsid w:val="00631BF7"/>
    <w:rsid w:val="00636546"/>
    <w:rsid w:val="00640265"/>
    <w:rsid w:val="006407E8"/>
    <w:rsid w:val="0064391E"/>
    <w:rsid w:val="00644BEF"/>
    <w:rsid w:val="00651120"/>
    <w:rsid w:val="00651342"/>
    <w:rsid w:val="006514F9"/>
    <w:rsid w:val="0065554A"/>
    <w:rsid w:val="006560D9"/>
    <w:rsid w:val="0066447B"/>
    <w:rsid w:val="00664A76"/>
    <w:rsid w:val="006651CB"/>
    <w:rsid w:val="0066694A"/>
    <w:rsid w:val="0067138F"/>
    <w:rsid w:val="006751D8"/>
    <w:rsid w:val="00676141"/>
    <w:rsid w:val="0067693A"/>
    <w:rsid w:val="0068060D"/>
    <w:rsid w:val="00680DE7"/>
    <w:rsid w:val="00683F82"/>
    <w:rsid w:val="00685AD0"/>
    <w:rsid w:val="00690A32"/>
    <w:rsid w:val="00690EA9"/>
    <w:rsid w:val="006918A4"/>
    <w:rsid w:val="0069408C"/>
    <w:rsid w:val="006A6703"/>
    <w:rsid w:val="006A7678"/>
    <w:rsid w:val="006B00A0"/>
    <w:rsid w:val="006B00EC"/>
    <w:rsid w:val="006B67FF"/>
    <w:rsid w:val="006B6DB7"/>
    <w:rsid w:val="006C3147"/>
    <w:rsid w:val="006C3725"/>
    <w:rsid w:val="006C3C49"/>
    <w:rsid w:val="006C4A25"/>
    <w:rsid w:val="006C58BD"/>
    <w:rsid w:val="006C59F2"/>
    <w:rsid w:val="006C6588"/>
    <w:rsid w:val="006C6F63"/>
    <w:rsid w:val="006E2FF5"/>
    <w:rsid w:val="006E7E93"/>
    <w:rsid w:val="006F2493"/>
    <w:rsid w:val="006F3E01"/>
    <w:rsid w:val="006F3E57"/>
    <w:rsid w:val="006F3E77"/>
    <w:rsid w:val="006F4B2C"/>
    <w:rsid w:val="006F4D1D"/>
    <w:rsid w:val="007019C2"/>
    <w:rsid w:val="00705B4E"/>
    <w:rsid w:val="00710525"/>
    <w:rsid w:val="00711E97"/>
    <w:rsid w:val="007134DB"/>
    <w:rsid w:val="007139BF"/>
    <w:rsid w:val="00714381"/>
    <w:rsid w:val="007151CA"/>
    <w:rsid w:val="007152BE"/>
    <w:rsid w:val="00721860"/>
    <w:rsid w:val="00723923"/>
    <w:rsid w:val="00725D38"/>
    <w:rsid w:val="00726389"/>
    <w:rsid w:val="007271A2"/>
    <w:rsid w:val="00727C9F"/>
    <w:rsid w:val="00730C85"/>
    <w:rsid w:val="007328CA"/>
    <w:rsid w:val="00735B96"/>
    <w:rsid w:val="00736AF9"/>
    <w:rsid w:val="00741E75"/>
    <w:rsid w:val="00742F86"/>
    <w:rsid w:val="007439F5"/>
    <w:rsid w:val="00745B02"/>
    <w:rsid w:val="00745F50"/>
    <w:rsid w:val="0074756C"/>
    <w:rsid w:val="00755196"/>
    <w:rsid w:val="00755252"/>
    <w:rsid w:val="00757E92"/>
    <w:rsid w:val="00757FB7"/>
    <w:rsid w:val="00760ADF"/>
    <w:rsid w:val="007615D6"/>
    <w:rsid w:val="00761D3C"/>
    <w:rsid w:val="00765E38"/>
    <w:rsid w:val="007673BE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83ECE"/>
    <w:rsid w:val="00785475"/>
    <w:rsid w:val="00785ACC"/>
    <w:rsid w:val="0079084C"/>
    <w:rsid w:val="00790CF5"/>
    <w:rsid w:val="00792211"/>
    <w:rsid w:val="00792978"/>
    <w:rsid w:val="00796B28"/>
    <w:rsid w:val="007A2386"/>
    <w:rsid w:val="007A263D"/>
    <w:rsid w:val="007A2B8C"/>
    <w:rsid w:val="007A38FB"/>
    <w:rsid w:val="007A48BF"/>
    <w:rsid w:val="007A6667"/>
    <w:rsid w:val="007A78DD"/>
    <w:rsid w:val="007B37BB"/>
    <w:rsid w:val="007B75C3"/>
    <w:rsid w:val="007C0AB6"/>
    <w:rsid w:val="007C0F52"/>
    <w:rsid w:val="007C1EB7"/>
    <w:rsid w:val="007C1F59"/>
    <w:rsid w:val="007C29FB"/>
    <w:rsid w:val="007C5319"/>
    <w:rsid w:val="007C60A6"/>
    <w:rsid w:val="007D5F06"/>
    <w:rsid w:val="007E05D3"/>
    <w:rsid w:val="007E289C"/>
    <w:rsid w:val="007F15C4"/>
    <w:rsid w:val="007F1E6F"/>
    <w:rsid w:val="007F5D47"/>
    <w:rsid w:val="007F7979"/>
    <w:rsid w:val="007F7F05"/>
    <w:rsid w:val="00801E2A"/>
    <w:rsid w:val="0080267F"/>
    <w:rsid w:val="008029FB"/>
    <w:rsid w:val="00803A29"/>
    <w:rsid w:val="008044EC"/>
    <w:rsid w:val="008056B2"/>
    <w:rsid w:val="00807F77"/>
    <w:rsid w:val="00810FA3"/>
    <w:rsid w:val="008132C6"/>
    <w:rsid w:val="00816CFD"/>
    <w:rsid w:val="00824039"/>
    <w:rsid w:val="008242E1"/>
    <w:rsid w:val="0082587C"/>
    <w:rsid w:val="00825EB2"/>
    <w:rsid w:val="00825F4A"/>
    <w:rsid w:val="00826322"/>
    <w:rsid w:val="00827683"/>
    <w:rsid w:val="00827FAA"/>
    <w:rsid w:val="00831624"/>
    <w:rsid w:val="00831E34"/>
    <w:rsid w:val="00837E4A"/>
    <w:rsid w:val="00840463"/>
    <w:rsid w:val="00841A48"/>
    <w:rsid w:val="00845037"/>
    <w:rsid w:val="0084647B"/>
    <w:rsid w:val="008475B7"/>
    <w:rsid w:val="00854A2D"/>
    <w:rsid w:val="00855DDD"/>
    <w:rsid w:val="00856051"/>
    <w:rsid w:val="008566E3"/>
    <w:rsid w:val="00856B90"/>
    <w:rsid w:val="00860F3D"/>
    <w:rsid w:val="008646A3"/>
    <w:rsid w:val="00864784"/>
    <w:rsid w:val="00864C13"/>
    <w:rsid w:val="00866F1E"/>
    <w:rsid w:val="008705DC"/>
    <w:rsid w:val="00871FDD"/>
    <w:rsid w:val="00873C6F"/>
    <w:rsid w:val="00874892"/>
    <w:rsid w:val="00877096"/>
    <w:rsid w:val="00880503"/>
    <w:rsid w:val="00880FDD"/>
    <w:rsid w:val="0088154F"/>
    <w:rsid w:val="00882D4F"/>
    <w:rsid w:val="0088385B"/>
    <w:rsid w:val="00883E72"/>
    <w:rsid w:val="00885146"/>
    <w:rsid w:val="0088591A"/>
    <w:rsid w:val="00886788"/>
    <w:rsid w:val="00886815"/>
    <w:rsid w:val="0088746B"/>
    <w:rsid w:val="00887682"/>
    <w:rsid w:val="00892EA8"/>
    <w:rsid w:val="008932F8"/>
    <w:rsid w:val="008956A7"/>
    <w:rsid w:val="008A1BE1"/>
    <w:rsid w:val="008A2958"/>
    <w:rsid w:val="008B0E22"/>
    <w:rsid w:val="008B5066"/>
    <w:rsid w:val="008B5108"/>
    <w:rsid w:val="008B5FF1"/>
    <w:rsid w:val="008B7440"/>
    <w:rsid w:val="008B7445"/>
    <w:rsid w:val="008C1AA3"/>
    <w:rsid w:val="008C2706"/>
    <w:rsid w:val="008C5206"/>
    <w:rsid w:val="008C575F"/>
    <w:rsid w:val="008C6520"/>
    <w:rsid w:val="008D0D38"/>
    <w:rsid w:val="008D29B6"/>
    <w:rsid w:val="008D4FE9"/>
    <w:rsid w:val="008E0634"/>
    <w:rsid w:val="008E192E"/>
    <w:rsid w:val="008E3EA7"/>
    <w:rsid w:val="008E49EB"/>
    <w:rsid w:val="008E5B13"/>
    <w:rsid w:val="008F1184"/>
    <w:rsid w:val="008F7EFE"/>
    <w:rsid w:val="0090094E"/>
    <w:rsid w:val="0090109B"/>
    <w:rsid w:val="00901301"/>
    <w:rsid w:val="009068E8"/>
    <w:rsid w:val="00913B7B"/>
    <w:rsid w:val="009140EA"/>
    <w:rsid w:val="00922BF3"/>
    <w:rsid w:val="0092399D"/>
    <w:rsid w:val="009259BC"/>
    <w:rsid w:val="00925F65"/>
    <w:rsid w:val="00926F72"/>
    <w:rsid w:val="009307E4"/>
    <w:rsid w:val="009355C5"/>
    <w:rsid w:val="009360DB"/>
    <w:rsid w:val="00940158"/>
    <w:rsid w:val="009427D2"/>
    <w:rsid w:val="00945C3D"/>
    <w:rsid w:val="00947DCC"/>
    <w:rsid w:val="00950A72"/>
    <w:rsid w:val="00951475"/>
    <w:rsid w:val="00951614"/>
    <w:rsid w:val="00952290"/>
    <w:rsid w:val="009555A8"/>
    <w:rsid w:val="009556DE"/>
    <w:rsid w:val="009560EE"/>
    <w:rsid w:val="009564F3"/>
    <w:rsid w:val="0096292C"/>
    <w:rsid w:val="00962A56"/>
    <w:rsid w:val="00962E00"/>
    <w:rsid w:val="009653E6"/>
    <w:rsid w:val="0096762A"/>
    <w:rsid w:val="00970B2B"/>
    <w:rsid w:val="00970CD9"/>
    <w:rsid w:val="0097208C"/>
    <w:rsid w:val="009749E3"/>
    <w:rsid w:val="0097696A"/>
    <w:rsid w:val="009813D6"/>
    <w:rsid w:val="009829AE"/>
    <w:rsid w:val="00985237"/>
    <w:rsid w:val="00991FEC"/>
    <w:rsid w:val="0099365D"/>
    <w:rsid w:val="00994F72"/>
    <w:rsid w:val="00995515"/>
    <w:rsid w:val="00995960"/>
    <w:rsid w:val="0099685B"/>
    <w:rsid w:val="009A00EA"/>
    <w:rsid w:val="009A1425"/>
    <w:rsid w:val="009A3BF5"/>
    <w:rsid w:val="009A5D23"/>
    <w:rsid w:val="009A6B02"/>
    <w:rsid w:val="009A72B0"/>
    <w:rsid w:val="009A7A0B"/>
    <w:rsid w:val="009B282B"/>
    <w:rsid w:val="009B3C7F"/>
    <w:rsid w:val="009B49D9"/>
    <w:rsid w:val="009C2222"/>
    <w:rsid w:val="009C2D3F"/>
    <w:rsid w:val="009C2EEF"/>
    <w:rsid w:val="009C392C"/>
    <w:rsid w:val="009C5F7A"/>
    <w:rsid w:val="009C6204"/>
    <w:rsid w:val="009C67A0"/>
    <w:rsid w:val="009C6DDF"/>
    <w:rsid w:val="009C7B32"/>
    <w:rsid w:val="009D1E69"/>
    <w:rsid w:val="009D347C"/>
    <w:rsid w:val="009D44EC"/>
    <w:rsid w:val="009D4956"/>
    <w:rsid w:val="009D5A70"/>
    <w:rsid w:val="009E24CE"/>
    <w:rsid w:val="009E25F4"/>
    <w:rsid w:val="009E415F"/>
    <w:rsid w:val="009E6531"/>
    <w:rsid w:val="009F0111"/>
    <w:rsid w:val="009F12D0"/>
    <w:rsid w:val="009F166B"/>
    <w:rsid w:val="009F269F"/>
    <w:rsid w:val="009F26F5"/>
    <w:rsid w:val="009F27B4"/>
    <w:rsid w:val="009F69D2"/>
    <w:rsid w:val="00A004B0"/>
    <w:rsid w:val="00A00A79"/>
    <w:rsid w:val="00A00C4A"/>
    <w:rsid w:val="00A0220E"/>
    <w:rsid w:val="00A05198"/>
    <w:rsid w:val="00A053C7"/>
    <w:rsid w:val="00A057B8"/>
    <w:rsid w:val="00A0692A"/>
    <w:rsid w:val="00A06CBE"/>
    <w:rsid w:val="00A123B0"/>
    <w:rsid w:val="00A16ED9"/>
    <w:rsid w:val="00A20269"/>
    <w:rsid w:val="00A236D4"/>
    <w:rsid w:val="00A23EAF"/>
    <w:rsid w:val="00A25F06"/>
    <w:rsid w:val="00A273C8"/>
    <w:rsid w:val="00A30957"/>
    <w:rsid w:val="00A32652"/>
    <w:rsid w:val="00A32663"/>
    <w:rsid w:val="00A343FC"/>
    <w:rsid w:val="00A351EC"/>
    <w:rsid w:val="00A3590F"/>
    <w:rsid w:val="00A41504"/>
    <w:rsid w:val="00A4228D"/>
    <w:rsid w:val="00A42F50"/>
    <w:rsid w:val="00A448FF"/>
    <w:rsid w:val="00A52BF9"/>
    <w:rsid w:val="00A57A02"/>
    <w:rsid w:val="00A65224"/>
    <w:rsid w:val="00A6592B"/>
    <w:rsid w:val="00A65C9F"/>
    <w:rsid w:val="00A67561"/>
    <w:rsid w:val="00A74232"/>
    <w:rsid w:val="00A7556C"/>
    <w:rsid w:val="00A77095"/>
    <w:rsid w:val="00A80CC5"/>
    <w:rsid w:val="00A90096"/>
    <w:rsid w:val="00A90367"/>
    <w:rsid w:val="00A90B2C"/>
    <w:rsid w:val="00A93FD5"/>
    <w:rsid w:val="00A964D4"/>
    <w:rsid w:val="00A966E7"/>
    <w:rsid w:val="00A97C11"/>
    <w:rsid w:val="00AA3905"/>
    <w:rsid w:val="00AA47C0"/>
    <w:rsid w:val="00AA4DD7"/>
    <w:rsid w:val="00AA57D1"/>
    <w:rsid w:val="00AA6FFB"/>
    <w:rsid w:val="00AB2F08"/>
    <w:rsid w:val="00AB309B"/>
    <w:rsid w:val="00AB3970"/>
    <w:rsid w:val="00AB42D3"/>
    <w:rsid w:val="00AB4DFF"/>
    <w:rsid w:val="00AB5F11"/>
    <w:rsid w:val="00AC2F80"/>
    <w:rsid w:val="00AC6A4D"/>
    <w:rsid w:val="00AC7601"/>
    <w:rsid w:val="00AD394B"/>
    <w:rsid w:val="00AD6CF4"/>
    <w:rsid w:val="00AE2717"/>
    <w:rsid w:val="00AE466D"/>
    <w:rsid w:val="00AE62BD"/>
    <w:rsid w:val="00AE665F"/>
    <w:rsid w:val="00AF651E"/>
    <w:rsid w:val="00AF6AD0"/>
    <w:rsid w:val="00B00F9B"/>
    <w:rsid w:val="00B014CA"/>
    <w:rsid w:val="00B01D52"/>
    <w:rsid w:val="00B0213F"/>
    <w:rsid w:val="00B0244A"/>
    <w:rsid w:val="00B026DD"/>
    <w:rsid w:val="00B076CB"/>
    <w:rsid w:val="00B07752"/>
    <w:rsid w:val="00B12096"/>
    <w:rsid w:val="00B13A81"/>
    <w:rsid w:val="00B1558A"/>
    <w:rsid w:val="00B17B33"/>
    <w:rsid w:val="00B226E5"/>
    <w:rsid w:val="00B261AC"/>
    <w:rsid w:val="00B26F87"/>
    <w:rsid w:val="00B311D4"/>
    <w:rsid w:val="00B33FEB"/>
    <w:rsid w:val="00B40195"/>
    <w:rsid w:val="00B429B0"/>
    <w:rsid w:val="00B43749"/>
    <w:rsid w:val="00B4466D"/>
    <w:rsid w:val="00B44701"/>
    <w:rsid w:val="00B44A1D"/>
    <w:rsid w:val="00B44B91"/>
    <w:rsid w:val="00B456B5"/>
    <w:rsid w:val="00B45B7C"/>
    <w:rsid w:val="00B52B82"/>
    <w:rsid w:val="00B53E53"/>
    <w:rsid w:val="00B54263"/>
    <w:rsid w:val="00B56FED"/>
    <w:rsid w:val="00B61883"/>
    <w:rsid w:val="00B636C3"/>
    <w:rsid w:val="00B65429"/>
    <w:rsid w:val="00B71605"/>
    <w:rsid w:val="00B72ABD"/>
    <w:rsid w:val="00B7300B"/>
    <w:rsid w:val="00B73FF5"/>
    <w:rsid w:val="00B7401F"/>
    <w:rsid w:val="00B74243"/>
    <w:rsid w:val="00B74C99"/>
    <w:rsid w:val="00B755D3"/>
    <w:rsid w:val="00B76CFB"/>
    <w:rsid w:val="00B77AC3"/>
    <w:rsid w:val="00B830C1"/>
    <w:rsid w:val="00B83EE8"/>
    <w:rsid w:val="00B8453B"/>
    <w:rsid w:val="00B8491E"/>
    <w:rsid w:val="00B858B7"/>
    <w:rsid w:val="00B939E0"/>
    <w:rsid w:val="00B94C56"/>
    <w:rsid w:val="00B9614B"/>
    <w:rsid w:val="00B96E0C"/>
    <w:rsid w:val="00B97704"/>
    <w:rsid w:val="00BA1742"/>
    <w:rsid w:val="00BA2D3B"/>
    <w:rsid w:val="00BA3443"/>
    <w:rsid w:val="00BA62A1"/>
    <w:rsid w:val="00BA6AFC"/>
    <w:rsid w:val="00BA7071"/>
    <w:rsid w:val="00BB60C0"/>
    <w:rsid w:val="00BB66D8"/>
    <w:rsid w:val="00BC0326"/>
    <w:rsid w:val="00BC3419"/>
    <w:rsid w:val="00BC3721"/>
    <w:rsid w:val="00BC3ACF"/>
    <w:rsid w:val="00BC3AED"/>
    <w:rsid w:val="00BC4BAA"/>
    <w:rsid w:val="00BC4D74"/>
    <w:rsid w:val="00BD2598"/>
    <w:rsid w:val="00BE363F"/>
    <w:rsid w:val="00BE4CF5"/>
    <w:rsid w:val="00BE7E10"/>
    <w:rsid w:val="00BF1851"/>
    <w:rsid w:val="00BF2A6A"/>
    <w:rsid w:val="00BF44FE"/>
    <w:rsid w:val="00BF65D0"/>
    <w:rsid w:val="00C002EE"/>
    <w:rsid w:val="00C01C74"/>
    <w:rsid w:val="00C03D62"/>
    <w:rsid w:val="00C06854"/>
    <w:rsid w:val="00C07BE6"/>
    <w:rsid w:val="00C129BF"/>
    <w:rsid w:val="00C145D3"/>
    <w:rsid w:val="00C14FEC"/>
    <w:rsid w:val="00C15F58"/>
    <w:rsid w:val="00C16354"/>
    <w:rsid w:val="00C2268C"/>
    <w:rsid w:val="00C22A80"/>
    <w:rsid w:val="00C261FD"/>
    <w:rsid w:val="00C314FE"/>
    <w:rsid w:val="00C325FC"/>
    <w:rsid w:val="00C32B2A"/>
    <w:rsid w:val="00C365CF"/>
    <w:rsid w:val="00C37285"/>
    <w:rsid w:val="00C405E4"/>
    <w:rsid w:val="00C44115"/>
    <w:rsid w:val="00C44590"/>
    <w:rsid w:val="00C45CFC"/>
    <w:rsid w:val="00C46F1B"/>
    <w:rsid w:val="00C47C52"/>
    <w:rsid w:val="00C50143"/>
    <w:rsid w:val="00C51356"/>
    <w:rsid w:val="00C5178D"/>
    <w:rsid w:val="00C517EB"/>
    <w:rsid w:val="00C519C3"/>
    <w:rsid w:val="00C5210E"/>
    <w:rsid w:val="00C54723"/>
    <w:rsid w:val="00C56323"/>
    <w:rsid w:val="00C56562"/>
    <w:rsid w:val="00C575EF"/>
    <w:rsid w:val="00C608D8"/>
    <w:rsid w:val="00C6183C"/>
    <w:rsid w:val="00C61E41"/>
    <w:rsid w:val="00C61F9F"/>
    <w:rsid w:val="00C64A29"/>
    <w:rsid w:val="00C65B72"/>
    <w:rsid w:val="00C669E0"/>
    <w:rsid w:val="00C67CF9"/>
    <w:rsid w:val="00C71B30"/>
    <w:rsid w:val="00C72E57"/>
    <w:rsid w:val="00C73751"/>
    <w:rsid w:val="00C7463B"/>
    <w:rsid w:val="00C77490"/>
    <w:rsid w:val="00C81FE0"/>
    <w:rsid w:val="00C83BBC"/>
    <w:rsid w:val="00C9032B"/>
    <w:rsid w:val="00C905EA"/>
    <w:rsid w:val="00C90662"/>
    <w:rsid w:val="00C91FB6"/>
    <w:rsid w:val="00C93AFD"/>
    <w:rsid w:val="00C94B77"/>
    <w:rsid w:val="00CA066D"/>
    <w:rsid w:val="00CA1BE6"/>
    <w:rsid w:val="00CA47D9"/>
    <w:rsid w:val="00CA62B8"/>
    <w:rsid w:val="00CB01A7"/>
    <w:rsid w:val="00CB092A"/>
    <w:rsid w:val="00CB16F7"/>
    <w:rsid w:val="00CB4873"/>
    <w:rsid w:val="00CB6A0D"/>
    <w:rsid w:val="00CB79E4"/>
    <w:rsid w:val="00CC46AB"/>
    <w:rsid w:val="00CC5EBD"/>
    <w:rsid w:val="00CC64F3"/>
    <w:rsid w:val="00CD6D45"/>
    <w:rsid w:val="00CE01B1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AEA"/>
    <w:rsid w:val="00CF7281"/>
    <w:rsid w:val="00CF734C"/>
    <w:rsid w:val="00D02B00"/>
    <w:rsid w:val="00D04617"/>
    <w:rsid w:val="00D052D4"/>
    <w:rsid w:val="00D05650"/>
    <w:rsid w:val="00D065F5"/>
    <w:rsid w:val="00D07167"/>
    <w:rsid w:val="00D105EE"/>
    <w:rsid w:val="00D10A4C"/>
    <w:rsid w:val="00D13414"/>
    <w:rsid w:val="00D13917"/>
    <w:rsid w:val="00D13EA0"/>
    <w:rsid w:val="00D14049"/>
    <w:rsid w:val="00D16627"/>
    <w:rsid w:val="00D22E5D"/>
    <w:rsid w:val="00D24C18"/>
    <w:rsid w:val="00D30C26"/>
    <w:rsid w:val="00D3397D"/>
    <w:rsid w:val="00D37373"/>
    <w:rsid w:val="00D3755D"/>
    <w:rsid w:val="00D379C4"/>
    <w:rsid w:val="00D40155"/>
    <w:rsid w:val="00D43507"/>
    <w:rsid w:val="00D45714"/>
    <w:rsid w:val="00D4577E"/>
    <w:rsid w:val="00D46A8D"/>
    <w:rsid w:val="00D507D7"/>
    <w:rsid w:val="00D5292B"/>
    <w:rsid w:val="00D52B41"/>
    <w:rsid w:val="00D54E1B"/>
    <w:rsid w:val="00D60966"/>
    <w:rsid w:val="00D60D8E"/>
    <w:rsid w:val="00D61005"/>
    <w:rsid w:val="00D61FA4"/>
    <w:rsid w:val="00D64273"/>
    <w:rsid w:val="00D644F4"/>
    <w:rsid w:val="00D652E0"/>
    <w:rsid w:val="00D71243"/>
    <w:rsid w:val="00D72CE5"/>
    <w:rsid w:val="00D74D61"/>
    <w:rsid w:val="00D76F39"/>
    <w:rsid w:val="00D80145"/>
    <w:rsid w:val="00D8669C"/>
    <w:rsid w:val="00D90455"/>
    <w:rsid w:val="00D906C1"/>
    <w:rsid w:val="00D92D78"/>
    <w:rsid w:val="00D948B5"/>
    <w:rsid w:val="00D95DB6"/>
    <w:rsid w:val="00D96157"/>
    <w:rsid w:val="00D973B1"/>
    <w:rsid w:val="00DA079E"/>
    <w:rsid w:val="00DA4139"/>
    <w:rsid w:val="00DA44DA"/>
    <w:rsid w:val="00DA7043"/>
    <w:rsid w:val="00DA7D84"/>
    <w:rsid w:val="00DB2B6F"/>
    <w:rsid w:val="00DB4904"/>
    <w:rsid w:val="00DB6AFE"/>
    <w:rsid w:val="00DB7890"/>
    <w:rsid w:val="00DC15F6"/>
    <w:rsid w:val="00DC3DD6"/>
    <w:rsid w:val="00DD329F"/>
    <w:rsid w:val="00DD6373"/>
    <w:rsid w:val="00DD6940"/>
    <w:rsid w:val="00DE459A"/>
    <w:rsid w:val="00DE623A"/>
    <w:rsid w:val="00DE6F10"/>
    <w:rsid w:val="00DE7EC0"/>
    <w:rsid w:val="00DF3188"/>
    <w:rsid w:val="00DF6BF0"/>
    <w:rsid w:val="00DF7DF6"/>
    <w:rsid w:val="00E00511"/>
    <w:rsid w:val="00E007AD"/>
    <w:rsid w:val="00E017FC"/>
    <w:rsid w:val="00E01F4F"/>
    <w:rsid w:val="00E02259"/>
    <w:rsid w:val="00E03FAC"/>
    <w:rsid w:val="00E049B5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1C54"/>
    <w:rsid w:val="00E252DF"/>
    <w:rsid w:val="00E25F23"/>
    <w:rsid w:val="00E261DC"/>
    <w:rsid w:val="00E3164B"/>
    <w:rsid w:val="00E3241A"/>
    <w:rsid w:val="00E32BD5"/>
    <w:rsid w:val="00E352CF"/>
    <w:rsid w:val="00E36A4A"/>
    <w:rsid w:val="00E405CA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5D01"/>
    <w:rsid w:val="00E660E5"/>
    <w:rsid w:val="00E66890"/>
    <w:rsid w:val="00E66F4F"/>
    <w:rsid w:val="00E76EAC"/>
    <w:rsid w:val="00E779DB"/>
    <w:rsid w:val="00E83432"/>
    <w:rsid w:val="00E86190"/>
    <w:rsid w:val="00E90D37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4D37"/>
    <w:rsid w:val="00EB6953"/>
    <w:rsid w:val="00EC1161"/>
    <w:rsid w:val="00ED10B3"/>
    <w:rsid w:val="00ED427D"/>
    <w:rsid w:val="00ED4978"/>
    <w:rsid w:val="00ED52C7"/>
    <w:rsid w:val="00EE408E"/>
    <w:rsid w:val="00EE4C3B"/>
    <w:rsid w:val="00EF0D91"/>
    <w:rsid w:val="00EF1C7B"/>
    <w:rsid w:val="00EF3FE8"/>
    <w:rsid w:val="00F0126A"/>
    <w:rsid w:val="00F0147B"/>
    <w:rsid w:val="00F01B18"/>
    <w:rsid w:val="00F02E8D"/>
    <w:rsid w:val="00F04A00"/>
    <w:rsid w:val="00F05BB3"/>
    <w:rsid w:val="00F0618C"/>
    <w:rsid w:val="00F10A76"/>
    <w:rsid w:val="00F12068"/>
    <w:rsid w:val="00F123B7"/>
    <w:rsid w:val="00F1332A"/>
    <w:rsid w:val="00F152ED"/>
    <w:rsid w:val="00F16946"/>
    <w:rsid w:val="00F1745F"/>
    <w:rsid w:val="00F239E3"/>
    <w:rsid w:val="00F306DD"/>
    <w:rsid w:val="00F329C5"/>
    <w:rsid w:val="00F342C8"/>
    <w:rsid w:val="00F362DC"/>
    <w:rsid w:val="00F426ED"/>
    <w:rsid w:val="00F46982"/>
    <w:rsid w:val="00F53915"/>
    <w:rsid w:val="00F55AC0"/>
    <w:rsid w:val="00F569E9"/>
    <w:rsid w:val="00F5742B"/>
    <w:rsid w:val="00F65032"/>
    <w:rsid w:val="00F76A32"/>
    <w:rsid w:val="00F7799A"/>
    <w:rsid w:val="00F819B3"/>
    <w:rsid w:val="00F87C4D"/>
    <w:rsid w:val="00F87D52"/>
    <w:rsid w:val="00F92451"/>
    <w:rsid w:val="00F92D0C"/>
    <w:rsid w:val="00F93BBF"/>
    <w:rsid w:val="00F93DE4"/>
    <w:rsid w:val="00F948CE"/>
    <w:rsid w:val="00F94AC5"/>
    <w:rsid w:val="00F950BB"/>
    <w:rsid w:val="00F95F81"/>
    <w:rsid w:val="00F96901"/>
    <w:rsid w:val="00FA7C99"/>
    <w:rsid w:val="00FB67D1"/>
    <w:rsid w:val="00FB6C79"/>
    <w:rsid w:val="00FB79B4"/>
    <w:rsid w:val="00FC130E"/>
    <w:rsid w:val="00FC2FE5"/>
    <w:rsid w:val="00FC356C"/>
    <w:rsid w:val="00FC383E"/>
    <w:rsid w:val="00FC59EC"/>
    <w:rsid w:val="00FC5C3E"/>
    <w:rsid w:val="00FD1554"/>
    <w:rsid w:val="00FD20C2"/>
    <w:rsid w:val="00FD2852"/>
    <w:rsid w:val="00FD4377"/>
    <w:rsid w:val="00FD5BC5"/>
    <w:rsid w:val="00FD65C7"/>
    <w:rsid w:val="00FD7E0A"/>
    <w:rsid w:val="00FD7E45"/>
    <w:rsid w:val="00FE2856"/>
    <w:rsid w:val="00FE5B72"/>
    <w:rsid w:val="00FE7C63"/>
    <w:rsid w:val="00FF28A9"/>
    <w:rsid w:val="00FF2D3F"/>
    <w:rsid w:val="00FF4276"/>
    <w:rsid w:val="00FF451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12</cp:revision>
  <cp:lastPrinted>2022-09-13T08:33:00Z</cp:lastPrinted>
  <dcterms:created xsi:type="dcterms:W3CDTF">2022-09-13T08:33:00Z</dcterms:created>
  <dcterms:modified xsi:type="dcterms:W3CDTF">2022-09-13T09:03:00Z</dcterms:modified>
</cp:coreProperties>
</file>