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83494" w14:textId="7A01FF3B" w:rsidR="00D7758B" w:rsidRPr="00CF18C8" w:rsidRDefault="00CB277C" w:rsidP="00336E3A">
      <w:pPr>
        <w:jc w:val="thaiDistribute"/>
        <w:rPr>
          <w:rFonts w:asciiTheme="minorBidi" w:hAnsiTheme="minorBidi"/>
          <w:sz w:val="30"/>
          <w:szCs w:val="30"/>
          <w:lang w:val="en-GB"/>
        </w:rPr>
      </w:pPr>
      <w:r w:rsidRPr="00CF18C8">
        <w:rPr>
          <w:rFonts w:ascii="Cordia New" w:eastAsia="Cordia New" w:hAnsi="Cordia New" w:cs="Cordia New"/>
          <w:b/>
          <w:bCs/>
          <w:noProof/>
          <w:sz w:val="32"/>
          <w:szCs w:val="32"/>
        </w:rPr>
        <w:drawing>
          <wp:inline distT="0" distB="0" distL="0" distR="0" wp14:anchorId="39A96788" wp14:editId="32F591DE">
            <wp:extent cx="1657350" cy="63653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08620" cy="656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B71EE" w14:textId="26DF1368" w:rsidR="001C390B" w:rsidRPr="00CF18C8" w:rsidRDefault="00336E3A" w:rsidP="00D83E57">
      <w:pPr>
        <w:spacing w:after="0" w:line="240" w:lineRule="auto"/>
        <w:ind w:left="720" w:firstLine="720"/>
        <w:jc w:val="right"/>
        <w:rPr>
          <w:rFonts w:asciiTheme="minorBidi" w:hAnsiTheme="minorBidi"/>
          <w:b/>
          <w:bCs/>
          <w:sz w:val="30"/>
          <w:szCs w:val="30"/>
          <w:u w:val="single"/>
        </w:rPr>
      </w:pPr>
      <w:r w:rsidRPr="00CF18C8">
        <w:rPr>
          <w:rFonts w:asciiTheme="minorBidi" w:hAnsiTheme="minorBidi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00634D4E" w14:textId="77777777" w:rsidR="001B23B6" w:rsidRPr="001B23B6" w:rsidRDefault="001B23B6" w:rsidP="001B23B6">
      <w:pPr>
        <w:spacing w:after="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  <w:r w:rsidRPr="001B23B6">
        <w:rPr>
          <w:rFonts w:ascii="Cordia New" w:eastAsia="Times New Roman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>กรุงไทยชี้การซื้อขาย</w:t>
      </w:r>
      <w:r w:rsidRPr="001B23B6">
        <w:rPr>
          <w:rFonts w:ascii="Cordia New" w:eastAsia="Times New Roman" w:hAnsi="Cordia New" w:cs="Cordia New"/>
          <w:b/>
          <w:bCs/>
          <w:color w:val="000000"/>
          <w:sz w:val="30"/>
          <w:szCs w:val="30"/>
          <w:shd w:val="clear" w:color="auto" w:fill="FFFFFF"/>
        </w:rPr>
        <w:t>“</w:t>
      </w:r>
      <w:r w:rsidRPr="001B23B6">
        <w:rPr>
          <w:rFonts w:ascii="Cordia New" w:eastAsia="Times New Roman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>คาร์บอนเครดิต</w:t>
      </w:r>
      <w:r w:rsidRPr="001B23B6">
        <w:rPr>
          <w:rFonts w:ascii="Cordia New" w:eastAsia="Times New Roman" w:hAnsi="Cordia New" w:cs="Cordia New"/>
          <w:b/>
          <w:bCs/>
          <w:color w:val="000000"/>
          <w:sz w:val="30"/>
          <w:szCs w:val="30"/>
          <w:shd w:val="clear" w:color="auto" w:fill="FFFFFF"/>
        </w:rPr>
        <w:t>”</w:t>
      </w:r>
      <w:r w:rsidRPr="001B23B6">
        <w:rPr>
          <w:rFonts w:ascii="Cordia New" w:eastAsia="Times New Roman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>และ</w:t>
      </w:r>
      <w:r w:rsidRPr="001B23B6">
        <w:rPr>
          <w:rFonts w:ascii="Cordia New" w:eastAsia="Times New Roman" w:hAnsi="Cordia New" w:cs="Cordia New"/>
          <w:b/>
          <w:bCs/>
          <w:color w:val="000000"/>
          <w:sz w:val="30"/>
          <w:szCs w:val="30"/>
          <w:shd w:val="clear" w:color="auto" w:fill="FFFFFF"/>
        </w:rPr>
        <w:t>“</w:t>
      </w:r>
      <w:r w:rsidRPr="001B23B6">
        <w:rPr>
          <w:rFonts w:ascii="Cordia New" w:eastAsia="Times New Roman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>ใบรับรองพลังงานหมุนเวียน</w:t>
      </w:r>
      <w:r w:rsidRPr="001B23B6">
        <w:rPr>
          <w:rFonts w:ascii="Cordia New" w:eastAsia="Times New Roman" w:hAnsi="Cordia New" w:cs="Cordia New"/>
          <w:b/>
          <w:bCs/>
          <w:color w:val="000000"/>
          <w:sz w:val="30"/>
          <w:szCs w:val="30"/>
          <w:shd w:val="clear" w:color="auto" w:fill="FFFFFF"/>
        </w:rPr>
        <w:t>”</w:t>
      </w:r>
      <w:r w:rsidRPr="001B23B6">
        <w:rPr>
          <w:rFonts w:ascii="Cordia New" w:eastAsia="Times New Roman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 xml:space="preserve">ช่วยภาคธุรกิจตอบโจทย์ </w:t>
      </w:r>
      <w:r w:rsidRPr="001B23B6">
        <w:rPr>
          <w:rFonts w:ascii="Cordia New" w:eastAsia="Times New Roman" w:hAnsi="Cordia New" w:cs="Cordia New"/>
          <w:b/>
          <w:bCs/>
          <w:color w:val="000000"/>
          <w:sz w:val="30"/>
          <w:szCs w:val="30"/>
          <w:shd w:val="clear" w:color="auto" w:fill="FFFFFF"/>
        </w:rPr>
        <w:t>Net Zero Emission</w:t>
      </w:r>
    </w:p>
    <w:p w14:paraId="7C996CD8" w14:textId="77777777" w:rsidR="001B23B6" w:rsidRPr="001B23B6" w:rsidRDefault="001B23B6" w:rsidP="001B23B6">
      <w:pPr>
        <w:spacing w:after="0" w:line="240" w:lineRule="auto"/>
        <w:ind w:firstLine="700"/>
        <w:jc w:val="thaiDistribute"/>
        <w:rPr>
          <w:rFonts w:ascii="Tahoma" w:eastAsia="Times New Roman" w:hAnsi="Tahoma" w:cs="Tahoma"/>
          <w:sz w:val="24"/>
          <w:szCs w:val="24"/>
        </w:rPr>
      </w:pPr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ศูนย์วิจัย </w:t>
      </w:r>
      <w:proofErr w:type="spellStart"/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>Krungthai</w:t>
      </w:r>
      <w:proofErr w:type="spellEnd"/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 xml:space="preserve"> COMPASS </w:t>
      </w:r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ชี้ธุรกิจแนวหน้าด้าน </w:t>
      </w:r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 xml:space="preserve">ESG </w:t>
      </w:r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ใช้การซื้อขายคาร์บอนเครดิตและใบรับรองพลังงานหมุนเวียน เป็นเครื่องมือสำคัญในการก้าวสู่ </w:t>
      </w:r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 xml:space="preserve">Net Zero Emission </w:t>
      </w:r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และเป้าหมายการใช้พลังงานหมุนเวียน </w:t>
      </w:r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 xml:space="preserve">100% </w:t>
      </w:r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>คาดแนวโน้มตลาดโลกและไทยเติบโตสูง แนะผู้ประกอบการเร่งเตรียมความพร้อม ส่วนภาครัฐควรมีมาตรการส่งเสริมอย่างต่อเนื่อง</w:t>
      </w:r>
    </w:p>
    <w:p w14:paraId="24F18D90" w14:textId="77777777" w:rsidR="001B23B6" w:rsidRPr="001B23B6" w:rsidRDefault="001B23B6" w:rsidP="001B23B6">
      <w:pPr>
        <w:spacing w:after="0" w:line="240" w:lineRule="auto"/>
        <w:ind w:firstLine="700"/>
        <w:jc w:val="thaiDistribute"/>
        <w:rPr>
          <w:rFonts w:ascii="Tahoma" w:eastAsia="Times New Roman" w:hAnsi="Tahoma" w:cs="Tahoma"/>
          <w:sz w:val="24"/>
          <w:szCs w:val="24"/>
        </w:rPr>
      </w:pPr>
      <w:r w:rsidRPr="001B23B6">
        <w:rPr>
          <w:rFonts w:ascii="Cordia New" w:eastAsia="Times New Roman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>ดร.</w:t>
      </w:r>
      <w:proofErr w:type="spellStart"/>
      <w:r w:rsidRPr="001B23B6">
        <w:rPr>
          <w:rFonts w:ascii="Cordia New" w:eastAsia="Times New Roman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>พช</w:t>
      </w:r>
      <w:proofErr w:type="spellEnd"/>
      <w:r w:rsidRPr="001B23B6">
        <w:rPr>
          <w:rFonts w:ascii="Cordia New" w:eastAsia="Times New Roman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 xml:space="preserve">รพจน์ </w:t>
      </w:r>
      <w:proofErr w:type="spellStart"/>
      <w:r w:rsidRPr="001B23B6">
        <w:rPr>
          <w:rFonts w:ascii="Cordia New" w:eastAsia="Times New Roman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>นั</w:t>
      </w:r>
      <w:proofErr w:type="spellEnd"/>
      <w:r w:rsidRPr="001B23B6">
        <w:rPr>
          <w:rFonts w:ascii="Cordia New" w:eastAsia="Times New Roman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>นทรามาศ</w:t>
      </w:r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 xml:space="preserve"> </w:t>
      </w:r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ผู้ช่วยกรรมการผู้จัดการใหญ่ และ </w:t>
      </w:r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 xml:space="preserve">Chief Economist </w:t>
      </w:r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>ธนาคารกรุงไทย เปิดเผยว่า การมีตลาดซื้อขายคาร์บอนเครดิต และใบรับรองพลังงานหมุนเวียน (</w:t>
      </w:r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 xml:space="preserve">Renewable Energy Certificate: REC) </w:t>
      </w:r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>เป็นเครื่องมือที่จะช่วยให้ประเทศและภาคธุรกิจมุ่งสู่เป้าหมายการปล่อยก๊าซเรือนกระจกสุทธิเป็นศูนย์ (</w:t>
      </w:r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 xml:space="preserve">Net Zero Emission) </w:t>
      </w:r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และเป้าหมายการใช้พลังงานสะอาด อีกทั้งเป็นแต้มต่อในการดึงดูดลูกค้าและนักลงทุนที่ให้ความสำคัญด้าน </w:t>
      </w:r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 xml:space="preserve">ESG </w:t>
      </w:r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ตลอดจนเป็นการสร้างแรงจูงใจให้กับผู้พัฒนาโครงการเพื่อลดการปล่อยก๊าซเรือนกระจกจากการขายคาร์บอนเครดิต และผู้ผลิตไฟฟ้าพลังงานหมุนเวียนจากการขาย </w:t>
      </w:r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 xml:space="preserve">REC </w:t>
      </w:r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>และยังเป็นโอกาสทางธุรกิจสำหรับผู้ที่ทำหน้าที่เป็นตัวกลางและพัฒนานวัตกรรมในการซื้อขาย</w:t>
      </w:r>
    </w:p>
    <w:p w14:paraId="61D08F2C" w14:textId="77777777" w:rsidR="001B23B6" w:rsidRPr="001B23B6" w:rsidRDefault="001B23B6" w:rsidP="001B23B6">
      <w:pPr>
        <w:spacing w:after="0" w:line="240" w:lineRule="auto"/>
        <w:ind w:firstLine="700"/>
        <w:jc w:val="thaiDistribute"/>
        <w:rPr>
          <w:rFonts w:ascii="Tahoma" w:eastAsia="Times New Roman" w:hAnsi="Tahoma" w:cs="Tahoma"/>
          <w:sz w:val="24"/>
          <w:szCs w:val="24"/>
        </w:rPr>
      </w:pPr>
      <w:r w:rsidRPr="001B23B6">
        <w:rPr>
          <w:rFonts w:ascii="Cordia New" w:eastAsia="Times New Roman" w:hAnsi="Cordia New" w:cs="Cordia New"/>
          <w:color w:val="FF0000"/>
          <w:sz w:val="30"/>
          <w:szCs w:val="30"/>
          <w:shd w:val="clear" w:color="auto" w:fill="FFFFFF"/>
        </w:rPr>
        <w:t> </w:t>
      </w:r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>“</w:t>
      </w:r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>หนึ่งในปัจจัยที่ทำให้ประเทศไทยจำเป็นต้องส่</w:t>
      </w:r>
      <w:bookmarkStart w:id="0" w:name="_GoBack"/>
      <w:bookmarkEnd w:id="0"/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งเสริมเครื่องมือเหล่านี้ คือ ความตื่นตัวของบริษัทชั้นนำของโลกที่ตั้งเป้าหมาย </w:t>
      </w:r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 xml:space="preserve">Net zero emission </w:t>
      </w:r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รวมถึงเป้าหมายการใช้ไฟฟ้าจากพลังงานหมุนเวียน </w:t>
      </w:r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 xml:space="preserve">100% (RE100) </w:t>
      </w:r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ดังจะเห็นได้จากมีบริษัทที่เข้าร่วมเป็นสมาชิกกลุ่ม </w:t>
      </w:r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 xml:space="preserve">RE100 </w:t>
      </w:r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เพิ่มขึ้นต่อเนื่อง จากปี </w:t>
      </w:r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 xml:space="preserve">2562 </w:t>
      </w:r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ที่มีเพียง </w:t>
      </w:r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 xml:space="preserve">261 </w:t>
      </w:r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ราย ขยับสูงเป็น </w:t>
      </w:r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 xml:space="preserve">378 </w:t>
      </w:r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รายในปัจจุบัน หรือเติบโตเฉลี่ยปีละ </w:t>
      </w:r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 xml:space="preserve">13% </w:t>
      </w:r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โดยพบว่าเป็นบริษัทข้ามชาติที่ดำเนินธุรกิจในไทยไม่ต่ำกว่า </w:t>
      </w:r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 xml:space="preserve">50 </w:t>
      </w:r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บริษัท ซึ่งจะทำให้มีความต้องการ </w:t>
      </w:r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 xml:space="preserve">REC </w:t>
      </w:r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>ในไทยเพิ่มขึ้นตามไปด้วย</w:t>
      </w:r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>”</w:t>
      </w:r>
    </w:p>
    <w:p w14:paraId="19117E3A" w14:textId="77777777" w:rsidR="001B23B6" w:rsidRPr="001B23B6" w:rsidRDefault="001B23B6" w:rsidP="001B23B6">
      <w:pPr>
        <w:spacing w:after="0" w:line="240" w:lineRule="auto"/>
        <w:ind w:firstLine="700"/>
        <w:jc w:val="thaiDistribute"/>
        <w:rPr>
          <w:rFonts w:ascii="Tahoma" w:eastAsia="Times New Roman" w:hAnsi="Tahoma" w:cs="Tahoma"/>
          <w:sz w:val="24"/>
          <w:szCs w:val="24"/>
        </w:rPr>
      </w:pPr>
      <w:r w:rsidRPr="001B23B6">
        <w:rPr>
          <w:rFonts w:ascii="Cordia New" w:eastAsia="Times New Roman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>นายณัฐพร ศรีทอง</w:t>
      </w:r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 xml:space="preserve"> </w:t>
      </w:r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นักวิเคราะห์ ศูนย์วิจัย </w:t>
      </w:r>
      <w:proofErr w:type="spellStart"/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>Krungthai</w:t>
      </w:r>
      <w:proofErr w:type="spellEnd"/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 xml:space="preserve"> COMPASS </w:t>
      </w:r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กล่าวว่า ตลาดซื้อขายคาร์บอนเครดิตของโลกจะเติบโตสูงถึง </w:t>
      </w:r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 xml:space="preserve">15 </w:t>
      </w:r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เท่าตัวในช่วง </w:t>
      </w:r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 xml:space="preserve">10 </w:t>
      </w:r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ปีข้างหน้า และ </w:t>
      </w:r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 xml:space="preserve">100 </w:t>
      </w:r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เท่าตัวเมื่อมองไปถึงปี </w:t>
      </w:r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 xml:space="preserve">2593 </w:t>
      </w:r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โดยตลาดมี </w:t>
      </w:r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 xml:space="preserve">2 </w:t>
      </w:r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>รูปแบบ คือ</w:t>
      </w:r>
      <w:r w:rsidRPr="001B23B6">
        <w:rPr>
          <w:rFonts w:ascii="Cordia New" w:eastAsia="Times New Roman" w:hAnsi="Cordia New" w:cs="Cordia New"/>
          <w:b/>
          <w:bCs/>
          <w:color w:val="000000"/>
          <w:sz w:val="30"/>
          <w:szCs w:val="30"/>
          <w:shd w:val="clear" w:color="auto" w:fill="FFFFFF"/>
        </w:rPr>
        <w:t xml:space="preserve"> 1) </w:t>
      </w:r>
      <w:r w:rsidRPr="001B23B6">
        <w:rPr>
          <w:rFonts w:ascii="Cordia New" w:eastAsia="Times New Roman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>ภาคบังคับ</w:t>
      </w:r>
      <w:r w:rsidRPr="001B23B6">
        <w:rPr>
          <w:rFonts w:ascii="Cordia New" w:eastAsia="Times New Roman" w:hAnsi="Cordia New" w:cs="Cordia New"/>
          <w:b/>
          <w:bCs/>
          <w:color w:val="000000"/>
          <w:sz w:val="30"/>
          <w:szCs w:val="30"/>
          <w:shd w:val="clear" w:color="auto" w:fill="FFFFFF"/>
        </w:rPr>
        <w:t xml:space="preserve"> </w:t>
      </w:r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>หรือรู้จักในชื่อ</w:t>
      </w:r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 xml:space="preserve"> “Emission Trading Scheme (ETS)”  </w:t>
      </w:r>
      <w:r w:rsidRPr="001B23B6">
        <w:rPr>
          <w:rFonts w:ascii="Cordia New" w:eastAsia="Times New Roman" w:hAnsi="Cordia New" w:cs="Cordia New"/>
          <w:b/>
          <w:bCs/>
          <w:color w:val="000000"/>
          <w:sz w:val="30"/>
          <w:szCs w:val="30"/>
          <w:shd w:val="clear" w:color="auto" w:fill="FFFFFF"/>
        </w:rPr>
        <w:t xml:space="preserve">2) </w:t>
      </w:r>
      <w:r w:rsidRPr="001B23B6">
        <w:rPr>
          <w:rFonts w:ascii="Cordia New" w:eastAsia="Times New Roman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>ภาคสมัครใจ</w:t>
      </w:r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 xml:space="preserve"> </w:t>
      </w:r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โดยผู้ประกอบการที่ต้องการลดก๊าซเรือนกระจกจะซื้อคาร์บอนเครดิตทดแทนการลดก๊าซเรือนกระจกด้วยตัวเอง ส่วนผู้ขายจะเป็นองค์กรอื่นที่ดำเนินโครงการลดก๊าซเรือนกระจกได้ตามมาตรฐาน เช่น </w:t>
      </w:r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 xml:space="preserve">Verified Carbon Standard (VCS/VERRA) </w:t>
      </w:r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และ </w:t>
      </w:r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 xml:space="preserve">Gold Standard </w:t>
      </w:r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>ซึ่งเป็นมาตรฐานระดับโลก หรือมาตรฐานของประเทศไทย (</w:t>
      </w:r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 xml:space="preserve">Thailand Voluntary Emission Reduction: T-VER) </w:t>
      </w:r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ทั้งนี้ ราคาคาร์บอนเครดิตในแต่ละตลาดหรือแต่ละมาตรฐานจะมีความแตกต่างกัน ปัจจุบันราคาคาร์บอนเครดิตโลกอยู่ที่ประมาณ </w:t>
      </w:r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 xml:space="preserve">25 </w:t>
      </w:r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ดอลลาร์สหรัฐฯ/ตันคาร์บอนฯ ขณะที่ราคาคาร์บอนเครดิตไทยเฉลี่ยล่าสุดปี </w:t>
      </w:r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 xml:space="preserve">2565 </w:t>
      </w:r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อยู่ที่ </w:t>
      </w:r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 xml:space="preserve">107 </w:t>
      </w:r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บาท หรือประมาณ </w:t>
      </w:r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 xml:space="preserve">3 </w:t>
      </w:r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>ดอลลาร์สหรัฐฯ/ตันคาร์บอนฯ</w:t>
      </w:r>
    </w:p>
    <w:p w14:paraId="4F24387B" w14:textId="77777777" w:rsidR="001B23B6" w:rsidRPr="001B23B6" w:rsidRDefault="001B23B6" w:rsidP="001B23B6">
      <w:pPr>
        <w:spacing w:after="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  <w:r w:rsidRPr="001B23B6">
        <w:rPr>
          <w:rFonts w:ascii="Cordia New" w:eastAsia="Times New Roman" w:hAnsi="Cordia New" w:cs="Cordia New"/>
          <w:b/>
          <w:bCs/>
          <w:color w:val="FF0000"/>
          <w:sz w:val="30"/>
          <w:szCs w:val="30"/>
          <w:shd w:val="clear" w:color="auto" w:fill="FFFFFF"/>
        </w:rPr>
        <w:t>      </w:t>
      </w:r>
      <w:r w:rsidRPr="001B23B6">
        <w:rPr>
          <w:rFonts w:ascii="Cordia New" w:eastAsia="Times New Roman" w:hAnsi="Cordia New" w:cs="Cordia New"/>
          <w:b/>
          <w:bCs/>
          <w:color w:val="FF0000"/>
          <w:sz w:val="30"/>
          <w:szCs w:val="30"/>
          <w:shd w:val="clear" w:color="auto" w:fill="FFFFFF"/>
        </w:rPr>
        <w:tab/>
      </w:r>
      <w:r w:rsidRPr="001B23B6">
        <w:rPr>
          <w:rFonts w:ascii="Cordia New" w:eastAsia="Times New Roman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>ดร.ชัยสิทธิ์ อนุชิตวรวง</w:t>
      </w:r>
      <w:proofErr w:type="spellStart"/>
      <w:r w:rsidRPr="001B23B6">
        <w:rPr>
          <w:rFonts w:ascii="Cordia New" w:eastAsia="Times New Roman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>ศ์</w:t>
      </w:r>
      <w:proofErr w:type="spellEnd"/>
      <w:r w:rsidRPr="001B23B6">
        <w:rPr>
          <w:rFonts w:ascii="Cordia New" w:eastAsia="Times New Roman" w:hAnsi="Cordia New" w:cs="Cordia New"/>
          <w:b/>
          <w:bCs/>
          <w:color w:val="000000"/>
          <w:sz w:val="30"/>
          <w:szCs w:val="30"/>
          <w:shd w:val="clear" w:color="auto" w:fill="FFFFFF"/>
        </w:rPr>
        <w:t xml:space="preserve"> </w:t>
      </w:r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นักวิเคราะห์ ศูนย์วิจัย </w:t>
      </w:r>
      <w:proofErr w:type="spellStart"/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>Krungthai</w:t>
      </w:r>
      <w:proofErr w:type="spellEnd"/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 xml:space="preserve"> COMPASS </w:t>
      </w:r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>กล่าวเสริมว่า การซื้อขายใบรับรองพลังงานหมุนเวียน (</w:t>
      </w:r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 xml:space="preserve">REC) </w:t>
      </w:r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>เป็นเครื่องมือหนึ่งที่เติบโตควบคู่กับการซื้อขายคาร์บอนเครดิต โดยผู้ขาย คือผู้ผลิตไฟฟ้าพลังงานหมุนเวียนประเภท</w:t>
      </w:r>
      <w:proofErr w:type="spellStart"/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>ต่างๆ</w:t>
      </w:r>
      <w:proofErr w:type="spellEnd"/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 อาทิ พลังงานแสงอาทิตย์ และพลังงานชีวมวล ที่ได้การรับรองมาตรฐาน ส่วนผู้ซื้อสามารถอ้างสิทธิ์ในการใช้ไฟฟ้าที่ผลิตจากพลังงานหมุนเวียน จึงเป็นวิธีการหนึ่งที่จะช่วยให้ผู้ประกอบการกลุ่ม </w:t>
      </w:r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 xml:space="preserve">RE100 </w:t>
      </w:r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บรรลุเป้าหมายการใช้ไฟฟ้าจากพลังงานหมุนเวียน ซึ่งในรอบปีที่ผ่านมาพบว่า การซื้อขาย </w:t>
      </w:r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 xml:space="preserve">REC </w:t>
      </w:r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ในระดับโลกเติบโตอย่างก้าวกระโดด เช่น ใบรับรองภายใต้มาตรฐานของ </w:t>
      </w:r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 xml:space="preserve">The International REC Standard (I-REC) </w:t>
      </w:r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ที่นิยมใช้กันมากกว่า </w:t>
      </w:r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 xml:space="preserve">30 </w:t>
      </w:r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ประเทศทั่วโลกรวมถึงไทย มีการอ้างสิทธิ์เพิ่มขึ้นถึง </w:t>
      </w:r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 xml:space="preserve">103% </w:t>
      </w:r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สำหรับในไทยเติบโตสูงถึง </w:t>
      </w:r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 xml:space="preserve">135% </w:t>
      </w:r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>และคาดว่าจะขยายตัวได้อีกมากในอนาคต</w:t>
      </w:r>
    </w:p>
    <w:p w14:paraId="3B97B67A" w14:textId="77777777" w:rsidR="001B23B6" w:rsidRPr="001B23B6" w:rsidRDefault="001B23B6" w:rsidP="001B23B6">
      <w:pPr>
        <w:spacing w:after="0" w:line="240" w:lineRule="auto"/>
        <w:ind w:firstLine="700"/>
        <w:jc w:val="thaiDistribute"/>
        <w:rPr>
          <w:rFonts w:ascii="Tahoma" w:eastAsia="Times New Roman" w:hAnsi="Tahoma" w:cs="Tahoma"/>
          <w:sz w:val="24"/>
          <w:szCs w:val="24"/>
        </w:rPr>
      </w:pPr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lastRenderedPageBreak/>
        <w:t> “</w:t>
      </w:r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ผู้ประกอบการควรเตรียมพร้อมและศึกษาทำความเข้าใจการซื้อขายคาร์บอนเครดิตและ </w:t>
      </w:r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 xml:space="preserve">REC </w:t>
      </w:r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ไว้ล่วงหน้า โดยเฉพาะผู้ที่ส่งออกสินค้าไปยัง </w:t>
      </w:r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 xml:space="preserve">EU </w:t>
      </w:r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>และสหรัฐฯ ที่มีแนวโน้มจะใช้มาตรการเก็บภาษีคาร์บอนข้ามพรมแดน (</w:t>
      </w:r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 xml:space="preserve">CBAM) </w:t>
      </w:r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และมาตรการด้านสิ่งแวดล้อมเพิ่มขึ้น ตลอดจนผู้ประกอบการที่ต้องการนำผลการดำเนินงานเหล่านี้ไปแสดงในรายงานความยั่งยืน เช่น </w:t>
      </w:r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 xml:space="preserve">One Report </w:t>
      </w:r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และประกอบการรับประเมินดัชนี </w:t>
      </w:r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 xml:space="preserve">Dow Jones Sustainability Indices (DJSI) </w:t>
      </w:r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ขณะที่ภาครัฐควรสนับสนุนโครงการที่นำไปสู่คาร์บอนเครดิตที่มีคุณภาพสูง เป็นมาตรฐานสากล เนื่องจากโครงการแต่ละประเภทจะได้รับการยอมรับต่างกันหรือคาร์บอนเครดิตที่ได้ก็จะมีมูลค่าไม่เท่ากัน รวมถึงสนับสนุนการพัฒนาแพลตฟอร์มในการซื้อขาย เช่น การนำเทคโนโลยี </w:t>
      </w:r>
      <w:proofErr w:type="spellStart"/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>Blockchain</w:t>
      </w:r>
      <w:proofErr w:type="spellEnd"/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 xml:space="preserve"> </w:t>
      </w:r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>มาประยุกต์ใช้ และพัฒนาโครงสร้างพื้นฐาน โดยเฉพาะด้านการเชื่อมโยงข้อมูลอย่างครบถ้วน</w:t>
      </w:r>
      <w:r w:rsidRPr="001B23B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>”</w:t>
      </w:r>
    </w:p>
    <w:p w14:paraId="29F5B60D" w14:textId="66E39DC5" w:rsidR="001B23B6" w:rsidRPr="001B23B6" w:rsidRDefault="001B23B6" w:rsidP="001B23B6">
      <w:pPr>
        <w:spacing w:after="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</w:p>
    <w:p w14:paraId="5FF34BB8" w14:textId="77777777" w:rsidR="00441433" w:rsidRPr="00CF18C8" w:rsidRDefault="00441433" w:rsidP="001B23B6">
      <w:pPr>
        <w:spacing w:after="0" w:line="240" w:lineRule="auto"/>
        <w:jc w:val="thaiDistribute"/>
        <w:rPr>
          <w:rFonts w:ascii="Tahoma" w:eastAsia="Times New Roman" w:hAnsi="Tahoma" w:cs="Tahoma"/>
          <w:sz w:val="24"/>
          <w:szCs w:val="24"/>
          <w:cs/>
        </w:rPr>
      </w:pPr>
      <w:r w:rsidRPr="00CF18C8">
        <w:rPr>
          <w:rFonts w:ascii="Cordia New" w:eastAsia="Times New Roman" w:hAnsi="Cordia New" w:cs="Cordia New"/>
          <w:b/>
          <w:bCs/>
          <w:color w:val="0D0D0D"/>
          <w:sz w:val="30"/>
          <w:szCs w:val="30"/>
          <w:cs/>
        </w:rPr>
        <w:t xml:space="preserve">ทีม </w:t>
      </w:r>
      <w:r w:rsidRPr="00CF18C8">
        <w:rPr>
          <w:rFonts w:ascii="Cordia New" w:eastAsia="Times New Roman" w:hAnsi="Cordia New" w:cs="Cordia New"/>
          <w:b/>
          <w:bCs/>
          <w:color w:val="0D0D0D"/>
          <w:sz w:val="30"/>
          <w:szCs w:val="30"/>
        </w:rPr>
        <w:t>Marketing Strategy </w:t>
      </w:r>
    </w:p>
    <w:p w14:paraId="13ACAB89" w14:textId="0D30BBD5" w:rsidR="00441433" w:rsidRPr="00AE1619" w:rsidRDefault="00AE1619" w:rsidP="001B23B6">
      <w:pPr>
        <w:spacing w:after="0" w:line="240" w:lineRule="auto"/>
        <w:jc w:val="thaiDistribute"/>
        <w:rPr>
          <w:rFonts w:ascii="Tahoma" w:eastAsia="Times New Roman" w:hAnsi="Tahoma" w:cs="Tahoma"/>
          <w:sz w:val="24"/>
          <w:szCs w:val="24"/>
          <w:cs/>
        </w:rPr>
      </w:pPr>
      <w:r w:rsidRPr="00CF18C8">
        <w:rPr>
          <w:rFonts w:ascii="Cordia New" w:eastAsia="Times New Roman" w:hAnsi="Cordia New" w:cs="Cordia New"/>
          <w:b/>
          <w:bCs/>
          <w:color w:val="0D0D0D"/>
          <w:sz w:val="30"/>
          <w:szCs w:val="30"/>
        </w:rPr>
        <w:t>8</w:t>
      </w:r>
      <w:r w:rsidR="00441433" w:rsidRPr="00CF18C8">
        <w:rPr>
          <w:rFonts w:ascii="Cordia New" w:eastAsia="Times New Roman" w:hAnsi="Cordia New" w:cs="Cordia New"/>
          <w:b/>
          <w:bCs/>
          <w:color w:val="0D0D0D"/>
          <w:sz w:val="30"/>
          <w:szCs w:val="30"/>
          <w:cs/>
        </w:rPr>
        <w:t xml:space="preserve"> </w:t>
      </w:r>
      <w:r w:rsidRPr="00CF18C8">
        <w:rPr>
          <w:rFonts w:ascii="Cordia New" w:eastAsia="Times New Roman" w:hAnsi="Cordia New" w:cs="Cordia New"/>
          <w:b/>
          <w:bCs/>
          <w:color w:val="0D0D0D"/>
          <w:sz w:val="30"/>
          <w:szCs w:val="30"/>
          <w:cs/>
        </w:rPr>
        <w:t>กัน</w:t>
      </w:r>
      <w:r w:rsidRPr="00CF18C8">
        <w:rPr>
          <w:rFonts w:ascii="Cordia New" w:eastAsia="Times New Roman" w:hAnsi="Cordia New" w:cs="Cordia New" w:hint="cs"/>
          <w:b/>
          <w:bCs/>
          <w:color w:val="0D0D0D"/>
          <w:sz w:val="30"/>
          <w:szCs w:val="30"/>
          <w:cs/>
        </w:rPr>
        <w:t>ย</w:t>
      </w:r>
      <w:r w:rsidRPr="00CF18C8">
        <w:rPr>
          <w:rFonts w:ascii="Cordia New" w:eastAsia="Times New Roman" w:hAnsi="Cordia New" w:cs="Cordia New"/>
          <w:b/>
          <w:bCs/>
          <w:color w:val="0D0D0D"/>
          <w:sz w:val="30"/>
          <w:szCs w:val="30"/>
          <w:cs/>
        </w:rPr>
        <w:t>ายน</w:t>
      </w:r>
      <w:r w:rsidR="00441433" w:rsidRPr="00CF18C8">
        <w:rPr>
          <w:rFonts w:ascii="Cordia New" w:eastAsia="Times New Roman" w:hAnsi="Cordia New" w:cs="Cordia New"/>
          <w:b/>
          <w:bCs/>
          <w:color w:val="0D0D0D"/>
          <w:sz w:val="30"/>
          <w:szCs w:val="30"/>
          <w:cs/>
        </w:rPr>
        <w:t xml:space="preserve"> </w:t>
      </w:r>
      <w:r w:rsidR="00441433" w:rsidRPr="00CF18C8">
        <w:rPr>
          <w:rFonts w:ascii="Cordia New" w:eastAsia="Times New Roman" w:hAnsi="Cordia New" w:cs="Cordia New"/>
          <w:b/>
          <w:bCs/>
          <w:color w:val="0D0D0D"/>
          <w:sz w:val="30"/>
          <w:szCs w:val="30"/>
        </w:rPr>
        <w:t>2565</w:t>
      </w:r>
    </w:p>
    <w:p w14:paraId="62061112" w14:textId="77777777" w:rsidR="001715F0" w:rsidRDefault="001715F0" w:rsidP="001B23B6">
      <w:pPr>
        <w:spacing w:after="0" w:line="240" w:lineRule="auto"/>
        <w:jc w:val="thaiDistribute"/>
        <w:rPr>
          <w:rFonts w:ascii="Cordia New" w:hAnsi="Cordia New" w:cs="Cordia New"/>
          <w:color w:val="000000"/>
          <w:sz w:val="30"/>
          <w:szCs w:val="30"/>
        </w:rPr>
      </w:pPr>
    </w:p>
    <w:p w14:paraId="64774DC4" w14:textId="77777777" w:rsidR="007F6B3E" w:rsidRPr="003C0F8D" w:rsidRDefault="007F6B3E" w:rsidP="001B23B6">
      <w:pPr>
        <w:spacing w:after="0" w:line="240" w:lineRule="auto"/>
        <w:jc w:val="thaiDistribute"/>
        <w:rPr>
          <w:rFonts w:ascii="Cordia New" w:hAnsi="Cordia New" w:cs="Cordia New"/>
          <w:color w:val="000000"/>
          <w:sz w:val="30"/>
          <w:szCs w:val="30"/>
          <w:lang w:val="en-GB"/>
        </w:rPr>
      </w:pPr>
    </w:p>
    <w:sectPr w:rsidR="007F6B3E" w:rsidRPr="003C0F8D" w:rsidSect="00731718">
      <w:pgSz w:w="11906" w:h="16838"/>
      <w:pgMar w:top="426" w:right="99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0D26"/>
    <w:multiLevelType w:val="hybridMultilevel"/>
    <w:tmpl w:val="3C58662C"/>
    <w:lvl w:ilvl="0" w:tplc="3F0AAEB6">
      <w:start w:val="1"/>
      <w:numFmt w:val="bullet"/>
      <w:lvlText w:val="=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CE8182E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040ADCC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2383DC4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0C4E4F06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B6A303C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E94CB778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68EAD5A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C60E7BA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" w15:restartNumberingAfterBreak="0">
    <w:nsid w:val="09827B8D"/>
    <w:multiLevelType w:val="hybridMultilevel"/>
    <w:tmpl w:val="676C214E"/>
    <w:lvl w:ilvl="0" w:tplc="2B220348">
      <w:start w:val="1"/>
      <w:numFmt w:val="bullet"/>
      <w:lvlText w:val="=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3B00F52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7BA397C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BDA02CD2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72C613C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A48865C6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EF02D7E8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8A25C8A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736421DA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" w15:restartNumberingAfterBreak="0">
    <w:nsid w:val="2236219C"/>
    <w:multiLevelType w:val="hybridMultilevel"/>
    <w:tmpl w:val="1B20FFD8"/>
    <w:lvl w:ilvl="0" w:tplc="D0724A72">
      <w:start w:val="1"/>
      <w:numFmt w:val="bullet"/>
      <w:lvlText w:val="=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ACE657C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8B007F8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AF65798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744FC04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D02331A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C8CABCA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0FC42C3C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75EE8C84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" w15:restartNumberingAfterBreak="0">
    <w:nsid w:val="34537FA2"/>
    <w:multiLevelType w:val="hybridMultilevel"/>
    <w:tmpl w:val="6012F96C"/>
    <w:lvl w:ilvl="0" w:tplc="367456E8">
      <w:start w:val="1"/>
      <w:numFmt w:val="bullet"/>
      <w:lvlText w:val="=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B8E3F6A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82E1DE8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C35635F0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20ADEEE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E3A26F0C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088C384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526CFF0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BC4A1902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" w15:restartNumberingAfterBreak="0">
    <w:nsid w:val="43D167C7"/>
    <w:multiLevelType w:val="hybridMultilevel"/>
    <w:tmpl w:val="349A8622"/>
    <w:lvl w:ilvl="0" w:tplc="4EF22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DBEF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87EDA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23E97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9D4A8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AC281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1FB24D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CEC76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B08B4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5" w15:restartNumberingAfterBreak="0">
    <w:nsid w:val="56A542E6"/>
    <w:multiLevelType w:val="hybridMultilevel"/>
    <w:tmpl w:val="711A6450"/>
    <w:lvl w:ilvl="0" w:tplc="E2EAB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63BCB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13C6E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B9EC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776C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A686B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50EB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1104F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2269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6" w15:restartNumberingAfterBreak="0">
    <w:nsid w:val="5DA413BD"/>
    <w:multiLevelType w:val="hybridMultilevel"/>
    <w:tmpl w:val="DDEE8344"/>
    <w:lvl w:ilvl="0" w:tplc="3B96739A">
      <w:start w:val="1"/>
      <w:numFmt w:val="bullet"/>
      <w:lvlText w:val="=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E94DE60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CD141EC2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4BE27A0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5665A36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563A67D2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300C3A0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93851D8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470E978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7" w15:restartNumberingAfterBreak="0">
    <w:nsid w:val="67881E73"/>
    <w:multiLevelType w:val="hybridMultilevel"/>
    <w:tmpl w:val="BDDAC51C"/>
    <w:lvl w:ilvl="0" w:tplc="42482E40">
      <w:start w:val="1"/>
      <w:numFmt w:val="bullet"/>
      <w:lvlText w:val="=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49AE80C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97D44F92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E8C17C8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4D85BF4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046BFBA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D3056E2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5F687D2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D941024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8" w15:restartNumberingAfterBreak="0">
    <w:nsid w:val="702F16D7"/>
    <w:multiLevelType w:val="hybridMultilevel"/>
    <w:tmpl w:val="D4F08A44"/>
    <w:lvl w:ilvl="0" w:tplc="CEBC8942">
      <w:start w:val="1"/>
      <w:numFmt w:val="bullet"/>
      <w:lvlText w:val="=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4DEE462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6002532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4DEA620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4F46F34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B2120D58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6F00DC20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DE44B7C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CCCAE22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9" w15:restartNumberingAfterBreak="0">
    <w:nsid w:val="7C7F6B04"/>
    <w:multiLevelType w:val="hybridMultilevel"/>
    <w:tmpl w:val="AF82A9DC"/>
    <w:lvl w:ilvl="0" w:tplc="CBB678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F7CF2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4956EF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E92CA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9F16A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F123D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4F00E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0E8E7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FAEE1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3"/>
  </w:num>
  <w:num w:numId="5">
    <w:abstractNumId w:val="2"/>
  </w:num>
  <w:num w:numId="6">
    <w:abstractNumId w:val="8"/>
  </w:num>
  <w:num w:numId="7">
    <w:abstractNumId w:val="0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E3A"/>
    <w:rsid w:val="00005AA8"/>
    <w:rsid w:val="00006A39"/>
    <w:rsid w:val="000120C3"/>
    <w:rsid w:val="00026D41"/>
    <w:rsid w:val="00043B72"/>
    <w:rsid w:val="00054C3C"/>
    <w:rsid w:val="0005604F"/>
    <w:rsid w:val="000648BA"/>
    <w:rsid w:val="00074D36"/>
    <w:rsid w:val="0007599A"/>
    <w:rsid w:val="00084E99"/>
    <w:rsid w:val="00090D13"/>
    <w:rsid w:val="0009144A"/>
    <w:rsid w:val="0009169F"/>
    <w:rsid w:val="00095365"/>
    <w:rsid w:val="000A2572"/>
    <w:rsid w:val="000A4EA3"/>
    <w:rsid w:val="000B01A1"/>
    <w:rsid w:val="000C3429"/>
    <w:rsid w:val="000C7FE0"/>
    <w:rsid w:val="000D0419"/>
    <w:rsid w:val="000D2100"/>
    <w:rsid w:val="000D44AE"/>
    <w:rsid w:val="000D4ABA"/>
    <w:rsid w:val="000E0A82"/>
    <w:rsid w:val="000E13CB"/>
    <w:rsid w:val="000F1903"/>
    <w:rsid w:val="000F5454"/>
    <w:rsid w:val="0011691C"/>
    <w:rsid w:val="001173CD"/>
    <w:rsid w:val="00120BE4"/>
    <w:rsid w:val="00140AF0"/>
    <w:rsid w:val="001703FD"/>
    <w:rsid w:val="001706EB"/>
    <w:rsid w:val="001715F0"/>
    <w:rsid w:val="001718DE"/>
    <w:rsid w:val="001719BC"/>
    <w:rsid w:val="00172C80"/>
    <w:rsid w:val="00176E9B"/>
    <w:rsid w:val="001A074D"/>
    <w:rsid w:val="001A5A29"/>
    <w:rsid w:val="001A5FB8"/>
    <w:rsid w:val="001B23B6"/>
    <w:rsid w:val="001B73AC"/>
    <w:rsid w:val="001C23A5"/>
    <w:rsid w:val="001C390B"/>
    <w:rsid w:val="001D069D"/>
    <w:rsid w:val="001D1E1C"/>
    <w:rsid w:val="001D212C"/>
    <w:rsid w:val="001D4B3D"/>
    <w:rsid w:val="001D7DD8"/>
    <w:rsid w:val="001F5E51"/>
    <w:rsid w:val="002067C4"/>
    <w:rsid w:val="00222C17"/>
    <w:rsid w:val="0022505E"/>
    <w:rsid w:val="00242DC0"/>
    <w:rsid w:val="002510A6"/>
    <w:rsid w:val="00254065"/>
    <w:rsid w:val="002559B9"/>
    <w:rsid w:val="0026014F"/>
    <w:rsid w:val="0026324D"/>
    <w:rsid w:val="002653B2"/>
    <w:rsid w:val="002674AD"/>
    <w:rsid w:val="0028752C"/>
    <w:rsid w:val="0029229C"/>
    <w:rsid w:val="002958EA"/>
    <w:rsid w:val="002A64BD"/>
    <w:rsid w:val="002A73C1"/>
    <w:rsid w:val="002B1819"/>
    <w:rsid w:val="002B4B1C"/>
    <w:rsid w:val="002B74D0"/>
    <w:rsid w:val="002C3545"/>
    <w:rsid w:val="002D0609"/>
    <w:rsid w:val="002D0EF7"/>
    <w:rsid w:val="002D5FCE"/>
    <w:rsid w:val="002E2A0C"/>
    <w:rsid w:val="002F4CAC"/>
    <w:rsid w:val="002F5939"/>
    <w:rsid w:val="0030083C"/>
    <w:rsid w:val="00303118"/>
    <w:rsid w:val="003057FA"/>
    <w:rsid w:val="00321B71"/>
    <w:rsid w:val="00336E3A"/>
    <w:rsid w:val="0034325A"/>
    <w:rsid w:val="00344FF6"/>
    <w:rsid w:val="00346085"/>
    <w:rsid w:val="00350D8A"/>
    <w:rsid w:val="00355CD5"/>
    <w:rsid w:val="00356649"/>
    <w:rsid w:val="0035711E"/>
    <w:rsid w:val="0035740B"/>
    <w:rsid w:val="003621A4"/>
    <w:rsid w:val="003641A5"/>
    <w:rsid w:val="00373EF7"/>
    <w:rsid w:val="0037611C"/>
    <w:rsid w:val="00376EF1"/>
    <w:rsid w:val="003818E7"/>
    <w:rsid w:val="003837B1"/>
    <w:rsid w:val="00391DAD"/>
    <w:rsid w:val="003A7AD1"/>
    <w:rsid w:val="003B5A7A"/>
    <w:rsid w:val="003C0F8D"/>
    <w:rsid w:val="003C69C6"/>
    <w:rsid w:val="003D48A2"/>
    <w:rsid w:val="003D4D74"/>
    <w:rsid w:val="003E1FEE"/>
    <w:rsid w:val="003E6F02"/>
    <w:rsid w:val="003F710D"/>
    <w:rsid w:val="003F7BAE"/>
    <w:rsid w:val="0040064A"/>
    <w:rsid w:val="0040626E"/>
    <w:rsid w:val="004123DF"/>
    <w:rsid w:val="004139B4"/>
    <w:rsid w:val="00424FAE"/>
    <w:rsid w:val="00433AF6"/>
    <w:rsid w:val="00434031"/>
    <w:rsid w:val="00441433"/>
    <w:rsid w:val="00442802"/>
    <w:rsid w:val="004445EF"/>
    <w:rsid w:val="00447DC3"/>
    <w:rsid w:val="004531A1"/>
    <w:rsid w:val="004572CF"/>
    <w:rsid w:val="00470CFA"/>
    <w:rsid w:val="00477EC8"/>
    <w:rsid w:val="0048024A"/>
    <w:rsid w:val="00481648"/>
    <w:rsid w:val="00481AFA"/>
    <w:rsid w:val="00482571"/>
    <w:rsid w:val="00482712"/>
    <w:rsid w:val="004930E7"/>
    <w:rsid w:val="00493A85"/>
    <w:rsid w:val="00493FC6"/>
    <w:rsid w:val="004A4E21"/>
    <w:rsid w:val="004A6495"/>
    <w:rsid w:val="004B56A1"/>
    <w:rsid w:val="004C51AB"/>
    <w:rsid w:val="004C6344"/>
    <w:rsid w:val="004D0649"/>
    <w:rsid w:val="004E17CB"/>
    <w:rsid w:val="004F675F"/>
    <w:rsid w:val="00502CA0"/>
    <w:rsid w:val="00502D46"/>
    <w:rsid w:val="00506D87"/>
    <w:rsid w:val="00510E97"/>
    <w:rsid w:val="005238F4"/>
    <w:rsid w:val="00532D64"/>
    <w:rsid w:val="00532E18"/>
    <w:rsid w:val="00535AA1"/>
    <w:rsid w:val="005365D9"/>
    <w:rsid w:val="00540D16"/>
    <w:rsid w:val="00545528"/>
    <w:rsid w:val="005529E0"/>
    <w:rsid w:val="0055364D"/>
    <w:rsid w:val="005566B3"/>
    <w:rsid w:val="00556D62"/>
    <w:rsid w:val="005665F0"/>
    <w:rsid w:val="00577D07"/>
    <w:rsid w:val="00585F17"/>
    <w:rsid w:val="005A52D6"/>
    <w:rsid w:val="005B675C"/>
    <w:rsid w:val="005B7577"/>
    <w:rsid w:val="005C39FB"/>
    <w:rsid w:val="005C5CA0"/>
    <w:rsid w:val="005D1BAE"/>
    <w:rsid w:val="005E0545"/>
    <w:rsid w:val="005E0AEF"/>
    <w:rsid w:val="005F7473"/>
    <w:rsid w:val="0060181F"/>
    <w:rsid w:val="006102B2"/>
    <w:rsid w:val="00614930"/>
    <w:rsid w:val="006216F4"/>
    <w:rsid w:val="006266F6"/>
    <w:rsid w:val="00636B0D"/>
    <w:rsid w:val="0064491D"/>
    <w:rsid w:val="0065185A"/>
    <w:rsid w:val="0065519B"/>
    <w:rsid w:val="0066586D"/>
    <w:rsid w:val="00667A2E"/>
    <w:rsid w:val="00686A7F"/>
    <w:rsid w:val="006935AB"/>
    <w:rsid w:val="00696BE8"/>
    <w:rsid w:val="006A3E1B"/>
    <w:rsid w:val="006C5328"/>
    <w:rsid w:val="006D617D"/>
    <w:rsid w:val="006D6C8C"/>
    <w:rsid w:val="006E6B7F"/>
    <w:rsid w:val="00700C9E"/>
    <w:rsid w:val="007043CD"/>
    <w:rsid w:val="00707059"/>
    <w:rsid w:val="00707DB6"/>
    <w:rsid w:val="007119B8"/>
    <w:rsid w:val="007154BC"/>
    <w:rsid w:val="00715C00"/>
    <w:rsid w:val="00715E74"/>
    <w:rsid w:val="00715F77"/>
    <w:rsid w:val="00717FA9"/>
    <w:rsid w:val="00722EB3"/>
    <w:rsid w:val="0072333C"/>
    <w:rsid w:val="00723C96"/>
    <w:rsid w:val="00725FCD"/>
    <w:rsid w:val="00726413"/>
    <w:rsid w:val="0072771C"/>
    <w:rsid w:val="00731718"/>
    <w:rsid w:val="007334E2"/>
    <w:rsid w:val="00736F5D"/>
    <w:rsid w:val="00746BA6"/>
    <w:rsid w:val="0074763E"/>
    <w:rsid w:val="00755D59"/>
    <w:rsid w:val="007560F3"/>
    <w:rsid w:val="007604A0"/>
    <w:rsid w:val="00762692"/>
    <w:rsid w:val="00772E96"/>
    <w:rsid w:val="00781926"/>
    <w:rsid w:val="00785E86"/>
    <w:rsid w:val="00790556"/>
    <w:rsid w:val="00790B00"/>
    <w:rsid w:val="007912AB"/>
    <w:rsid w:val="007921F8"/>
    <w:rsid w:val="00795FD2"/>
    <w:rsid w:val="0079717F"/>
    <w:rsid w:val="007A16B0"/>
    <w:rsid w:val="007C0D63"/>
    <w:rsid w:val="007C23F1"/>
    <w:rsid w:val="007C5778"/>
    <w:rsid w:val="007C5E5F"/>
    <w:rsid w:val="007C68DC"/>
    <w:rsid w:val="007E296D"/>
    <w:rsid w:val="007E72E0"/>
    <w:rsid w:val="007F54D0"/>
    <w:rsid w:val="007F6283"/>
    <w:rsid w:val="007F6B3E"/>
    <w:rsid w:val="008020B5"/>
    <w:rsid w:val="00805510"/>
    <w:rsid w:val="0081126C"/>
    <w:rsid w:val="00814EF6"/>
    <w:rsid w:val="0082327A"/>
    <w:rsid w:val="0083199C"/>
    <w:rsid w:val="00844674"/>
    <w:rsid w:val="00856633"/>
    <w:rsid w:val="00877691"/>
    <w:rsid w:val="00882AFD"/>
    <w:rsid w:val="0089007F"/>
    <w:rsid w:val="00895076"/>
    <w:rsid w:val="008A708B"/>
    <w:rsid w:val="008A773B"/>
    <w:rsid w:val="008B3348"/>
    <w:rsid w:val="008C0543"/>
    <w:rsid w:val="008C0A97"/>
    <w:rsid w:val="008C0E78"/>
    <w:rsid w:val="008C2DE5"/>
    <w:rsid w:val="008C2FC6"/>
    <w:rsid w:val="008D3287"/>
    <w:rsid w:val="008E09E1"/>
    <w:rsid w:val="008E2B9F"/>
    <w:rsid w:val="008E6EE1"/>
    <w:rsid w:val="008E739D"/>
    <w:rsid w:val="008F0D75"/>
    <w:rsid w:val="008F4248"/>
    <w:rsid w:val="008F5626"/>
    <w:rsid w:val="008F77F4"/>
    <w:rsid w:val="0090003F"/>
    <w:rsid w:val="0090728D"/>
    <w:rsid w:val="00912BF4"/>
    <w:rsid w:val="00931861"/>
    <w:rsid w:val="00934CFE"/>
    <w:rsid w:val="00936533"/>
    <w:rsid w:val="00942222"/>
    <w:rsid w:val="0094605A"/>
    <w:rsid w:val="00951EBD"/>
    <w:rsid w:val="0095280C"/>
    <w:rsid w:val="0095785F"/>
    <w:rsid w:val="00965FAB"/>
    <w:rsid w:val="009705B4"/>
    <w:rsid w:val="00975361"/>
    <w:rsid w:val="00980016"/>
    <w:rsid w:val="00987301"/>
    <w:rsid w:val="0099071C"/>
    <w:rsid w:val="009951CC"/>
    <w:rsid w:val="009A3B76"/>
    <w:rsid w:val="009B087A"/>
    <w:rsid w:val="009B152E"/>
    <w:rsid w:val="009B1C65"/>
    <w:rsid w:val="009C0AF0"/>
    <w:rsid w:val="009C0BD6"/>
    <w:rsid w:val="009C554E"/>
    <w:rsid w:val="009C7F69"/>
    <w:rsid w:val="009D06A2"/>
    <w:rsid w:val="009E66B3"/>
    <w:rsid w:val="009F0654"/>
    <w:rsid w:val="009F1EB9"/>
    <w:rsid w:val="009F46A5"/>
    <w:rsid w:val="009F4C04"/>
    <w:rsid w:val="009F52B7"/>
    <w:rsid w:val="00A01B8C"/>
    <w:rsid w:val="00A0618F"/>
    <w:rsid w:val="00A20E92"/>
    <w:rsid w:val="00A239E5"/>
    <w:rsid w:val="00A245EC"/>
    <w:rsid w:val="00A53004"/>
    <w:rsid w:val="00A549B5"/>
    <w:rsid w:val="00A64728"/>
    <w:rsid w:val="00A7251F"/>
    <w:rsid w:val="00A7726A"/>
    <w:rsid w:val="00A816DD"/>
    <w:rsid w:val="00A81B6F"/>
    <w:rsid w:val="00A83ABF"/>
    <w:rsid w:val="00A863F7"/>
    <w:rsid w:val="00A87182"/>
    <w:rsid w:val="00A91B99"/>
    <w:rsid w:val="00A94E93"/>
    <w:rsid w:val="00AB382F"/>
    <w:rsid w:val="00AC2B6A"/>
    <w:rsid w:val="00AC4971"/>
    <w:rsid w:val="00AC52B3"/>
    <w:rsid w:val="00AC5F1B"/>
    <w:rsid w:val="00AD314C"/>
    <w:rsid w:val="00AE1619"/>
    <w:rsid w:val="00AE1B7C"/>
    <w:rsid w:val="00AF0C08"/>
    <w:rsid w:val="00AF6390"/>
    <w:rsid w:val="00B11511"/>
    <w:rsid w:val="00B1260B"/>
    <w:rsid w:val="00B13C32"/>
    <w:rsid w:val="00B14157"/>
    <w:rsid w:val="00B174B8"/>
    <w:rsid w:val="00B2040D"/>
    <w:rsid w:val="00B23F61"/>
    <w:rsid w:val="00B24897"/>
    <w:rsid w:val="00B36187"/>
    <w:rsid w:val="00B40349"/>
    <w:rsid w:val="00B41734"/>
    <w:rsid w:val="00B419E8"/>
    <w:rsid w:val="00B42094"/>
    <w:rsid w:val="00B50F61"/>
    <w:rsid w:val="00B56AD1"/>
    <w:rsid w:val="00B6230F"/>
    <w:rsid w:val="00B64FA0"/>
    <w:rsid w:val="00B74131"/>
    <w:rsid w:val="00B80D23"/>
    <w:rsid w:val="00B97514"/>
    <w:rsid w:val="00B97CD3"/>
    <w:rsid w:val="00BA248F"/>
    <w:rsid w:val="00BD0ED5"/>
    <w:rsid w:val="00BD4651"/>
    <w:rsid w:val="00BE149D"/>
    <w:rsid w:val="00BF672F"/>
    <w:rsid w:val="00C247D0"/>
    <w:rsid w:val="00C24BD7"/>
    <w:rsid w:val="00C46205"/>
    <w:rsid w:val="00C46842"/>
    <w:rsid w:val="00C62109"/>
    <w:rsid w:val="00C64812"/>
    <w:rsid w:val="00C70201"/>
    <w:rsid w:val="00C714F1"/>
    <w:rsid w:val="00C7319F"/>
    <w:rsid w:val="00C81C5F"/>
    <w:rsid w:val="00C82A29"/>
    <w:rsid w:val="00C832D2"/>
    <w:rsid w:val="00C92CD5"/>
    <w:rsid w:val="00C93A4F"/>
    <w:rsid w:val="00C942B1"/>
    <w:rsid w:val="00C97837"/>
    <w:rsid w:val="00CA3840"/>
    <w:rsid w:val="00CA61C3"/>
    <w:rsid w:val="00CB277C"/>
    <w:rsid w:val="00CB56D4"/>
    <w:rsid w:val="00CB69C8"/>
    <w:rsid w:val="00CB7992"/>
    <w:rsid w:val="00CC5FDA"/>
    <w:rsid w:val="00CC7DDF"/>
    <w:rsid w:val="00CD18C1"/>
    <w:rsid w:val="00CD1DD9"/>
    <w:rsid w:val="00CD5568"/>
    <w:rsid w:val="00CD73B1"/>
    <w:rsid w:val="00CE0ED5"/>
    <w:rsid w:val="00CE1F78"/>
    <w:rsid w:val="00CF18C8"/>
    <w:rsid w:val="00D10E82"/>
    <w:rsid w:val="00D31FCC"/>
    <w:rsid w:val="00D528CD"/>
    <w:rsid w:val="00D549F1"/>
    <w:rsid w:val="00D61B87"/>
    <w:rsid w:val="00D64924"/>
    <w:rsid w:val="00D67857"/>
    <w:rsid w:val="00D71655"/>
    <w:rsid w:val="00D75063"/>
    <w:rsid w:val="00D760B5"/>
    <w:rsid w:val="00D7758B"/>
    <w:rsid w:val="00D83E57"/>
    <w:rsid w:val="00D852AC"/>
    <w:rsid w:val="00D85F36"/>
    <w:rsid w:val="00D872CE"/>
    <w:rsid w:val="00D90166"/>
    <w:rsid w:val="00D905AC"/>
    <w:rsid w:val="00DA6860"/>
    <w:rsid w:val="00DB2EC7"/>
    <w:rsid w:val="00DB3C02"/>
    <w:rsid w:val="00DB3E57"/>
    <w:rsid w:val="00DB4C5B"/>
    <w:rsid w:val="00DC2369"/>
    <w:rsid w:val="00DC3325"/>
    <w:rsid w:val="00DC3C28"/>
    <w:rsid w:val="00DC7635"/>
    <w:rsid w:val="00DD1782"/>
    <w:rsid w:val="00DD32C6"/>
    <w:rsid w:val="00DD3DEA"/>
    <w:rsid w:val="00DD66D9"/>
    <w:rsid w:val="00DD7189"/>
    <w:rsid w:val="00DF6DBC"/>
    <w:rsid w:val="00E06B39"/>
    <w:rsid w:val="00E20B88"/>
    <w:rsid w:val="00E21BDF"/>
    <w:rsid w:val="00E3058B"/>
    <w:rsid w:val="00E31C07"/>
    <w:rsid w:val="00E41214"/>
    <w:rsid w:val="00E42696"/>
    <w:rsid w:val="00E4706C"/>
    <w:rsid w:val="00E47C0F"/>
    <w:rsid w:val="00E51316"/>
    <w:rsid w:val="00E51C34"/>
    <w:rsid w:val="00E51C52"/>
    <w:rsid w:val="00E5593D"/>
    <w:rsid w:val="00E64A40"/>
    <w:rsid w:val="00E84284"/>
    <w:rsid w:val="00E97571"/>
    <w:rsid w:val="00EB7397"/>
    <w:rsid w:val="00ED72A4"/>
    <w:rsid w:val="00EE65C4"/>
    <w:rsid w:val="00EF5538"/>
    <w:rsid w:val="00F12067"/>
    <w:rsid w:val="00F12F0A"/>
    <w:rsid w:val="00F323F4"/>
    <w:rsid w:val="00F33D8E"/>
    <w:rsid w:val="00F50021"/>
    <w:rsid w:val="00F51DD2"/>
    <w:rsid w:val="00F521AA"/>
    <w:rsid w:val="00F55D7C"/>
    <w:rsid w:val="00F61EF3"/>
    <w:rsid w:val="00F651DC"/>
    <w:rsid w:val="00F6774D"/>
    <w:rsid w:val="00F72166"/>
    <w:rsid w:val="00F92788"/>
    <w:rsid w:val="00F937E7"/>
    <w:rsid w:val="00F941B6"/>
    <w:rsid w:val="00F94E08"/>
    <w:rsid w:val="00FB77E0"/>
    <w:rsid w:val="00FC0BD7"/>
    <w:rsid w:val="00FC37B7"/>
    <w:rsid w:val="00FC5814"/>
    <w:rsid w:val="00FC6148"/>
    <w:rsid w:val="00FC7E4B"/>
    <w:rsid w:val="00FD420C"/>
    <w:rsid w:val="00FE2303"/>
    <w:rsid w:val="00FE70F6"/>
    <w:rsid w:val="00FF096F"/>
    <w:rsid w:val="00FF2B56"/>
    <w:rsid w:val="00FF2EC0"/>
    <w:rsid w:val="00FF61A1"/>
    <w:rsid w:val="00FF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03077"/>
  <w15:chartTrackingRefBased/>
  <w15:docId w15:val="{C0134725-35D3-4777-92FE-C4E03B00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552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5665F0"/>
  </w:style>
  <w:style w:type="character" w:styleId="Hyperlink">
    <w:name w:val="Hyperlink"/>
    <w:basedOn w:val="DefaultParagraphFont"/>
    <w:uiPriority w:val="99"/>
    <w:unhideWhenUsed/>
    <w:rsid w:val="00BA248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7837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7837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7837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78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7837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83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837"/>
    <w:rPr>
      <w:rFonts w:ascii="Segoe UI" w:hAnsi="Segoe UI" w:cs="Angsana New"/>
      <w:sz w:val="18"/>
      <w:szCs w:val="22"/>
    </w:rPr>
  </w:style>
  <w:style w:type="paragraph" w:styleId="Revision">
    <w:name w:val="Revision"/>
    <w:hidden/>
    <w:uiPriority w:val="99"/>
    <w:semiHidden/>
    <w:rsid w:val="007604A0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B14157"/>
    <w:rPr>
      <w:i/>
      <w:iCs/>
    </w:rPr>
  </w:style>
  <w:style w:type="character" w:customStyle="1" w:styleId="cf01">
    <w:name w:val="cf01"/>
    <w:basedOn w:val="DefaultParagraphFont"/>
    <w:rsid w:val="00A549B5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A549B5"/>
    <w:rPr>
      <w:rFonts w:ascii="Segoe UI" w:hAnsi="Segoe UI" w:cs="Segoe UI" w:hint="default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50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737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0713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5751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5275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3380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842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7049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38668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0378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55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4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8880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21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44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5669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1957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543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324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02980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4887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0287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FA1B4-C62C-4447-A515-3FD18C5E2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Praethong Polsawatwanich</dc:creator>
  <cp:keywords/>
  <dc:description/>
  <cp:lastModifiedBy>Porhatai Taravanich</cp:lastModifiedBy>
  <cp:revision>3</cp:revision>
  <cp:lastPrinted>2022-09-05T07:05:00Z</cp:lastPrinted>
  <dcterms:created xsi:type="dcterms:W3CDTF">2022-09-07T14:56:00Z</dcterms:created>
  <dcterms:modified xsi:type="dcterms:W3CDTF">2022-09-07T15:01:00Z</dcterms:modified>
</cp:coreProperties>
</file>