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F7" w:rsidRDefault="001636F7" w:rsidP="00977EB7">
      <w:pPr>
        <w:pStyle w:val="ad"/>
        <w:ind w:leftChars="0" w:left="0" w:firstLineChars="0" w:firstLine="0"/>
        <w:rPr>
          <w:rFonts w:asciiTheme="majorBidi" w:eastAsia="Cordia New" w:hAnsiTheme="majorBidi" w:cstheme="majorBidi"/>
          <w:b w:val="0"/>
          <w:bCs w:val="0"/>
          <w:sz w:val="32"/>
          <w:szCs w:val="32"/>
        </w:rPr>
      </w:pPr>
    </w:p>
    <w:p w:rsidR="00715C5F" w:rsidRPr="001636F7" w:rsidRDefault="00DC4358" w:rsidP="00977EB7">
      <w:pPr>
        <w:pStyle w:val="ad"/>
        <w:ind w:leftChars="0" w:left="0" w:firstLineChars="0" w:firstLine="0"/>
        <w:rPr>
          <w:rFonts w:asciiTheme="majorBidi" w:eastAsia="Cordia New" w:hAnsiTheme="majorBidi" w:cstheme="majorBidi"/>
          <w:b w:val="0"/>
          <w:bCs w:val="0"/>
          <w:sz w:val="32"/>
          <w:szCs w:val="32"/>
        </w:rPr>
      </w:pPr>
      <w:r w:rsidRPr="001636F7">
        <w:rPr>
          <w:rFonts w:asciiTheme="majorBidi" w:eastAsia="Cordia New" w:hAnsiTheme="majorBidi" w:cstheme="majorBidi"/>
          <w:b w:val="0"/>
          <w:bCs w:val="0"/>
          <w:sz w:val="32"/>
          <w:szCs w:val="32"/>
          <w:cs/>
        </w:rPr>
        <w:t>ที่ปส</w:t>
      </w:r>
      <w:r w:rsidRPr="001636F7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 xml:space="preserve">. </w:t>
      </w:r>
      <w:r w:rsidR="00AC0A98" w:rsidRPr="001636F7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>0</w:t>
      </w:r>
      <w:r w:rsidR="00DE6759" w:rsidRPr="001636F7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>40</w:t>
      </w:r>
      <w:r w:rsidRPr="001636F7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>/256</w:t>
      </w:r>
      <w:r w:rsidR="00905DFC" w:rsidRPr="001636F7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>5</w:t>
      </w:r>
      <w:r w:rsidRPr="001636F7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ab/>
      </w:r>
      <w:r w:rsidRPr="001636F7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ab/>
      </w:r>
      <w:r w:rsidRPr="001636F7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ab/>
      </w:r>
      <w:r w:rsidRPr="001636F7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ab/>
      </w:r>
      <w:r w:rsidRPr="001636F7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ab/>
      </w:r>
      <w:r w:rsidRPr="001636F7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ab/>
      </w:r>
      <w:r w:rsidRPr="001636F7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ab/>
      </w:r>
      <w:r w:rsidR="001636F7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 xml:space="preserve">                                            </w:t>
      </w:r>
      <w:r w:rsidRPr="001636F7">
        <w:rPr>
          <w:rFonts w:asciiTheme="majorBidi" w:eastAsia="Cordia New" w:hAnsiTheme="majorBidi" w:cstheme="majorBidi"/>
          <w:b w:val="0"/>
          <w:bCs w:val="0"/>
          <w:sz w:val="32"/>
          <w:szCs w:val="32"/>
          <w:cs/>
        </w:rPr>
        <w:t>วัน</w:t>
      </w:r>
      <w:r w:rsidR="00F1105D" w:rsidRPr="001636F7">
        <w:rPr>
          <w:rFonts w:asciiTheme="majorBidi" w:eastAsia="Cordia New" w:hAnsiTheme="majorBidi" w:cstheme="majorBidi"/>
          <w:b w:val="0"/>
          <w:bCs w:val="0"/>
          <w:sz w:val="32"/>
          <w:szCs w:val="32"/>
          <w:cs/>
        </w:rPr>
        <w:t>ที่</w:t>
      </w:r>
      <w:r w:rsidR="00DE6759" w:rsidRPr="001636F7">
        <w:rPr>
          <w:rFonts w:asciiTheme="majorBidi" w:eastAsia="Cordia New" w:hAnsiTheme="majorBidi" w:cstheme="majorBidi"/>
          <w:b w:val="0"/>
          <w:bCs w:val="0"/>
          <w:sz w:val="32"/>
          <w:szCs w:val="32"/>
        </w:rPr>
        <w:t xml:space="preserve">11 </w:t>
      </w:r>
      <w:r w:rsidR="00DE6759" w:rsidRPr="001636F7">
        <w:rPr>
          <w:rFonts w:asciiTheme="majorBidi" w:eastAsia="Cordia New" w:hAnsiTheme="majorBidi" w:cstheme="majorBidi"/>
          <w:b w:val="0"/>
          <w:bCs w:val="0"/>
          <w:sz w:val="32"/>
          <w:szCs w:val="32"/>
          <w:cs/>
        </w:rPr>
        <w:t>สิงหาคม</w:t>
      </w:r>
      <w:r w:rsidR="001518B6" w:rsidRPr="001636F7">
        <w:rPr>
          <w:rFonts w:asciiTheme="majorBidi" w:eastAsia="Cordia New" w:hAnsiTheme="majorBidi" w:cstheme="majorBidi"/>
          <w:b w:val="0"/>
          <w:bCs w:val="0"/>
          <w:sz w:val="32"/>
          <w:szCs w:val="32"/>
          <w:cs/>
        </w:rPr>
        <w:t xml:space="preserve"> 256</w:t>
      </w:r>
      <w:r w:rsidR="00977EB7" w:rsidRPr="001636F7">
        <w:rPr>
          <w:rFonts w:asciiTheme="majorBidi" w:eastAsia="Cordia New" w:hAnsiTheme="majorBidi" w:cstheme="majorBidi"/>
          <w:b w:val="0"/>
          <w:bCs w:val="0"/>
          <w:sz w:val="32"/>
          <w:szCs w:val="32"/>
          <w:cs/>
        </w:rPr>
        <w:t>5</w:t>
      </w:r>
    </w:p>
    <w:p w:rsidR="00FC0A5D" w:rsidRPr="001636F7" w:rsidRDefault="00FC0A5D" w:rsidP="00FC0A5D">
      <w:pPr>
        <w:pStyle w:val="ad"/>
        <w:spacing w:after="0"/>
        <w:ind w:left="2" w:hanging="4"/>
        <w:jc w:val="center"/>
        <w:rPr>
          <w:rStyle w:val="jsgrdq"/>
          <w:rFonts w:asciiTheme="majorBidi" w:hAnsiTheme="majorBidi" w:cstheme="majorBidi"/>
          <w:sz w:val="28"/>
          <w:szCs w:val="28"/>
        </w:rPr>
      </w:pPr>
      <w:r w:rsidRPr="001636F7">
        <w:rPr>
          <w:rStyle w:val="jsgrdq"/>
          <w:rFonts w:asciiTheme="majorBidi" w:hAnsiTheme="majorBidi" w:cstheme="majorBidi"/>
          <w:sz w:val="28"/>
          <w:szCs w:val="36"/>
          <w:cs/>
        </w:rPr>
        <w:t>ไอแบงก์ ขานรับนโยบายตรึง ‘อัตรากำไรสินเชื่อ’ ไปถึงสิ้นปี 65</w:t>
      </w:r>
    </w:p>
    <w:p w:rsidR="00FC0A5D" w:rsidRPr="001636F7" w:rsidRDefault="00FC0A5D" w:rsidP="00FC0A5D">
      <w:pPr>
        <w:pStyle w:val="ad"/>
        <w:spacing w:after="0"/>
        <w:ind w:left="2" w:hanging="4"/>
        <w:jc w:val="center"/>
        <w:rPr>
          <w:rStyle w:val="jsgrdq"/>
          <w:rFonts w:asciiTheme="majorBidi" w:hAnsiTheme="majorBidi" w:cstheme="majorBidi"/>
          <w:sz w:val="28"/>
          <w:szCs w:val="28"/>
        </w:rPr>
      </w:pPr>
      <w:r w:rsidRPr="001636F7">
        <w:rPr>
          <w:rStyle w:val="jsgrdq"/>
          <w:rFonts w:asciiTheme="majorBidi" w:hAnsiTheme="majorBidi" w:cstheme="majorBidi"/>
          <w:sz w:val="28"/>
          <w:szCs w:val="36"/>
          <w:cs/>
        </w:rPr>
        <w:t>เพื่อช่วยเหลือประชาชนและผู้ประกอบการ</w:t>
      </w:r>
    </w:p>
    <w:p w:rsidR="00FC0A5D" w:rsidRPr="001636F7" w:rsidRDefault="00FC0A5D" w:rsidP="00FC0A5D">
      <w:pPr>
        <w:ind w:left="0" w:hanging="2"/>
        <w:rPr>
          <w:rFonts w:asciiTheme="majorBidi" w:hAnsiTheme="majorBidi" w:cstheme="majorBidi"/>
          <w:sz w:val="16"/>
          <w:szCs w:val="16"/>
        </w:rPr>
      </w:pPr>
    </w:p>
    <w:p w:rsidR="00C4782B" w:rsidRPr="001636F7" w:rsidRDefault="00DE6759" w:rsidP="00751BBB">
      <w:pPr>
        <w:pStyle w:val="a5"/>
        <w:ind w:leftChars="0" w:left="0" w:right="-76" w:firstLineChars="0" w:firstLine="0"/>
        <w:jc w:val="center"/>
        <w:rPr>
          <w:rStyle w:val="jsgrdq"/>
          <w:rFonts w:asciiTheme="majorBidi" w:hAnsiTheme="majorBidi" w:cstheme="majorBidi"/>
          <w:color w:val="333333"/>
          <w:bdr w:val="none" w:sz="0" w:space="0" w:color="auto" w:frame="1"/>
          <w:shd w:val="clear" w:color="auto" w:fill="FFFFFF"/>
        </w:rPr>
      </w:pPr>
      <w:r w:rsidRPr="001636F7">
        <w:rPr>
          <w:rFonts w:asciiTheme="majorBidi" w:hAnsiTheme="majorBidi" w:cstheme="majorBidi"/>
          <w:noProof/>
          <w:color w:val="333333"/>
          <w:bdr w:val="none" w:sz="0" w:space="0" w:color="auto" w:frame="1"/>
          <w:shd w:val="clear" w:color="auto" w:fill="FFFFFF"/>
        </w:rPr>
        <w:drawing>
          <wp:inline distT="0" distB="0" distL="0" distR="0">
            <wp:extent cx="3169920" cy="3285744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328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CC9" w:rsidRPr="001636F7" w:rsidRDefault="00765CC9" w:rsidP="00660B85">
      <w:pPr>
        <w:pStyle w:val="a5"/>
        <w:ind w:leftChars="0" w:left="0" w:right="-76" w:firstLineChars="0" w:firstLine="0"/>
        <w:jc w:val="thaiDistribute"/>
        <w:rPr>
          <w:rStyle w:val="jsgrdq"/>
          <w:rFonts w:asciiTheme="majorBidi" w:hAnsiTheme="majorBidi" w:cstheme="majorBidi"/>
          <w:color w:val="333333"/>
          <w:bdr w:val="none" w:sz="0" w:space="0" w:color="auto" w:frame="1"/>
          <w:shd w:val="clear" w:color="auto" w:fill="FFFFFF"/>
        </w:rPr>
      </w:pPr>
    </w:p>
    <w:p w:rsidR="00096F4E" w:rsidRPr="001636F7" w:rsidRDefault="00096F4E" w:rsidP="001636F7">
      <w:pPr>
        <w:pStyle w:val="ab"/>
        <w:shd w:val="clear" w:color="auto" w:fill="FFFFFF"/>
        <w:spacing w:before="0" w:beforeAutospacing="0" w:after="0" w:afterAutospacing="0"/>
        <w:ind w:left="2" w:hanging="4"/>
        <w:jc w:val="thaiDistribute"/>
        <w:rPr>
          <w:rFonts w:asciiTheme="majorBidi" w:hAnsiTheme="majorBidi" w:cstheme="majorBidi"/>
          <w:position w:val="0"/>
          <w:sz w:val="28"/>
        </w:rPr>
      </w:pPr>
      <w:r w:rsidRPr="001636F7">
        <w:rPr>
          <w:rFonts w:asciiTheme="majorBidi" w:hAnsiTheme="majorBidi" w:cstheme="majorBidi"/>
          <w:b/>
          <w:bCs/>
          <w:color w:val="000000"/>
          <w:position w:val="0"/>
          <w:sz w:val="36"/>
          <w:szCs w:val="36"/>
        </w:rPr>
        <w:t> </w:t>
      </w:r>
      <w:r w:rsidRPr="001636F7">
        <w:rPr>
          <w:rFonts w:asciiTheme="majorBidi" w:hAnsiTheme="majorBidi" w:cstheme="majorBidi"/>
          <w:b/>
          <w:bCs/>
          <w:color w:val="000000"/>
          <w:position w:val="0"/>
          <w:sz w:val="36"/>
          <w:szCs w:val="36"/>
          <w:cs/>
        </w:rPr>
        <w:t>นายวุฒิชัย สุระรัตน์ชัย</w:t>
      </w:r>
      <w:r w:rsidRPr="001636F7">
        <w:rPr>
          <w:rFonts w:asciiTheme="majorBidi" w:hAnsiTheme="majorBidi" w:cstheme="majorBidi"/>
          <w:color w:val="000000"/>
          <w:position w:val="0"/>
          <w:sz w:val="36"/>
          <w:szCs w:val="36"/>
          <w:cs/>
        </w:rPr>
        <w:t>กรรมการและผู้จัดการธนาคารอิสลามแห่งประเทศไทย (ไอแบงก์) เปิดเผยภายหลังจากที่ประชุมคณะกรรมการนโยบายการเงิน (กนง.) วานนี้ (</w:t>
      </w:r>
      <w:r w:rsidRPr="001636F7">
        <w:rPr>
          <w:rFonts w:asciiTheme="majorBidi" w:hAnsiTheme="majorBidi" w:cstheme="majorBidi"/>
          <w:color w:val="000000"/>
          <w:position w:val="0"/>
          <w:sz w:val="36"/>
          <w:szCs w:val="36"/>
        </w:rPr>
        <w:t xml:space="preserve">10 </w:t>
      </w:r>
      <w:r w:rsidRPr="001636F7">
        <w:rPr>
          <w:rFonts w:asciiTheme="majorBidi" w:hAnsiTheme="majorBidi" w:cstheme="majorBidi"/>
          <w:color w:val="000000"/>
          <w:position w:val="0"/>
          <w:sz w:val="36"/>
          <w:szCs w:val="36"/>
          <w:cs/>
        </w:rPr>
        <w:t xml:space="preserve">สิงหาคม </w:t>
      </w:r>
      <w:r w:rsidRPr="001636F7">
        <w:rPr>
          <w:rFonts w:asciiTheme="majorBidi" w:hAnsiTheme="majorBidi" w:cstheme="majorBidi"/>
          <w:color w:val="000000"/>
          <w:position w:val="0"/>
          <w:sz w:val="36"/>
          <w:szCs w:val="36"/>
        </w:rPr>
        <w:t xml:space="preserve">2565) </w:t>
      </w:r>
      <w:r w:rsidRPr="001636F7">
        <w:rPr>
          <w:rFonts w:asciiTheme="majorBidi" w:hAnsiTheme="majorBidi" w:cstheme="majorBidi"/>
          <w:color w:val="000000"/>
          <w:position w:val="0"/>
          <w:sz w:val="36"/>
          <w:szCs w:val="36"/>
          <w:cs/>
        </w:rPr>
        <w:t xml:space="preserve">มีมติให้ปรับขึ้นอัตราดอกเบี้ยนโยบาย </w:t>
      </w:r>
      <w:r w:rsidRPr="001636F7">
        <w:rPr>
          <w:rFonts w:asciiTheme="majorBidi" w:hAnsiTheme="majorBidi" w:cstheme="majorBidi"/>
          <w:color w:val="000000"/>
          <w:position w:val="0"/>
          <w:sz w:val="36"/>
          <w:szCs w:val="36"/>
        </w:rPr>
        <w:t xml:space="preserve">0.25% </w:t>
      </w:r>
      <w:r w:rsidRPr="001636F7">
        <w:rPr>
          <w:rFonts w:asciiTheme="majorBidi" w:hAnsiTheme="majorBidi" w:cstheme="majorBidi"/>
          <w:color w:val="000000"/>
          <w:position w:val="0"/>
          <w:sz w:val="36"/>
          <w:szCs w:val="36"/>
          <w:cs/>
        </w:rPr>
        <w:t xml:space="preserve">ต่อปี หรือจาก </w:t>
      </w:r>
      <w:r w:rsidRPr="001636F7">
        <w:rPr>
          <w:rFonts w:asciiTheme="majorBidi" w:hAnsiTheme="majorBidi" w:cstheme="majorBidi"/>
          <w:color w:val="000000"/>
          <w:position w:val="0"/>
          <w:sz w:val="36"/>
          <w:szCs w:val="36"/>
        </w:rPr>
        <w:t xml:space="preserve">0.50% </w:t>
      </w:r>
      <w:r w:rsidRPr="001636F7">
        <w:rPr>
          <w:rFonts w:asciiTheme="majorBidi" w:hAnsiTheme="majorBidi" w:cstheme="majorBidi"/>
          <w:color w:val="000000"/>
          <w:position w:val="0"/>
          <w:sz w:val="36"/>
          <w:szCs w:val="36"/>
          <w:cs/>
        </w:rPr>
        <w:t xml:space="preserve">ต่อปี เป็น </w:t>
      </w:r>
      <w:r w:rsidRPr="001636F7">
        <w:rPr>
          <w:rFonts w:asciiTheme="majorBidi" w:hAnsiTheme="majorBidi" w:cstheme="majorBidi"/>
          <w:color w:val="000000"/>
          <w:position w:val="0"/>
          <w:sz w:val="36"/>
          <w:szCs w:val="36"/>
        </w:rPr>
        <w:t xml:space="preserve">0.75% </w:t>
      </w:r>
      <w:r w:rsidRPr="001636F7">
        <w:rPr>
          <w:rFonts w:asciiTheme="majorBidi" w:hAnsiTheme="majorBidi" w:cstheme="majorBidi"/>
          <w:color w:val="000000"/>
          <w:position w:val="0"/>
          <w:sz w:val="36"/>
          <w:szCs w:val="36"/>
          <w:cs/>
        </w:rPr>
        <w:t>ต่อปี ว่าเป็นสิ่งที่สถาบันการเงินคาดการณ์ไว้แล้วเพราะเป็นไปตามนโยบายของธนาคารแห่งประเทศไทย อย่างไรก็ตาม ไอแบงก์ในฐานะสถาบันการเงินขอ</w:t>
      </w:r>
      <w:r w:rsidR="00751BBB" w:rsidRPr="001636F7">
        <w:rPr>
          <w:rFonts w:asciiTheme="majorBidi" w:hAnsiTheme="majorBidi" w:cstheme="majorBidi"/>
          <w:color w:val="000000"/>
          <w:position w:val="0"/>
          <w:sz w:val="36"/>
          <w:szCs w:val="36"/>
          <w:cs/>
        </w:rPr>
        <w:t>งรัฐ ตระหนักถึงผลกระทบของลูกค้า</w:t>
      </w:r>
      <w:r w:rsidR="00751BBB" w:rsidRPr="001636F7">
        <w:rPr>
          <w:rFonts w:asciiTheme="majorBidi" w:hAnsiTheme="majorBidi" w:cstheme="majorBidi"/>
          <w:color w:val="000000"/>
          <w:position w:val="0"/>
          <w:sz w:val="36"/>
          <w:szCs w:val="36"/>
        </w:rPr>
        <w:t xml:space="preserve"> </w:t>
      </w:r>
      <w:r w:rsidRPr="001636F7">
        <w:rPr>
          <w:rFonts w:asciiTheme="majorBidi" w:hAnsiTheme="majorBidi" w:cstheme="majorBidi"/>
          <w:color w:val="000000"/>
          <w:position w:val="0"/>
          <w:sz w:val="36"/>
          <w:szCs w:val="36"/>
          <w:cs/>
        </w:rPr>
        <w:t>และพร้อมดูแลให้ความช่วยเหลือลูกค้าทั้งบุคคลและผู้ประกอบการ ประคับประคองโดยไม่สร้างภาระเพิ่มเติมหรืออุปสรรคในการฟื้นตัวในระยะนี้ จึงได้ชะลอการปรับอัตรากำไรสินเชื่อของธนาคารจนถึงสิ้นปีหรือจนกว่าธนาคารมีการประกาศเปลี่ยนแปลงต่อไป และถึงแม้ว่าไอแบงก์เป็นธนาคารที่มีหลักในการดำเนินธุรกิจที่ไม่ผูกพันกับดอกเบี้ย แต่การขึ้นลงของดอกเบี้ยในตลาด ก็เป็นปัจจัยหนึ่งต่อการกำหนดราคาของธนาคาร ซึ่งก็ไม่ได้ผิดต่อหลักการของศาสนาแต่อย่างใด นายวุฒิชัยทิ้งท้าย</w:t>
      </w:r>
      <w:r w:rsidRPr="001636F7">
        <w:rPr>
          <w:rFonts w:asciiTheme="majorBidi" w:hAnsiTheme="majorBidi" w:cstheme="majorBidi"/>
          <w:position w:val="0"/>
          <w:sz w:val="28"/>
        </w:rPr>
        <w:t> </w:t>
      </w:r>
    </w:p>
    <w:p w:rsidR="00C4782B" w:rsidRPr="001636F7" w:rsidRDefault="00C4782B" w:rsidP="00C4782B">
      <w:pPr>
        <w:pStyle w:val="a5"/>
        <w:ind w:leftChars="0" w:left="0" w:firstLineChars="0" w:firstLine="0"/>
        <w:jc w:val="thaiDistribute"/>
        <w:rPr>
          <w:rFonts w:asciiTheme="majorBidi" w:hAnsiTheme="majorBidi" w:cstheme="majorBidi"/>
          <w:sz w:val="32"/>
          <w:szCs w:val="32"/>
        </w:rPr>
      </w:pPr>
    </w:p>
    <w:sectPr w:rsidR="00C4782B" w:rsidRPr="001636F7" w:rsidSect="00660B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49" w:bottom="425" w:left="993" w:header="709" w:footer="44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B74" w:rsidRDefault="00484B74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484B74" w:rsidRDefault="00484B7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7E" w:rsidRDefault="0094497E">
    <w:pPr>
      <w:pStyle w:val="a7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r w:rsidRPr="009C18B2">
      <w:rPr>
        <w:rFonts w:asciiTheme="minorBidi" w:eastAsia="Sarabun" w:hAnsiTheme="minorBidi" w:cs="Cordia New"/>
        <w:b/>
        <w:bCs/>
        <w:color w:val="000000"/>
        <w:sz w:val="24"/>
        <w:szCs w:val="24"/>
        <w:cs/>
      </w:rPr>
      <w:t>ข้อมูลข่าวประชาสัมพันธ์</w:t>
    </w:r>
    <w:r w:rsidRPr="009C18B2">
      <w:rPr>
        <w:rFonts w:asciiTheme="minorBidi" w:eastAsia="Sarabun" w:hAnsiTheme="minorBidi" w:cs="Cordia New"/>
        <w:color w:val="000000"/>
        <w:sz w:val="24"/>
        <w:szCs w:val="24"/>
        <w:cs/>
      </w:rPr>
      <w:t>โดยฝ่ายสื่อสารและภาพลักษณ์องค์กร</w:t>
    </w:r>
  </w:p>
  <w:p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r w:rsidRPr="009C18B2">
      <w:rPr>
        <w:rFonts w:asciiTheme="minorBidi" w:eastAsia="Sarabun" w:hAnsiTheme="minorBidi" w:cs="Cordia New"/>
        <w:color w:val="000000"/>
        <w:sz w:val="24"/>
        <w:szCs w:val="24"/>
        <w:cs/>
      </w:rPr>
      <w:t>โทร</w:t>
    </w: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. 0-2650-6999 </w:t>
    </w:r>
    <w:r w:rsidRPr="009C18B2">
      <w:rPr>
        <w:rFonts w:asciiTheme="minorBidi" w:eastAsia="Sarabun" w:hAnsiTheme="minorBidi" w:cs="Cordia New"/>
        <w:color w:val="000000"/>
        <w:sz w:val="24"/>
        <w:szCs w:val="24"/>
        <w:cs/>
      </w:rPr>
      <w:t xml:space="preserve">ต่อ  </w:t>
    </w: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2228, 6929, 2450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7E" w:rsidRDefault="0094497E">
    <w:pPr>
      <w:pStyle w:val="a7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B74" w:rsidRDefault="00484B74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484B74" w:rsidRDefault="00484B7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7E" w:rsidRDefault="0094497E">
    <w:pPr>
      <w:pStyle w:val="a6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7E" w:rsidRDefault="00C4782B">
    <w:pPr>
      <w:pStyle w:val="a6"/>
      <w:ind w:left="0" w:hanging="2"/>
    </w:pPr>
    <w:r w:rsidRPr="006F2239"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-285750</wp:posOffset>
          </wp:positionH>
          <wp:positionV relativeFrom="paragraph">
            <wp:posOffset>8890</wp:posOffset>
          </wp:positionV>
          <wp:extent cx="2089785" cy="648970"/>
          <wp:effectExtent l="0" t="0" r="5715" b="0"/>
          <wp:wrapSquare wrapText="bothSides" distT="0" distB="0" distL="0" distR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785" cy="648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A79E9" w:rsidRDefault="00AA79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7E" w:rsidRDefault="0094497E">
    <w:pPr>
      <w:pStyle w:val="a6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A40D0"/>
    <w:multiLevelType w:val="multilevel"/>
    <w:tmpl w:val="78C4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A79E9"/>
    <w:rsid w:val="00001B38"/>
    <w:rsid w:val="00011B1D"/>
    <w:rsid w:val="000142CE"/>
    <w:rsid w:val="000178EA"/>
    <w:rsid w:val="000369F7"/>
    <w:rsid w:val="000670E7"/>
    <w:rsid w:val="0007060F"/>
    <w:rsid w:val="00096F4E"/>
    <w:rsid w:val="000A57B1"/>
    <w:rsid w:val="000C311A"/>
    <w:rsid w:val="000C6229"/>
    <w:rsid w:val="000C7475"/>
    <w:rsid w:val="000D6CEB"/>
    <w:rsid w:val="000F65CE"/>
    <w:rsid w:val="001218CD"/>
    <w:rsid w:val="001518B6"/>
    <w:rsid w:val="00151EE4"/>
    <w:rsid w:val="00155BE9"/>
    <w:rsid w:val="001636F7"/>
    <w:rsid w:val="00176970"/>
    <w:rsid w:val="00183279"/>
    <w:rsid w:val="00183501"/>
    <w:rsid w:val="00185982"/>
    <w:rsid w:val="00186108"/>
    <w:rsid w:val="001878A9"/>
    <w:rsid w:val="001A0AED"/>
    <w:rsid w:val="001A6AAC"/>
    <w:rsid w:val="001A74D7"/>
    <w:rsid w:val="001B41CB"/>
    <w:rsid w:val="001C20AD"/>
    <w:rsid w:val="001C54E3"/>
    <w:rsid w:val="001D2F1B"/>
    <w:rsid w:val="001E306B"/>
    <w:rsid w:val="00222876"/>
    <w:rsid w:val="002350AF"/>
    <w:rsid w:val="00241195"/>
    <w:rsid w:val="002553EC"/>
    <w:rsid w:val="00257FD2"/>
    <w:rsid w:val="0026509F"/>
    <w:rsid w:val="00270233"/>
    <w:rsid w:val="00276298"/>
    <w:rsid w:val="00296D64"/>
    <w:rsid w:val="002B5696"/>
    <w:rsid w:val="002F56BB"/>
    <w:rsid w:val="003008D8"/>
    <w:rsid w:val="00301A40"/>
    <w:rsid w:val="003059DF"/>
    <w:rsid w:val="00305F47"/>
    <w:rsid w:val="00311EB6"/>
    <w:rsid w:val="00314F95"/>
    <w:rsid w:val="00316F80"/>
    <w:rsid w:val="0032634B"/>
    <w:rsid w:val="00326665"/>
    <w:rsid w:val="00332574"/>
    <w:rsid w:val="003614B2"/>
    <w:rsid w:val="00365A92"/>
    <w:rsid w:val="003724F5"/>
    <w:rsid w:val="0039389B"/>
    <w:rsid w:val="003A4A94"/>
    <w:rsid w:val="003C0FA7"/>
    <w:rsid w:val="003C665B"/>
    <w:rsid w:val="003D330F"/>
    <w:rsid w:val="0040206D"/>
    <w:rsid w:val="00411E9D"/>
    <w:rsid w:val="00417CC1"/>
    <w:rsid w:val="00451729"/>
    <w:rsid w:val="00453680"/>
    <w:rsid w:val="004541DF"/>
    <w:rsid w:val="00454A96"/>
    <w:rsid w:val="00465A9C"/>
    <w:rsid w:val="004744DB"/>
    <w:rsid w:val="004823C3"/>
    <w:rsid w:val="00484483"/>
    <w:rsid w:val="00484B74"/>
    <w:rsid w:val="004A7172"/>
    <w:rsid w:val="004C0D87"/>
    <w:rsid w:val="004C1C8B"/>
    <w:rsid w:val="004D1590"/>
    <w:rsid w:val="004F363A"/>
    <w:rsid w:val="00504ADF"/>
    <w:rsid w:val="005066AC"/>
    <w:rsid w:val="00526431"/>
    <w:rsid w:val="00530D33"/>
    <w:rsid w:val="005373E5"/>
    <w:rsid w:val="00555146"/>
    <w:rsid w:val="0055620C"/>
    <w:rsid w:val="0056246F"/>
    <w:rsid w:val="005710BD"/>
    <w:rsid w:val="005B01C0"/>
    <w:rsid w:val="005B0FF6"/>
    <w:rsid w:val="005B7982"/>
    <w:rsid w:val="005F45D1"/>
    <w:rsid w:val="006241B8"/>
    <w:rsid w:val="006272C5"/>
    <w:rsid w:val="0066044B"/>
    <w:rsid w:val="00660B85"/>
    <w:rsid w:val="00675A0A"/>
    <w:rsid w:val="006A64E7"/>
    <w:rsid w:val="006E2AC1"/>
    <w:rsid w:val="006E5695"/>
    <w:rsid w:val="006F53E5"/>
    <w:rsid w:val="007001C0"/>
    <w:rsid w:val="00706AEF"/>
    <w:rsid w:val="00707162"/>
    <w:rsid w:val="00707988"/>
    <w:rsid w:val="00715C5F"/>
    <w:rsid w:val="00717697"/>
    <w:rsid w:val="00724A84"/>
    <w:rsid w:val="007265FD"/>
    <w:rsid w:val="00743EBF"/>
    <w:rsid w:val="00751BBB"/>
    <w:rsid w:val="007610A1"/>
    <w:rsid w:val="00765CC9"/>
    <w:rsid w:val="007B75F9"/>
    <w:rsid w:val="007C7E9A"/>
    <w:rsid w:val="007F6ED7"/>
    <w:rsid w:val="00812949"/>
    <w:rsid w:val="00816A22"/>
    <w:rsid w:val="00817C11"/>
    <w:rsid w:val="008327E0"/>
    <w:rsid w:val="00842C15"/>
    <w:rsid w:val="008438BE"/>
    <w:rsid w:val="008576A2"/>
    <w:rsid w:val="00860FFD"/>
    <w:rsid w:val="00872115"/>
    <w:rsid w:val="008A354D"/>
    <w:rsid w:val="008A4738"/>
    <w:rsid w:val="008B5832"/>
    <w:rsid w:val="008C45FB"/>
    <w:rsid w:val="008F60FE"/>
    <w:rsid w:val="00901DFE"/>
    <w:rsid w:val="00905DFC"/>
    <w:rsid w:val="009112A3"/>
    <w:rsid w:val="009122A7"/>
    <w:rsid w:val="00933A06"/>
    <w:rsid w:val="0094497E"/>
    <w:rsid w:val="00946795"/>
    <w:rsid w:val="009640C5"/>
    <w:rsid w:val="00977EB7"/>
    <w:rsid w:val="009A5BEB"/>
    <w:rsid w:val="009C18B2"/>
    <w:rsid w:val="009D660E"/>
    <w:rsid w:val="009F5992"/>
    <w:rsid w:val="009F786D"/>
    <w:rsid w:val="00A03183"/>
    <w:rsid w:val="00A407D1"/>
    <w:rsid w:val="00A55DAF"/>
    <w:rsid w:val="00A722CB"/>
    <w:rsid w:val="00A825D9"/>
    <w:rsid w:val="00A93100"/>
    <w:rsid w:val="00AA040F"/>
    <w:rsid w:val="00AA79E9"/>
    <w:rsid w:val="00AC0A98"/>
    <w:rsid w:val="00AC56D2"/>
    <w:rsid w:val="00AC69D0"/>
    <w:rsid w:val="00AF2EFB"/>
    <w:rsid w:val="00AF6FF3"/>
    <w:rsid w:val="00B107FB"/>
    <w:rsid w:val="00B475AF"/>
    <w:rsid w:val="00B62271"/>
    <w:rsid w:val="00B66CDA"/>
    <w:rsid w:val="00B82F2E"/>
    <w:rsid w:val="00B8461B"/>
    <w:rsid w:val="00B856E7"/>
    <w:rsid w:val="00B90AA8"/>
    <w:rsid w:val="00B9158D"/>
    <w:rsid w:val="00B966D7"/>
    <w:rsid w:val="00B96A3E"/>
    <w:rsid w:val="00BF31B7"/>
    <w:rsid w:val="00BF4912"/>
    <w:rsid w:val="00C3500F"/>
    <w:rsid w:val="00C368DF"/>
    <w:rsid w:val="00C4782B"/>
    <w:rsid w:val="00C614BA"/>
    <w:rsid w:val="00C67FF4"/>
    <w:rsid w:val="00C72D1A"/>
    <w:rsid w:val="00C915B5"/>
    <w:rsid w:val="00C95971"/>
    <w:rsid w:val="00CB2ABA"/>
    <w:rsid w:val="00CC2170"/>
    <w:rsid w:val="00CC64DE"/>
    <w:rsid w:val="00CE1F0C"/>
    <w:rsid w:val="00CE2271"/>
    <w:rsid w:val="00CE47EF"/>
    <w:rsid w:val="00CF0294"/>
    <w:rsid w:val="00D055F8"/>
    <w:rsid w:val="00D2178D"/>
    <w:rsid w:val="00D3224F"/>
    <w:rsid w:val="00D43DD9"/>
    <w:rsid w:val="00DA4A1F"/>
    <w:rsid w:val="00DA69B7"/>
    <w:rsid w:val="00DB6564"/>
    <w:rsid w:val="00DC2635"/>
    <w:rsid w:val="00DC4358"/>
    <w:rsid w:val="00DE6759"/>
    <w:rsid w:val="00DF07A3"/>
    <w:rsid w:val="00E253CE"/>
    <w:rsid w:val="00E44A63"/>
    <w:rsid w:val="00E51E87"/>
    <w:rsid w:val="00E65B64"/>
    <w:rsid w:val="00E73C78"/>
    <w:rsid w:val="00E860F2"/>
    <w:rsid w:val="00EA5714"/>
    <w:rsid w:val="00EB1144"/>
    <w:rsid w:val="00EB4D44"/>
    <w:rsid w:val="00EE7864"/>
    <w:rsid w:val="00EF4640"/>
    <w:rsid w:val="00F0057D"/>
    <w:rsid w:val="00F1105D"/>
    <w:rsid w:val="00F13BC1"/>
    <w:rsid w:val="00F22C18"/>
    <w:rsid w:val="00F40E94"/>
    <w:rsid w:val="00F43DB7"/>
    <w:rsid w:val="00F443AD"/>
    <w:rsid w:val="00F4661F"/>
    <w:rsid w:val="00F570EE"/>
    <w:rsid w:val="00F70CF0"/>
    <w:rsid w:val="00F76EB1"/>
    <w:rsid w:val="00F77837"/>
    <w:rsid w:val="00F868B8"/>
    <w:rsid w:val="00FB39C3"/>
    <w:rsid w:val="00FB63B1"/>
    <w:rsid w:val="00FB6D16"/>
    <w:rsid w:val="00FC0A5D"/>
    <w:rsid w:val="00FC6FCD"/>
    <w:rsid w:val="00FC762D"/>
    <w:rsid w:val="00FF4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38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1">
    <w:name w:val="heading 1"/>
    <w:basedOn w:val="a"/>
    <w:next w:val="a"/>
    <w:uiPriority w:val="9"/>
    <w:qFormat/>
    <w:rsid w:val="00001B38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01B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01B38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01B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01B38"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01B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001B3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rsid w:val="00001B38"/>
    <w:pPr>
      <w:ind w:left="720"/>
      <w:contextualSpacing/>
    </w:pPr>
  </w:style>
  <w:style w:type="paragraph" w:styleId="a5">
    <w:name w:val="No Spacing"/>
    <w:uiPriority w:val="1"/>
    <w:qFormat/>
    <w:rsid w:val="00001B3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a6">
    <w:name w:val="header"/>
    <w:basedOn w:val="a"/>
    <w:uiPriority w:val="99"/>
    <w:qFormat/>
    <w:rsid w:val="00001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a0"/>
    <w:uiPriority w:val="99"/>
    <w:rsid w:val="00001B38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qFormat/>
    <w:rsid w:val="00001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a0"/>
    <w:rsid w:val="00001B38"/>
    <w:rPr>
      <w:w w:val="100"/>
      <w:position w:val="-1"/>
      <w:effect w:val="none"/>
      <w:vertAlign w:val="baseline"/>
      <w:cs w:val="0"/>
      <w:em w:val="none"/>
    </w:rPr>
  </w:style>
  <w:style w:type="table" w:styleId="a8">
    <w:name w:val="Table Grid"/>
    <w:basedOn w:val="a1"/>
    <w:uiPriority w:val="59"/>
    <w:rsid w:val="00001B3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qFormat/>
    <w:rsid w:val="00001B3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uiPriority w:val="99"/>
    <w:qFormat/>
    <w:rsid w:val="00001B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uiPriority w:val="99"/>
    <w:rsid w:val="00001B38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ab">
    <w:name w:val="Normal (Web)"/>
    <w:basedOn w:val="a"/>
    <w:uiPriority w:val="99"/>
    <w:qFormat/>
    <w:rsid w:val="00001B3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c">
    <w:name w:val="Strong"/>
    <w:uiPriority w:val="22"/>
    <w:qFormat/>
    <w:rsid w:val="00001B38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a0"/>
    <w:rsid w:val="00001B38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a0"/>
    <w:rsid w:val="00001B38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caption"/>
    <w:basedOn w:val="a"/>
    <w:next w:val="a"/>
    <w:qFormat/>
    <w:rsid w:val="00001B38"/>
    <w:rPr>
      <w:b/>
      <w:bCs/>
      <w:sz w:val="20"/>
      <w:szCs w:val="25"/>
    </w:rPr>
  </w:style>
  <w:style w:type="character" w:customStyle="1" w:styleId="UnresolvedMention">
    <w:name w:val="Unresolved Mention"/>
    <w:qFormat/>
    <w:rsid w:val="00001B38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a"/>
    <w:rsid w:val="00001B3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e">
    <w:name w:val="Subtitle"/>
    <w:basedOn w:val="a"/>
    <w:next w:val="a"/>
    <w:uiPriority w:val="11"/>
    <w:qFormat/>
    <w:rsid w:val="00001B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a0"/>
    <w:rsid w:val="003724F5"/>
  </w:style>
  <w:style w:type="character" w:styleId="af">
    <w:name w:val="FollowedHyperlink"/>
    <w:basedOn w:val="a0"/>
    <w:uiPriority w:val="99"/>
    <w:semiHidden/>
    <w:unhideWhenUsed/>
    <w:rsid w:val="003724F5"/>
    <w:rPr>
      <w:color w:val="800080"/>
      <w:u w:val="single"/>
    </w:rPr>
  </w:style>
  <w:style w:type="paragraph" w:customStyle="1" w:styleId="font5">
    <w:name w:val="font5"/>
    <w:basedOn w:val="a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b/>
      <w:bCs/>
      <w:color w:val="000000"/>
      <w:position w:val="0"/>
      <w:sz w:val="18"/>
      <w:szCs w:val="18"/>
    </w:rPr>
  </w:style>
  <w:style w:type="paragraph" w:customStyle="1" w:styleId="font6">
    <w:name w:val="font6"/>
    <w:basedOn w:val="a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color w:val="000000"/>
      <w:position w:val="0"/>
      <w:sz w:val="18"/>
      <w:szCs w:val="18"/>
    </w:rPr>
  </w:style>
  <w:style w:type="paragraph" w:customStyle="1" w:styleId="xl75">
    <w:name w:val="xl75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6">
    <w:name w:val="xl76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7">
    <w:name w:val="xl77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8">
    <w:name w:val="xl78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9">
    <w:name w:val="xl79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80">
    <w:name w:val="xl80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1">
    <w:name w:val="xl81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2">
    <w:name w:val="xl82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3">
    <w:name w:val="xl83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4">
    <w:name w:val="xl84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5">
    <w:name w:val="xl85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6">
    <w:name w:val="xl86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7">
    <w:name w:val="xl87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8">
    <w:name w:val="xl88"/>
    <w:basedOn w:val="a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9">
    <w:name w:val="xl89"/>
    <w:basedOn w:val="a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0">
    <w:name w:val="xl90"/>
    <w:basedOn w:val="a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1">
    <w:name w:val="xl91"/>
    <w:basedOn w:val="a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92">
    <w:name w:val="xl92"/>
    <w:basedOn w:val="a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3">
    <w:name w:val="xl93"/>
    <w:basedOn w:val="a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4">
    <w:name w:val="xl94"/>
    <w:basedOn w:val="a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5">
    <w:name w:val="xl95"/>
    <w:basedOn w:val="a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6">
    <w:name w:val="xl96"/>
    <w:basedOn w:val="a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7">
    <w:name w:val="xl97"/>
    <w:basedOn w:val="a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8">
    <w:name w:val="xl98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9">
    <w:name w:val="xl99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0">
    <w:name w:val="xl100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1">
    <w:name w:val="xl101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2">
    <w:name w:val="xl102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3">
    <w:name w:val="xl103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04">
    <w:name w:val="xl104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5">
    <w:name w:val="xl105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6">
    <w:name w:val="xl106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7">
    <w:name w:val="xl107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8">
    <w:name w:val="xl108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9">
    <w:name w:val="xl109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0">
    <w:name w:val="xl110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1">
    <w:name w:val="xl111"/>
    <w:basedOn w:val="a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2">
    <w:name w:val="xl112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3">
    <w:name w:val="xl113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4">
    <w:name w:val="xl114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5">
    <w:name w:val="xl115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6">
    <w:name w:val="xl116"/>
    <w:basedOn w:val="a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17">
    <w:name w:val="xl117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18">
    <w:name w:val="xl118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9">
    <w:name w:val="xl119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0">
    <w:name w:val="xl120"/>
    <w:basedOn w:val="a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1">
    <w:name w:val="xl121"/>
    <w:basedOn w:val="a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2">
    <w:name w:val="xl122"/>
    <w:basedOn w:val="a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3">
    <w:name w:val="xl123"/>
    <w:basedOn w:val="a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4">
    <w:name w:val="xl124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5">
    <w:name w:val="xl125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6">
    <w:name w:val="xl126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7">
    <w:name w:val="xl127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8">
    <w:name w:val="xl128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9">
    <w:name w:val="xl129"/>
    <w:basedOn w:val="a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0">
    <w:name w:val="xl130"/>
    <w:basedOn w:val="a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1">
    <w:name w:val="xl131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2">
    <w:name w:val="xl132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3">
    <w:name w:val="xl133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 New" w:eastAsia="Times New Roman" w:hAnsi="Browallia New" w:cs="Browallia New"/>
      <w:b/>
      <w:bCs/>
      <w:position w:val="0"/>
      <w:sz w:val="30"/>
      <w:szCs w:val="30"/>
    </w:rPr>
  </w:style>
  <w:style w:type="paragraph" w:customStyle="1" w:styleId="xl134">
    <w:name w:val="xl134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5">
    <w:name w:val="xl135"/>
    <w:basedOn w:val="a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6">
    <w:name w:val="xl136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7">
    <w:name w:val="xl137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8">
    <w:name w:val="xl138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9">
    <w:name w:val="xl139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40">
    <w:name w:val="xl140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41">
    <w:name w:val="xl141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2">
    <w:name w:val="xl142"/>
    <w:basedOn w:val="a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3">
    <w:name w:val="xl143"/>
    <w:basedOn w:val="a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4">
    <w:name w:val="xl144"/>
    <w:basedOn w:val="a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5">
    <w:name w:val="xl145"/>
    <w:basedOn w:val="a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  <w:u w:val="single"/>
    </w:rPr>
  </w:style>
  <w:style w:type="paragraph" w:customStyle="1" w:styleId="xl146">
    <w:name w:val="xl146"/>
    <w:basedOn w:val="a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47">
    <w:name w:val="xl147"/>
    <w:basedOn w:val="a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8">
    <w:name w:val="xl148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9">
    <w:name w:val="xl149"/>
    <w:basedOn w:val="a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0">
    <w:name w:val="xl150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1">
    <w:name w:val="xl151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2">
    <w:name w:val="xl152"/>
    <w:basedOn w:val="a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3">
    <w:name w:val="xl153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4">
    <w:name w:val="xl154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5">
    <w:name w:val="xl155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6">
    <w:name w:val="xl156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7">
    <w:name w:val="xl157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8">
    <w:name w:val="xl158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9">
    <w:name w:val="xl159"/>
    <w:basedOn w:val="a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0">
    <w:name w:val="xl160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61">
    <w:name w:val="xl161"/>
    <w:basedOn w:val="a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2">
    <w:name w:val="xl162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3">
    <w:name w:val="xl163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4">
    <w:name w:val="xl164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5">
    <w:name w:val="xl165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6">
    <w:name w:val="xl166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7">
    <w:name w:val="xl167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8">
    <w:name w:val="xl168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9">
    <w:name w:val="xl169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0">
    <w:name w:val="xl170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1">
    <w:name w:val="xl171"/>
    <w:basedOn w:val="a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2">
    <w:name w:val="xl172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3">
    <w:name w:val="xl173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4">
    <w:name w:val="xl174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5">
    <w:name w:val="xl175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6">
    <w:name w:val="xl176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7">
    <w:name w:val="xl177"/>
    <w:basedOn w:val="a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8">
    <w:name w:val="xl178"/>
    <w:basedOn w:val="a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79">
    <w:name w:val="xl179"/>
    <w:basedOn w:val="a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0">
    <w:name w:val="xl180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1">
    <w:name w:val="xl181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2">
    <w:name w:val="xl182"/>
    <w:basedOn w:val="a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3">
    <w:name w:val="xl183"/>
    <w:basedOn w:val="a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character" w:customStyle="1" w:styleId="jsgrdq">
    <w:name w:val="jsgrdq"/>
    <w:basedOn w:val="a0"/>
    <w:rsid w:val="00C4782B"/>
  </w:style>
  <w:style w:type="paragraph" w:customStyle="1" w:styleId="04xlpa">
    <w:name w:val="_04xlpa"/>
    <w:basedOn w:val="a"/>
    <w:rsid w:val="00977EB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positio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8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773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8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0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60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Administrator</cp:lastModifiedBy>
  <cp:revision>5</cp:revision>
  <cp:lastPrinted>2022-07-15T06:44:00Z</cp:lastPrinted>
  <dcterms:created xsi:type="dcterms:W3CDTF">2022-08-11T09:17:00Z</dcterms:created>
  <dcterms:modified xsi:type="dcterms:W3CDTF">2022-08-12T05:53:00Z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</Properties>
</file>