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CD76" w14:textId="761A11B8" w:rsidR="00293DA0" w:rsidRPr="002B3211" w:rsidRDefault="006E7579" w:rsidP="006E7579">
      <w:pPr>
        <w:pStyle w:val="NoSpacing"/>
        <w:rPr>
          <w:rFonts w:ascii="Cordia New" w:hAnsi="Cordia New" w:cs="Cordia New"/>
          <w:cs/>
        </w:rPr>
      </w:pPr>
      <w:r>
        <w:rPr>
          <w:rFonts w:ascii="Cordia New" w:hAnsi="Cordia New" w:cs="Cordia New"/>
          <w:noProof/>
          <w:lang w:val="th-TH"/>
        </w:rPr>
        <w:drawing>
          <wp:inline distT="0" distB="0" distL="0" distR="0" wp14:anchorId="6126C7E9" wp14:editId="67B44250">
            <wp:extent cx="5943600" cy="39604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1188F" w14:textId="77777777" w:rsidR="008058F3" w:rsidRPr="002B3211" w:rsidRDefault="008058F3" w:rsidP="006E7579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</w:p>
    <w:p w14:paraId="174A1A96" w14:textId="19FA4621" w:rsidR="00EF3F4C" w:rsidRPr="002B3211" w:rsidRDefault="00EF3F4C" w:rsidP="006E7579">
      <w:p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2B3211">
        <w:rPr>
          <w:rFonts w:ascii="Cordia New" w:hAnsi="Cordia New" w:cs="Cordia New"/>
          <w:b/>
          <w:bCs/>
          <w:sz w:val="32"/>
          <w:szCs w:val="32"/>
        </w:rPr>
        <w:t>Key Highlights</w:t>
      </w:r>
    </w:p>
    <w:p w14:paraId="04736A17" w14:textId="77777777" w:rsidR="006E7579" w:rsidRPr="006E7579" w:rsidRDefault="006E7579" w:rsidP="006E7579">
      <w:pPr>
        <w:pStyle w:val="ListParagraph"/>
        <w:numPr>
          <w:ilvl w:val="0"/>
          <w:numId w:val="1"/>
        </w:numPr>
        <w:rPr>
          <w:rFonts w:ascii="Cordia New" w:hAnsi="Cordia New" w:cs="Cordia New"/>
          <w:sz w:val="28"/>
        </w:rPr>
      </w:pPr>
      <w:r w:rsidRPr="006E7579">
        <w:rPr>
          <w:rFonts w:ascii="Cordia New" w:hAnsi="Cordia New" w:cs="Cordia New"/>
          <w:sz w:val="28"/>
          <w:cs/>
        </w:rPr>
        <w:t>อัตราเงินเฟ้อทั่วไปเดือน ก.ค</w:t>
      </w:r>
      <w:r w:rsidRPr="006E7579">
        <w:rPr>
          <w:rFonts w:ascii="Cordia New" w:hAnsi="Cordia New" w:cs="Cordia New"/>
          <w:sz w:val="28"/>
        </w:rPr>
        <w:t>.</w:t>
      </w:r>
      <w:r w:rsidRPr="006E7579">
        <w:rPr>
          <w:rFonts w:ascii="Cordia New" w:hAnsi="Cordia New" w:cs="Cordia New"/>
          <w:sz w:val="28"/>
          <w:cs/>
        </w:rPr>
        <w:t xml:space="preserve"> แตะระดับ 7.</w:t>
      </w:r>
      <w:r w:rsidRPr="006E7579">
        <w:rPr>
          <w:rFonts w:ascii="Cordia New" w:hAnsi="Cordia New" w:cs="Cordia New"/>
          <w:sz w:val="28"/>
        </w:rPr>
        <w:t>6</w:t>
      </w:r>
      <w:r w:rsidRPr="006E7579">
        <w:rPr>
          <w:rFonts w:ascii="Cordia New" w:hAnsi="Cordia New" w:cs="Cordia New"/>
          <w:sz w:val="28"/>
          <w:cs/>
        </w:rPr>
        <w:t>% (</w:t>
      </w:r>
      <w:r w:rsidRPr="006E7579">
        <w:rPr>
          <w:rFonts w:ascii="Cordia New" w:hAnsi="Cordia New" w:cs="Cordia New"/>
          <w:sz w:val="28"/>
        </w:rPr>
        <w:t>YoY)</w:t>
      </w:r>
      <w:r w:rsidRPr="006E7579">
        <w:rPr>
          <w:rFonts w:ascii="Cordia New" w:hAnsi="Cordia New" w:cs="Cordia New"/>
          <w:sz w:val="28"/>
          <w:cs/>
        </w:rPr>
        <w:t xml:space="preserve"> ชะลอตัวลงเล็กน้อยจากเดือนก่อนตามทิศทางราคาน้ำมันจากความกังวลต่อภาวะเศรษฐกิจโลกที่อ่อนแอลง อย่างไรก็ตามอัตราเงินเฟ้อพื้นฐานเร่งขึ้นจากเดือนก่อนมาอยู่ที่ </w:t>
      </w:r>
      <w:r w:rsidRPr="006E7579">
        <w:rPr>
          <w:rFonts w:ascii="Cordia New" w:hAnsi="Cordia New" w:cs="Cordia New"/>
          <w:sz w:val="28"/>
        </w:rPr>
        <w:t>3</w:t>
      </w:r>
      <w:r w:rsidRPr="006E7579">
        <w:rPr>
          <w:rFonts w:ascii="Cordia New" w:hAnsi="Cordia New" w:cs="Cordia New"/>
          <w:sz w:val="28"/>
          <w:cs/>
        </w:rPr>
        <w:t>.</w:t>
      </w:r>
      <w:r w:rsidRPr="006E7579">
        <w:rPr>
          <w:rFonts w:ascii="Cordia New" w:hAnsi="Cordia New" w:cs="Cordia New"/>
          <w:sz w:val="28"/>
        </w:rPr>
        <w:t>0</w:t>
      </w:r>
      <w:r w:rsidRPr="006E7579">
        <w:rPr>
          <w:rFonts w:ascii="Cordia New" w:hAnsi="Cordia New" w:cs="Cordia New"/>
          <w:sz w:val="28"/>
          <w:cs/>
        </w:rPr>
        <w:t xml:space="preserve">% โดยในหมวดเคหสถาน เพิ่มขึ้น 8.4% และหมวดการบันเทิงฯ ที่เพิ่มขึ้นต่อเนื่องเป็นเดือนที่ 2 บ่งชี้ถึงการส่งผ่านของราคาสินค้าระหว่างหมวดอาหารและหมวดพลังงานออกไปยังหมวดอื่นๆ  </w:t>
      </w:r>
    </w:p>
    <w:p w14:paraId="5AB9ACDA" w14:textId="77777777" w:rsidR="006E7579" w:rsidRPr="006E7579" w:rsidRDefault="006E7579" w:rsidP="006E7579">
      <w:pPr>
        <w:pStyle w:val="ListParagraph"/>
        <w:numPr>
          <w:ilvl w:val="0"/>
          <w:numId w:val="1"/>
        </w:numPr>
        <w:rPr>
          <w:rFonts w:ascii="Cordia New" w:hAnsi="Cordia New" w:cs="Cordia New"/>
          <w:sz w:val="28"/>
          <w:cs/>
        </w:rPr>
      </w:pPr>
      <w:r w:rsidRPr="006E7579">
        <w:rPr>
          <w:rFonts w:ascii="Cordia New" w:hAnsi="Cordia New" w:cs="Cordia New"/>
          <w:sz w:val="28"/>
        </w:rPr>
        <w:t>Krungthai</w:t>
      </w:r>
      <w:r w:rsidRPr="006E7579">
        <w:rPr>
          <w:rFonts w:ascii="Cordia New" w:hAnsi="Cordia New" w:cs="Cordia New"/>
          <w:sz w:val="28"/>
          <w:cs/>
        </w:rPr>
        <w:t xml:space="preserve"> </w:t>
      </w:r>
      <w:r w:rsidRPr="006E7579">
        <w:rPr>
          <w:rFonts w:ascii="Cordia New" w:hAnsi="Cordia New" w:cs="Cordia New"/>
          <w:sz w:val="28"/>
        </w:rPr>
        <w:t>COMPASS</w:t>
      </w:r>
      <w:r w:rsidRPr="006E7579">
        <w:rPr>
          <w:rFonts w:ascii="Cordia New" w:hAnsi="Cordia New" w:cs="Cordia New"/>
          <w:sz w:val="28"/>
          <w:cs/>
        </w:rPr>
        <w:t xml:space="preserve"> มองอัตราเงินเฟ้อทั้งปี 2022 จะอยู่ที่ 6.1</w:t>
      </w:r>
      <w:r w:rsidRPr="006E7579">
        <w:rPr>
          <w:rFonts w:ascii="Cordia New" w:hAnsi="Cordia New" w:cs="Cordia New"/>
          <w:sz w:val="28"/>
        </w:rPr>
        <w:t>%</w:t>
      </w:r>
      <w:r w:rsidRPr="006E7579">
        <w:rPr>
          <w:rFonts w:ascii="Cordia New" w:hAnsi="Cordia New" w:cs="Cordia New"/>
          <w:sz w:val="28"/>
          <w:cs/>
        </w:rPr>
        <w:t xml:space="preserve"> จากการปรับขึ้นราคาสินค้าที่เริ่มกระจายตัวเป็นวงกว้างมากขึ้น นอกจากนั้นหากมีการปรับขึ้นค่าไฟในงวด ก.ย.-ธ.ค. ก็จะเป็นแรงกดดันเงินเฟ้อในช่วงที่เหลือของปี ซึ่งจะกระทบอำนาจซื้อภาคครัวเรือนและต้นทุนของภาคธุรกิจ</w:t>
      </w:r>
    </w:p>
    <w:p w14:paraId="109644B1" w14:textId="77777777" w:rsidR="006E7579" w:rsidRDefault="006E7579" w:rsidP="006E7579">
      <w:pPr>
        <w:pStyle w:val="ListParagraph"/>
        <w:rPr>
          <w:rFonts w:ascii="Cordia New" w:hAnsi="Cordia New" w:cs="Cordia New"/>
          <w:sz w:val="28"/>
        </w:rPr>
      </w:pPr>
    </w:p>
    <w:p w14:paraId="58DF6E84" w14:textId="77777777" w:rsidR="006E7579" w:rsidRDefault="006E7579" w:rsidP="006E7579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</w:pPr>
      <w:r w:rsidRPr="006E7579">
        <w:rPr>
          <w:rFonts w:ascii="Cordia New" w:hAnsi="Cordia New" w:cs="Cordia New"/>
          <w:b/>
          <w:bCs/>
          <w:sz w:val="28"/>
          <w:cs/>
        </w:rPr>
        <w:t>ฉมาดนัย มากนวล</w:t>
      </w:r>
    </w:p>
    <w:p w14:paraId="342C0CD8" w14:textId="77777777" w:rsidR="006E7579" w:rsidRDefault="00AE435F" w:rsidP="006E7579">
      <w:pPr>
        <w:pStyle w:val="ListParagraph"/>
        <w:ind w:firstLine="720"/>
        <w:jc w:val="right"/>
        <w:rPr>
          <w:rFonts w:ascii="Cordia New" w:hAnsi="Cordia New" w:cs="Cordia New"/>
          <w:b/>
          <w:bCs/>
          <w:sz w:val="28"/>
          <w:szCs w:val="28"/>
        </w:rPr>
        <w:sectPr w:rsidR="006E7579" w:rsidSect="00CC4422">
          <w:pgSz w:w="12240" w:h="15840"/>
          <w:pgMar w:top="1440" w:right="1440" w:bottom="851" w:left="1440" w:header="720" w:footer="720" w:gutter="0"/>
          <w:cols w:space="720"/>
          <w:docGrid w:linePitch="360"/>
        </w:sectPr>
      </w:pPr>
      <w:r w:rsidRPr="002B3211">
        <w:rPr>
          <w:rFonts w:ascii="Cordia New" w:hAnsi="Cordia New" w:cs="Cordia New"/>
          <w:b/>
          <w:bCs/>
          <w:sz w:val="28"/>
          <w:szCs w:val="28"/>
        </w:rPr>
        <w:t>Krungthai COMPASS</w:t>
      </w:r>
    </w:p>
    <w:p w14:paraId="0DE6FEDC" w14:textId="796B53BF" w:rsidR="006E7579" w:rsidRDefault="006E7579" w:rsidP="006E7579">
      <w:pPr>
        <w:spacing w:after="0"/>
        <w:rPr>
          <w:rFonts w:ascii="Cordia New" w:hAnsi="Cordia New" w:cs="Cordia New"/>
          <w:b/>
          <w:bCs/>
          <w:sz w:val="28"/>
        </w:rPr>
      </w:pPr>
      <w:r w:rsidRPr="006E7579">
        <w:rPr>
          <w:rFonts w:ascii="Cordia New" w:hAnsi="Cordia New" w:cs="Cordia New"/>
          <w:b/>
          <w:bCs/>
          <w:sz w:val="28"/>
          <w:cs/>
        </w:rPr>
        <w:lastRenderedPageBreak/>
        <w:t>อัตราเงินเฟ้อทั่วไปเดือน ก</w:t>
      </w:r>
      <w:r w:rsidRPr="006E7579">
        <w:rPr>
          <w:rFonts w:ascii="Cordia New" w:hAnsi="Cordia New" w:cs="Cordia New"/>
          <w:b/>
          <w:bCs/>
          <w:sz w:val="28"/>
        </w:rPr>
        <w:t>.</w:t>
      </w:r>
      <w:r w:rsidRPr="006E7579">
        <w:rPr>
          <w:rFonts w:ascii="Cordia New" w:hAnsi="Cordia New" w:cs="Cordia New"/>
          <w:b/>
          <w:bCs/>
          <w:sz w:val="28"/>
          <w:cs/>
        </w:rPr>
        <w:t>ค</w:t>
      </w:r>
      <w:r w:rsidRPr="006E7579">
        <w:rPr>
          <w:rFonts w:ascii="Cordia New" w:hAnsi="Cordia New" w:cs="Cordia New"/>
          <w:b/>
          <w:bCs/>
          <w:sz w:val="28"/>
        </w:rPr>
        <w:t>.</w:t>
      </w:r>
      <w:r w:rsidRPr="006E7579">
        <w:rPr>
          <w:rFonts w:ascii="Cordia New" w:hAnsi="Cordia New" w:cs="Cordia New"/>
          <w:b/>
          <w:bCs/>
          <w:sz w:val="28"/>
          <w:cs/>
        </w:rPr>
        <w:t xml:space="preserve"> แตะระดับ </w:t>
      </w:r>
      <w:r w:rsidRPr="006E7579">
        <w:rPr>
          <w:rFonts w:ascii="Cordia New" w:hAnsi="Cordia New" w:cs="Cordia New"/>
          <w:b/>
          <w:bCs/>
          <w:sz w:val="28"/>
        </w:rPr>
        <w:t xml:space="preserve">7.6% </w:t>
      </w:r>
      <w:r w:rsidRPr="006E7579">
        <w:rPr>
          <w:rFonts w:ascii="Cordia New" w:hAnsi="Cordia New" w:cs="Cordia New"/>
          <w:b/>
          <w:bCs/>
          <w:sz w:val="28"/>
          <w:cs/>
        </w:rPr>
        <w:t>ชะลอตัวเล็กน้อยเทียบจาก 7.</w:t>
      </w:r>
      <w:r w:rsidRPr="006E7579">
        <w:rPr>
          <w:rFonts w:ascii="Cordia New" w:hAnsi="Cordia New" w:cs="Cordia New"/>
          <w:b/>
          <w:bCs/>
          <w:sz w:val="28"/>
        </w:rPr>
        <w:t xml:space="preserve">7% </w:t>
      </w:r>
      <w:r w:rsidRPr="006E7579">
        <w:rPr>
          <w:rFonts w:ascii="Cordia New" w:hAnsi="Cordia New" w:cs="Cordia New"/>
          <w:b/>
          <w:bCs/>
          <w:sz w:val="28"/>
          <w:cs/>
        </w:rPr>
        <w:t>เมื่อเดือนก่อน จากราคาน้ำมันเชื้อเพลิงที่แผ่วตามราคาตลาดโลก</w:t>
      </w:r>
    </w:p>
    <w:p w14:paraId="2578ADCA" w14:textId="77777777" w:rsidR="006E7579" w:rsidRPr="006E7579" w:rsidRDefault="006E7579" w:rsidP="006E7579">
      <w:pPr>
        <w:spacing w:after="0"/>
        <w:rPr>
          <w:rFonts w:ascii="Cordia New" w:hAnsi="Cordia New" w:cs="Cordia New"/>
          <w:b/>
          <w:bCs/>
          <w:sz w:val="28"/>
        </w:rPr>
      </w:pPr>
    </w:p>
    <w:p w14:paraId="30B907FF" w14:textId="21AFEB56" w:rsidR="006E7579" w:rsidRDefault="006E7579" w:rsidP="006E7579">
      <w:pPr>
        <w:spacing w:after="0"/>
        <w:rPr>
          <w:rFonts w:ascii="Cordia New" w:hAnsi="Cordia New" w:cs="Cordia New"/>
          <w:sz w:val="28"/>
        </w:rPr>
      </w:pPr>
      <w:r w:rsidRPr="006E7579">
        <w:rPr>
          <w:rFonts w:ascii="Cordia New" w:hAnsi="Cordia New" w:cs="Cordia New"/>
          <w:b/>
          <w:bCs/>
          <w:sz w:val="28"/>
          <w:cs/>
        </w:rPr>
        <w:t>อัตราเงินเฟ้อทั่วไปเดือน ก</w:t>
      </w:r>
      <w:r w:rsidRPr="006E7579">
        <w:rPr>
          <w:rFonts w:ascii="Cordia New" w:hAnsi="Cordia New" w:cs="Cordia New"/>
          <w:b/>
          <w:bCs/>
          <w:sz w:val="28"/>
        </w:rPr>
        <w:t>.</w:t>
      </w:r>
      <w:r w:rsidRPr="006E7579">
        <w:rPr>
          <w:rFonts w:ascii="Cordia New" w:hAnsi="Cordia New" w:cs="Cordia New"/>
          <w:b/>
          <w:bCs/>
          <w:sz w:val="28"/>
          <w:cs/>
        </w:rPr>
        <w:t>ค</w:t>
      </w:r>
      <w:r w:rsidRPr="006E7579">
        <w:rPr>
          <w:rFonts w:ascii="Cordia New" w:hAnsi="Cordia New" w:cs="Cordia New"/>
          <w:b/>
          <w:bCs/>
          <w:sz w:val="28"/>
        </w:rPr>
        <w:t>.</w:t>
      </w:r>
      <w:r w:rsidRPr="006E7579">
        <w:rPr>
          <w:rFonts w:ascii="Cordia New" w:hAnsi="Cordia New" w:cs="Cordia New"/>
          <w:b/>
          <w:bCs/>
          <w:sz w:val="28"/>
          <w:cs/>
        </w:rPr>
        <w:t xml:space="preserve"> อยู่ที่ 7.</w:t>
      </w:r>
      <w:r w:rsidRPr="006E7579">
        <w:rPr>
          <w:rFonts w:ascii="Cordia New" w:hAnsi="Cordia New" w:cs="Cordia New"/>
          <w:b/>
          <w:bCs/>
          <w:sz w:val="28"/>
        </w:rPr>
        <w:t>6</w:t>
      </w:r>
      <w:r w:rsidRPr="006E7579">
        <w:rPr>
          <w:rFonts w:ascii="Cordia New" w:hAnsi="Cordia New" w:cs="Cordia New"/>
          <w:b/>
          <w:bCs/>
          <w:sz w:val="28"/>
          <w:cs/>
        </w:rPr>
        <w:t xml:space="preserve"> </w:t>
      </w:r>
      <w:r w:rsidRPr="006E7579">
        <w:rPr>
          <w:rFonts w:ascii="Cordia New" w:hAnsi="Cordia New" w:cs="Cordia New"/>
          <w:b/>
          <w:bCs/>
          <w:sz w:val="28"/>
        </w:rPr>
        <w:t>(YoY)</w:t>
      </w:r>
      <w:r w:rsidRPr="006E7579">
        <w:rPr>
          <w:rFonts w:ascii="Cordia New" w:hAnsi="Cordia New" w:cs="Cordia New"/>
          <w:b/>
          <w:bCs/>
          <w:sz w:val="28"/>
          <w:cs/>
        </w:rPr>
        <w:t xml:space="preserve"> ชะลอเล็กน้อยจากเดือนก่อนที่ 7.</w:t>
      </w:r>
      <w:r w:rsidRPr="006E7579">
        <w:rPr>
          <w:rFonts w:ascii="Cordia New" w:hAnsi="Cordia New" w:cs="Cordia New"/>
          <w:b/>
          <w:bCs/>
          <w:sz w:val="28"/>
        </w:rPr>
        <w:t>7</w:t>
      </w:r>
      <w:r w:rsidRPr="006E7579">
        <w:rPr>
          <w:rFonts w:ascii="Cordia New" w:hAnsi="Cordia New" w:cs="Cordia New"/>
          <w:b/>
          <w:bCs/>
          <w:sz w:val="28"/>
          <w:cs/>
        </w:rPr>
        <w:t xml:space="preserve">%  </w:t>
      </w:r>
      <w:r w:rsidRPr="006E7579">
        <w:rPr>
          <w:rFonts w:ascii="Cordia New" w:hAnsi="Cordia New" w:cs="Cordia New"/>
          <w:b/>
          <w:bCs/>
          <w:sz w:val="28"/>
        </w:rPr>
        <w:t>(YoY)</w:t>
      </w:r>
      <w:r w:rsidRPr="006E7579">
        <w:rPr>
          <w:rFonts w:ascii="Cordia New" w:hAnsi="Cordia New" w:cs="Cordia New"/>
          <w:b/>
          <w:bCs/>
          <w:sz w:val="28"/>
          <w:cs/>
        </w:rPr>
        <w:t xml:space="preserve"> ซึ่งเป็นระดับสูงสุดในรอบ </w:t>
      </w:r>
      <w:r w:rsidRPr="006E7579">
        <w:rPr>
          <w:rFonts w:ascii="Cordia New" w:hAnsi="Cordia New" w:cs="Cordia New"/>
          <w:b/>
          <w:bCs/>
          <w:sz w:val="28"/>
        </w:rPr>
        <w:t>14</w:t>
      </w:r>
      <w:r w:rsidRPr="006E7579">
        <w:rPr>
          <w:rFonts w:ascii="Cordia New" w:hAnsi="Cordia New" w:cs="Cordia New"/>
          <w:b/>
          <w:bCs/>
          <w:sz w:val="28"/>
          <w:cs/>
        </w:rPr>
        <w:t xml:space="preserve"> ปี </w:t>
      </w:r>
      <w:r w:rsidRPr="006E7579">
        <w:rPr>
          <w:rFonts w:ascii="Cordia New" w:hAnsi="Cordia New" w:cs="Cordia New"/>
          <w:sz w:val="28"/>
          <w:cs/>
        </w:rPr>
        <w:t>โดยอยู่ในระดับที่ต่ำกว่านักวิเคราะห์คาดไว้ที่ 7.</w:t>
      </w:r>
      <w:r w:rsidRPr="006E7579">
        <w:rPr>
          <w:rFonts w:ascii="Cordia New" w:hAnsi="Cordia New" w:cs="Cordia New"/>
          <w:sz w:val="28"/>
        </w:rPr>
        <w:t>8%</w:t>
      </w:r>
      <w:r w:rsidRPr="006E7579">
        <w:rPr>
          <w:rFonts w:ascii="Cordia New" w:hAnsi="Cordia New" w:cs="Cordia New"/>
          <w:sz w:val="28"/>
          <w:vertAlign w:val="superscript"/>
          <w:cs/>
        </w:rPr>
        <w:t xml:space="preserve"> </w:t>
      </w:r>
      <w:r w:rsidRPr="006E7579">
        <w:rPr>
          <w:rFonts w:ascii="Cordia New" w:hAnsi="Cordia New" w:cs="Cordia New"/>
          <w:sz w:val="28"/>
          <w:cs/>
        </w:rPr>
        <w:t xml:space="preserve">ปัจจัยหลักจากราคาขายปลีกน้ำมันเชื้อเพลิงที่ชะลอตัวลงจากความกังวลต่อภาวะเศรษฐกิจโลกที่อ่อนแอลง อย่างไรก็ตามอัตราเงินเฟ้อพื้นฐาน (ไม่รวมหมวดอาหารสดและพลังงาน) เร่งตัวขึ้นมาสู่ระดับ </w:t>
      </w:r>
      <w:r w:rsidRPr="006E7579">
        <w:rPr>
          <w:rFonts w:ascii="Cordia New" w:hAnsi="Cordia New" w:cs="Cordia New"/>
          <w:sz w:val="28"/>
        </w:rPr>
        <w:t>3.0% (YoY)</w:t>
      </w:r>
      <w:r w:rsidRPr="006E7579">
        <w:rPr>
          <w:rFonts w:ascii="Cordia New" w:hAnsi="Cordia New" w:cs="Cordia New"/>
          <w:sz w:val="28"/>
          <w:cs/>
        </w:rPr>
        <w:t xml:space="preserve"> เทียบกับ </w:t>
      </w:r>
      <w:r w:rsidRPr="006E7579">
        <w:rPr>
          <w:rFonts w:ascii="Cordia New" w:hAnsi="Cordia New" w:cs="Cordia New"/>
          <w:sz w:val="28"/>
        </w:rPr>
        <w:t xml:space="preserve">2.5% </w:t>
      </w:r>
      <w:r w:rsidRPr="006E7579">
        <w:rPr>
          <w:rFonts w:ascii="Cordia New" w:hAnsi="Cordia New" w:cs="Cordia New"/>
          <w:sz w:val="28"/>
          <w:cs/>
        </w:rPr>
        <w:t xml:space="preserve">เมื่อเดือน มิ.ย. ตามราคาในหมวดเคหสถาน และหมวดสันทนาการที่เร่งตัวขึ้น ประกอบกับราคาในหมวดการขนส่งและการสื่อสารยังอยู่ในระดับสูงต่อเนื่องจากเดือนก่อน ด้านราคาในหมวดอาหารสดและหมวดพลังงานที่มีความผันผวนสูงนั้นยังเพิ่มในระดับสูง  เช่น หมวดอาหารและเครื่องดื่มไม่มีแอลกอฮอล์ที่ปรับตัวเร่งขึ้น </w:t>
      </w:r>
      <w:r w:rsidRPr="006E7579">
        <w:rPr>
          <w:rFonts w:ascii="Cordia New" w:hAnsi="Cordia New" w:cs="Cordia New"/>
          <w:sz w:val="28"/>
        </w:rPr>
        <w:t>8.0% (YoY)</w:t>
      </w:r>
      <w:r w:rsidRPr="006E7579">
        <w:rPr>
          <w:rFonts w:ascii="Cordia New" w:hAnsi="Cordia New" w:cs="Cordia New"/>
          <w:sz w:val="28"/>
          <w:cs/>
        </w:rPr>
        <w:t xml:space="preserve"> โดยเฉพาะราคาสินค้าในกลุ่มอาหารสดที่เพิ่มขึ้นมากตามแรงผลักดันของเนื้อสัตว์ที่มีต้นทุนการเลี้ยงสูงขึ้น ส่วนราคาพลังงานยังเพิ่มสูงถึง </w:t>
      </w:r>
      <w:r w:rsidRPr="006E7579">
        <w:rPr>
          <w:rFonts w:ascii="Cordia New" w:hAnsi="Cordia New" w:cs="Cordia New"/>
          <w:sz w:val="28"/>
        </w:rPr>
        <w:t>33.8% (YoY)</w:t>
      </w:r>
      <w:r>
        <w:rPr>
          <w:rFonts w:ascii="Cordia New" w:hAnsi="Cordia New" w:cs="Cordia New"/>
          <w:sz w:val="28"/>
        </w:rPr>
        <w:t xml:space="preserve"> </w:t>
      </w:r>
      <w:r w:rsidRPr="006E7579">
        <w:rPr>
          <w:rFonts w:ascii="Cordia New" w:hAnsi="Cordia New" w:cs="Cordia New"/>
          <w:sz w:val="28"/>
          <w:cs/>
        </w:rPr>
        <w:t xml:space="preserve">ในช่วง </w:t>
      </w:r>
      <w:r w:rsidRPr="006E7579">
        <w:rPr>
          <w:rFonts w:ascii="Cordia New" w:hAnsi="Cordia New" w:cs="Cordia New"/>
          <w:sz w:val="28"/>
        </w:rPr>
        <w:t xml:space="preserve">7 </w:t>
      </w:r>
      <w:r w:rsidRPr="006E7579">
        <w:rPr>
          <w:rFonts w:ascii="Cordia New" w:hAnsi="Cordia New" w:cs="Cordia New"/>
          <w:sz w:val="28"/>
          <w:cs/>
        </w:rPr>
        <w:t xml:space="preserve">เดือนแรกของปี </w:t>
      </w:r>
      <w:r w:rsidRPr="006E7579">
        <w:rPr>
          <w:rFonts w:ascii="Cordia New" w:hAnsi="Cordia New" w:cs="Cordia New"/>
          <w:sz w:val="28"/>
        </w:rPr>
        <w:t>2565</w:t>
      </w:r>
      <w:r w:rsidRPr="006E7579">
        <w:rPr>
          <w:rFonts w:ascii="Cordia New" w:hAnsi="Cordia New" w:cs="Cordia New"/>
          <w:sz w:val="28"/>
          <w:cs/>
        </w:rPr>
        <w:t xml:space="preserve"> อัตราเงินเฟ้อทั่วไปเฉลี่ยอยู่ที่ 5.</w:t>
      </w:r>
      <w:r w:rsidRPr="006E7579">
        <w:rPr>
          <w:rFonts w:ascii="Cordia New" w:hAnsi="Cordia New" w:cs="Cordia New"/>
          <w:sz w:val="28"/>
        </w:rPr>
        <w:t>9</w:t>
      </w:r>
      <w:r w:rsidRPr="006E7579">
        <w:rPr>
          <w:rFonts w:ascii="Cordia New" w:hAnsi="Cordia New" w:cs="Cordia New"/>
          <w:sz w:val="28"/>
          <w:cs/>
        </w:rPr>
        <w:t xml:space="preserve">% ขณะที่ อัตราเงินเฟ้อพื้นฐานเฉลี่ยอยู่ที่ </w:t>
      </w:r>
      <w:r w:rsidRPr="006E7579">
        <w:rPr>
          <w:rFonts w:ascii="Cordia New" w:hAnsi="Cordia New" w:cs="Cordia New"/>
          <w:sz w:val="28"/>
        </w:rPr>
        <w:t>2</w:t>
      </w:r>
      <w:r w:rsidRPr="006E7579">
        <w:rPr>
          <w:rFonts w:ascii="Cordia New" w:hAnsi="Cordia New" w:cs="Cordia New"/>
          <w:sz w:val="28"/>
          <w:cs/>
        </w:rPr>
        <w:t>.</w:t>
      </w:r>
      <w:r w:rsidRPr="006E7579">
        <w:rPr>
          <w:rFonts w:ascii="Cordia New" w:hAnsi="Cordia New" w:cs="Cordia New"/>
          <w:sz w:val="28"/>
        </w:rPr>
        <w:t>0</w:t>
      </w:r>
      <w:r w:rsidRPr="006E7579">
        <w:rPr>
          <w:rFonts w:ascii="Cordia New" w:hAnsi="Cordia New" w:cs="Cordia New"/>
          <w:sz w:val="28"/>
          <w:cs/>
        </w:rPr>
        <w:t>%</w:t>
      </w:r>
    </w:p>
    <w:p w14:paraId="74E40A9F" w14:textId="77777777" w:rsidR="006E7579" w:rsidRDefault="006E7579" w:rsidP="006E7579">
      <w:pPr>
        <w:spacing w:after="0"/>
        <w:rPr>
          <w:rFonts w:ascii="Cordia New" w:hAnsi="Cordia New" w:cs="Cordia New"/>
          <w:sz w:val="28"/>
        </w:rPr>
      </w:pPr>
    </w:p>
    <w:p w14:paraId="76F0200E" w14:textId="5C5D86B0" w:rsidR="006E7579" w:rsidRDefault="006E7579" w:rsidP="006E7579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noProof/>
          <w:sz w:val="28"/>
          <w:lang w:val="th-TH"/>
        </w:rPr>
        <w:drawing>
          <wp:inline distT="0" distB="0" distL="0" distR="0" wp14:anchorId="171BBEB8" wp14:editId="57E73809">
            <wp:extent cx="5760720" cy="22555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4EA7A" w14:textId="6E2C572E" w:rsidR="006E7579" w:rsidRPr="006E7579" w:rsidRDefault="006E7579" w:rsidP="006E7579">
      <w:pPr>
        <w:rPr>
          <w:rFonts w:ascii="Cordia New" w:hAnsi="Cordia New" w:cs="Cordia New" w:hint="cs"/>
          <w:sz w:val="28"/>
          <w:cs/>
        </w:rPr>
      </w:pPr>
      <w:r>
        <w:rPr>
          <w:rFonts w:ascii="Cordia New" w:hAnsi="Cordia New" w:cs="Cordia New" w:hint="cs"/>
          <w:noProof/>
          <w:sz w:val="28"/>
          <w:lang w:val="th-TH"/>
        </w:rPr>
        <w:drawing>
          <wp:inline distT="0" distB="0" distL="0" distR="0" wp14:anchorId="361981CA" wp14:editId="08ED603E">
            <wp:extent cx="5870448" cy="22250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448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B04F8" w14:textId="45DB7CEF" w:rsidR="001634A5" w:rsidRDefault="001634A5" w:rsidP="006E7579">
      <w:pPr>
        <w:rPr>
          <w:rFonts w:ascii="Cordia New" w:hAnsi="Cordia New" w:cs="Cordia New"/>
          <w:b/>
          <w:bCs/>
          <w:sz w:val="28"/>
        </w:rPr>
      </w:pPr>
    </w:p>
    <w:p w14:paraId="1054AE63" w14:textId="3F25ADF6" w:rsidR="00B83040" w:rsidRDefault="00B83040" w:rsidP="006E7579">
      <w:pPr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/>
          <w:b/>
          <w:bCs/>
          <w:sz w:val="28"/>
        </w:rPr>
        <w:lastRenderedPageBreak/>
        <w:t>Implication:</w:t>
      </w:r>
    </w:p>
    <w:p w14:paraId="40D1F412" w14:textId="404C71D2" w:rsidR="00B83040" w:rsidRDefault="00B83040" w:rsidP="00B83040">
      <w:pPr>
        <w:numPr>
          <w:ilvl w:val="0"/>
          <w:numId w:val="15"/>
        </w:numPr>
        <w:rPr>
          <w:rFonts w:ascii="Cordia New" w:hAnsi="Cordia New" w:cs="Cordia New"/>
          <w:sz w:val="28"/>
        </w:rPr>
      </w:pPr>
      <w:r w:rsidRPr="00B83040">
        <w:rPr>
          <w:rFonts w:ascii="Cordia New" w:hAnsi="Cordia New" w:cs="Cordia New"/>
          <w:b/>
          <w:bCs/>
          <w:sz w:val="28"/>
        </w:rPr>
        <w:t xml:space="preserve">Krungthai COMPASS </w:t>
      </w:r>
      <w:r w:rsidRPr="00B83040">
        <w:rPr>
          <w:rFonts w:ascii="Cordia New" w:hAnsi="Cordia New" w:cs="Cordia New"/>
          <w:b/>
          <w:bCs/>
          <w:sz w:val="28"/>
          <w:cs/>
        </w:rPr>
        <w:t xml:space="preserve">มองอัตราเงินเฟ้อในช่วงที่เหลือของปีจะอยู่ในระดับสูงกว่าค่าเฉลี่ยในช่วง </w:t>
      </w:r>
      <w:r w:rsidRPr="00B83040">
        <w:rPr>
          <w:rFonts w:ascii="Cordia New" w:hAnsi="Cordia New" w:cs="Cordia New"/>
          <w:b/>
          <w:bCs/>
          <w:sz w:val="28"/>
        </w:rPr>
        <w:t>7</w:t>
      </w:r>
      <w:r w:rsidRPr="00B83040">
        <w:rPr>
          <w:rFonts w:ascii="Cordia New" w:hAnsi="Cordia New" w:cs="Cordia New"/>
          <w:b/>
          <w:bCs/>
          <w:sz w:val="28"/>
          <w:cs/>
        </w:rPr>
        <w:t xml:space="preserve"> เดือนแรกของปี ซึ่งอยู่ที่ 5.</w:t>
      </w:r>
      <w:r w:rsidRPr="00B83040">
        <w:rPr>
          <w:rFonts w:ascii="Cordia New" w:hAnsi="Cordia New" w:cs="Cordia New"/>
          <w:b/>
          <w:bCs/>
          <w:sz w:val="28"/>
        </w:rPr>
        <w:t>9</w:t>
      </w:r>
      <w:r w:rsidRPr="00B83040">
        <w:rPr>
          <w:rFonts w:ascii="Cordia New" w:hAnsi="Cordia New" w:cs="Cordia New"/>
          <w:b/>
          <w:bCs/>
          <w:sz w:val="28"/>
          <w:cs/>
        </w:rPr>
        <w:t xml:space="preserve">% และทำให้อัตราเงินเฟ้อทั้งปี 2022  อยู่ที่ </w:t>
      </w:r>
      <w:r w:rsidRPr="00B83040">
        <w:rPr>
          <w:rFonts w:ascii="Cordia New" w:hAnsi="Cordia New" w:cs="Cordia New"/>
          <w:b/>
          <w:bCs/>
          <w:sz w:val="28"/>
        </w:rPr>
        <w:t>6</w:t>
      </w:r>
      <w:r w:rsidRPr="00B83040">
        <w:rPr>
          <w:rFonts w:ascii="Cordia New" w:hAnsi="Cordia New" w:cs="Cordia New"/>
          <w:b/>
          <w:bCs/>
          <w:sz w:val="28"/>
          <w:cs/>
        </w:rPr>
        <w:t xml:space="preserve">.1% </w:t>
      </w:r>
      <w:r w:rsidRPr="00B83040">
        <w:rPr>
          <w:rFonts w:ascii="Cordia New" w:hAnsi="Cordia New" w:cs="Cordia New"/>
          <w:sz w:val="28"/>
          <w:cs/>
        </w:rPr>
        <w:t xml:space="preserve">สาเหตุสำคัญจากการกระจายตัวของราคาที่เพิ่มขึ้นออกไปในหลายหมวดมากขึ้น สะท้อนจากอัตราเงินเฟ้อพื้นฐาน (หักอาหารสดและพลังงาน) ที่เร่งตัวขึ้นสู่ </w:t>
      </w:r>
      <w:r w:rsidRPr="00B83040">
        <w:rPr>
          <w:rFonts w:ascii="Cordia New" w:hAnsi="Cordia New" w:cs="Cordia New"/>
          <w:sz w:val="28"/>
        </w:rPr>
        <w:t xml:space="preserve">2.5% </w:t>
      </w:r>
      <w:r w:rsidRPr="00B83040">
        <w:rPr>
          <w:rFonts w:ascii="Cordia New" w:hAnsi="Cordia New" w:cs="Cordia New"/>
          <w:sz w:val="28"/>
          <w:cs/>
        </w:rPr>
        <w:t xml:space="preserve">เมื่อเทียบกับ 1.9% เมื่อเดือนก่อน โดยในหมวดเคหสถาน (สัดส่วน 21.9% ของตะกร้าเงินเฟ้อ) เพิ่มขึ้น </w:t>
      </w:r>
      <w:r w:rsidRPr="00B83040">
        <w:rPr>
          <w:rFonts w:ascii="Cordia New" w:hAnsi="Cordia New" w:cs="Cordia New"/>
          <w:sz w:val="28"/>
        </w:rPr>
        <w:t xml:space="preserve">8.4% </w:t>
      </w:r>
      <w:r w:rsidRPr="00B83040">
        <w:rPr>
          <w:rFonts w:ascii="Cordia New" w:hAnsi="Cordia New" w:cs="Cordia New"/>
          <w:sz w:val="28"/>
          <w:cs/>
        </w:rPr>
        <w:t xml:space="preserve">เทียบจาก </w:t>
      </w:r>
      <w:r w:rsidRPr="00B83040">
        <w:rPr>
          <w:rFonts w:ascii="Cordia New" w:hAnsi="Cordia New" w:cs="Cordia New"/>
          <w:sz w:val="28"/>
        </w:rPr>
        <w:t xml:space="preserve">6.8% </w:t>
      </w:r>
      <w:r w:rsidRPr="00B83040">
        <w:rPr>
          <w:rFonts w:ascii="Cordia New" w:hAnsi="Cordia New" w:cs="Cordia New"/>
          <w:sz w:val="28"/>
          <w:cs/>
        </w:rPr>
        <w:t xml:space="preserve">และหมวดการบันเทิงฯ (สัดส่วน 4.2%) เพิ่มขึ้นต่อเนื่องเป็นเดือนที่ </w:t>
      </w:r>
      <w:r w:rsidRPr="00B83040">
        <w:rPr>
          <w:rFonts w:ascii="Cordia New" w:hAnsi="Cordia New" w:cs="Cordia New"/>
          <w:sz w:val="28"/>
        </w:rPr>
        <w:t>2</w:t>
      </w:r>
      <w:r w:rsidRPr="00B83040">
        <w:rPr>
          <w:rFonts w:ascii="Cordia New" w:hAnsi="Cordia New" w:cs="Cordia New"/>
          <w:sz w:val="28"/>
          <w:cs/>
        </w:rPr>
        <w:t xml:space="preserve"> บ่งชี้ถึงการส่งผ่านของราคาสินค้าระหว่างหมวดอาหารและหมวดพลังงานออกไปยังหมวดอื่นๆ รวมถึงแนวโน้มการส่งผ่านต้นทุนผู้ประกอบการไปยังราคาสินค้าและบริการมากยิ่งขึ้น จากดัชนีราคาผู้ผลิตที่เพิ่มต่อเนื่อง มองไปในช่วงที่เหลือของปี ต้นทุนของผู้ประกอบการมีแนวโน้มเพิ่มขึ้น ทั้งจากราคาค่าไฟในกรณีที่มีการปรับขึ้นในงวด ก.ย. - ธ.ค. เนื่องจากราคาก๊าซธรรมชาติที่เป็นเชื้อเพลิงหลักอยู่ในทิศทางเพิ่มขึ้น อีกทั้ง กฟผ. อาจลดภาระแบกรับต้นทุนการผลิตไฟฟ้า ประกอบภาระจ่ายดอกเบี้ยของผู้ประกอบการอาจเพิ่มขึ้นหากมีการปรับขึ้นดอกเบี้ยจะส่งผลให้ต้นทุนทางการเงินเพิ่มสูงขึ้น</w:t>
      </w:r>
    </w:p>
    <w:p w14:paraId="4FB767BF" w14:textId="764A2C35" w:rsidR="00B83040" w:rsidRPr="00B83040" w:rsidRDefault="00B83040" w:rsidP="00B83040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noProof/>
          <w:sz w:val="28"/>
        </w:rPr>
        <w:drawing>
          <wp:inline distT="0" distB="0" distL="0" distR="0" wp14:anchorId="168EE691" wp14:editId="62C3DE1F">
            <wp:extent cx="5334000" cy="2639568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63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F7DB4" w14:textId="77777777" w:rsidR="00B83040" w:rsidRPr="006E7579" w:rsidRDefault="00B83040" w:rsidP="006E7579">
      <w:pPr>
        <w:rPr>
          <w:rFonts w:ascii="Cordia New" w:hAnsi="Cordia New" w:cs="Cordia New" w:hint="cs"/>
          <w:b/>
          <w:bCs/>
          <w:sz w:val="28"/>
          <w:cs/>
        </w:rPr>
      </w:pPr>
    </w:p>
    <w:sectPr w:rsidR="00B83040" w:rsidRPr="006E7579" w:rsidSect="00CC4422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DF56E" w14:textId="77777777" w:rsidR="006319A9" w:rsidRDefault="006319A9" w:rsidP="00DE657B">
      <w:pPr>
        <w:spacing w:after="0" w:line="240" w:lineRule="auto"/>
      </w:pPr>
      <w:r>
        <w:separator/>
      </w:r>
    </w:p>
  </w:endnote>
  <w:endnote w:type="continuationSeparator" w:id="0">
    <w:p w14:paraId="393F8E48" w14:textId="77777777" w:rsidR="006319A9" w:rsidRDefault="006319A9" w:rsidP="00DE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AEAC" w14:textId="77777777" w:rsidR="006319A9" w:rsidRDefault="006319A9" w:rsidP="00DE657B">
      <w:pPr>
        <w:spacing w:after="0" w:line="240" w:lineRule="auto"/>
      </w:pPr>
      <w:r>
        <w:separator/>
      </w:r>
    </w:p>
  </w:footnote>
  <w:footnote w:type="continuationSeparator" w:id="0">
    <w:p w14:paraId="325F889F" w14:textId="77777777" w:rsidR="006319A9" w:rsidRDefault="006319A9" w:rsidP="00DE6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371"/>
    <w:multiLevelType w:val="hybridMultilevel"/>
    <w:tmpl w:val="D6C0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1702"/>
    <w:multiLevelType w:val="hybridMultilevel"/>
    <w:tmpl w:val="AEBE2B8A"/>
    <w:lvl w:ilvl="0" w:tplc="9CAAA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404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2043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A4A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E47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EA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3A0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E2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CEFC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2A0193"/>
    <w:multiLevelType w:val="hybridMultilevel"/>
    <w:tmpl w:val="29C6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4228B"/>
    <w:multiLevelType w:val="hybridMultilevel"/>
    <w:tmpl w:val="E9945ABE"/>
    <w:lvl w:ilvl="0" w:tplc="C6068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6E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487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868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48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78F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A84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031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8CB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6812C2"/>
    <w:multiLevelType w:val="hybridMultilevel"/>
    <w:tmpl w:val="7C60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21402"/>
    <w:multiLevelType w:val="hybridMultilevel"/>
    <w:tmpl w:val="90D00650"/>
    <w:lvl w:ilvl="0" w:tplc="AEF2F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C66D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808C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24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438B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F92B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C6CB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100A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D38D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22C814E9"/>
    <w:multiLevelType w:val="hybridMultilevel"/>
    <w:tmpl w:val="E426221A"/>
    <w:lvl w:ilvl="0" w:tplc="98162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5DE8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7DA7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77CB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6948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92E3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9980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F22C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A00D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44EC6176"/>
    <w:multiLevelType w:val="hybridMultilevel"/>
    <w:tmpl w:val="77DE19EC"/>
    <w:lvl w:ilvl="0" w:tplc="C7989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3AA8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D1CD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09EA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222D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E4A4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9D88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F147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A80B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569C5D59"/>
    <w:multiLevelType w:val="hybridMultilevel"/>
    <w:tmpl w:val="DCFE7A8E"/>
    <w:lvl w:ilvl="0" w:tplc="11B6B546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DCE27B4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D80B6EC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CB45272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60ABA62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9E25D80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09454A6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63405E6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4FAB366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5D4A1824"/>
    <w:multiLevelType w:val="hybridMultilevel"/>
    <w:tmpl w:val="988A5EAE"/>
    <w:lvl w:ilvl="0" w:tplc="C8E0E326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00B0F0"/>
      </w:rPr>
    </w:lvl>
    <w:lvl w:ilvl="1" w:tplc="072ED2EA" w:tentative="1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E128492C" w:tentative="1">
      <w:start w:val="1"/>
      <w:numFmt w:val="bullet"/>
      <w:lvlText w:val="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0B80412" w:tentative="1">
      <w:start w:val="1"/>
      <w:numFmt w:val="bullet"/>
      <w:lvlText w:val="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8C20172A" w:tentative="1">
      <w:start w:val="1"/>
      <w:numFmt w:val="bullet"/>
      <w:lvlText w:val="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D542CD6" w:tentative="1">
      <w:start w:val="1"/>
      <w:numFmt w:val="bullet"/>
      <w:lvlText w:val="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9264700C" w:tentative="1">
      <w:start w:val="1"/>
      <w:numFmt w:val="bullet"/>
      <w:lvlText w:val="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F6CBBEE" w:tentative="1">
      <w:start w:val="1"/>
      <w:numFmt w:val="bullet"/>
      <w:lvlText w:val="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94CBB4A" w:tentative="1">
      <w:start w:val="1"/>
      <w:numFmt w:val="bullet"/>
      <w:lvlText w:val="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0" w15:restartNumberingAfterBreak="0">
    <w:nsid w:val="6C5661F4"/>
    <w:multiLevelType w:val="hybridMultilevel"/>
    <w:tmpl w:val="19900C3C"/>
    <w:lvl w:ilvl="0" w:tplc="C0843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D884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44A4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890B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050B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F1A6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58C1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EC8F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90E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71A50585"/>
    <w:multiLevelType w:val="hybridMultilevel"/>
    <w:tmpl w:val="DEA4CF08"/>
    <w:lvl w:ilvl="0" w:tplc="FA48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6C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E5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96C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AA2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324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B62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82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82A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B1633"/>
    <w:multiLevelType w:val="hybridMultilevel"/>
    <w:tmpl w:val="CB0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60D84"/>
    <w:multiLevelType w:val="hybridMultilevel"/>
    <w:tmpl w:val="81CCE12C"/>
    <w:lvl w:ilvl="0" w:tplc="D6E4803E">
      <w:start w:val="1"/>
      <w:numFmt w:val="bullet"/>
      <w:lvlText w:val="=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E0019BA" w:tentative="1">
      <w:start w:val="1"/>
      <w:numFmt w:val="bullet"/>
      <w:lvlText w:val="=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176A2B6" w:tentative="1">
      <w:start w:val="1"/>
      <w:numFmt w:val="bullet"/>
      <w:lvlText w:val="=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7BAE8AA" w:tentative="1">
      <w:start w:val="1"/>
      <w:numFmt w:val="bullet"/>
      <w:lvlText w:val="=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01EBBD8" w:tentative="1">
      <w:start w:val="1"/>
      <w:numFmt w:val="bullet"/>
      <w:lvlText w:val="=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D468D6" w:tentative="1">
      <w:start w:val="1"/>
      <w:numFmt w:val="bullet"/>
      <w:lvlText w:val="=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22CCE7C" w:tentative="1">
      <w:start w:val="1"/>
      <w:numFmt w:val="bullet"/>
      <w:lvlText w:val="=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2A03124" w:tentative="1">
      <w:start w:val="1"/>
      <w:numFmt w:val="bullet"/>
      <w:lvlText w:val="=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6BCC276" w:tentative="1">
      <w:start w:val="1"/>
      <w:numFmt w:val="bullet"/>
      <w:lvlText w:val="=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7B967510"/>
    <w:multiLevelType w:val="hybridMultilevel"/>
    <w:tmpl w:val="68EED862"/>
    <w:lvl w:ilvl="0" w:tplc="A9F4A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CD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3A7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6E0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81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E11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368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EB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20AC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8244568">
    <w:abstractNumId w:val="9"/>
  </w:num>
  <w:num w:numId="2" w16cid:durableId="476994394">
    <w:abstractNumId w:val="2"/>
  </w:num>
  <w:num w:numId="3" w16cid:durableId="979381602">
    <w:abstractNumId w:val="0"/>
  </w:num>
  <w:num w:numId="4" w16cid:durableId="116991641">
    <w:abstractNumId w:val="12"/>
  </w:num>
  <w:num w:numId="5" w16cid:durableId="440875868">
    <w:abstractNumId w:val="4"/>
  </w:num>
  <w:num w:numId="6" w16cid:durableId="618024606">
    <w:abstractNumId w:val="3"/>
  </w:num>
  <w:num w:numId="7" w16cid:durableId="1927301983">
    <w:abstractNumId w:val="1"/>
  </w:num>
  <w:num w:numId="8" w16cid:durableId="48117190">
    <w:abstractNumId w:val="14"/>
  </w:num>
  <w:num w:numId="9" w16cid:durableId="1400833371">
    <w:abstractNumId w:val="13"/>
  </w:num>
  <w:num w:numId="10" w16cid:durableId="521431082">
    <w:abstractNumId w:val="11"/>
  </w:num>
  <w:num w:numId="11" w16cid:durableId="1425110743">
    <w:abstractNumId w:val="7"/>
  </w:num>
  <w:num w:numId="12" w16cid:durableId="299312900">
    <w:abstractNumId w:val="6"/>
  </w:num>
  <w:num w:numId="13" w16cid:durableId="318848030">
    <w:abstractNumId w:val="10"/>
  </w:num>
  <w:num w:numId="14" w16cid:durableId="882060724">
    <w:abstractNumId w:val="8"/>
  </w:num>
  <w:num w:numId="15" w16cid:durableId="3638688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C7"/>
    <w:rsid w:val="00000A74"/>
    <w:rsid w:val="00002ADD"/>
    <w:rsid w:val="00006BA1"/>
    <w:rsid w:val="000849CA"/>
    <w:rsid w:val="000964D2"/>
    <w:rsid w:val="000A0C66"/>
    <w:rsid w:val="000C64A2"/>
    <w:rsid w:val="000E2C4D"/>
    <w:rsid w:val="000F1638"/>
    <w:rsid w:val="00101DE1"/>
    <w:rsid w:val="00101F22"/>
    <w:rsid w:val="001634A5"/>
    <w:rsid w:val="001B77A2"/>
    <w:rsid w:val="00234C3A"/>
    <w:rsid w:val="00242708"/>
    <w:rsid w:val="0029135D"/>
    <w:rsid w:val="00293DA0"/>
    <w:rsid w:val="002B3211"/>
    <w:rsid w:val="00304FA9"/>
    <w:rsid w:val="003256BC"/>
    <w:rsid w:val="00331BAF"/>
    <w:rsid w:val="0033373B"/>
    <w:rsid w:val="00356C1E"/>
    <w:rsid w:val="003579DC"/>
    <w:rsid w:val="00364A97"/>
    <w:rsid w:val="00376993"/>
    <w:rsid w:val="0038005C"/>
    <w:rsid w:val="003B54F9"/>
    <w:rsid w:val="003C20D1"/>
    <w:rsid w:val="0042132A"/>
    <w:rsid w:val="00455ABD"/>
    <w:rsid w:val="004F29F1"/>
    <w:rsid w:val="00524452"/>
    <w:rsid w:val="005339EE"/>
    <w:rsid w:val="005B6E7A"/>
    <w:rsid w:val="006310C7"/>
    <w:rsid w:val="006319A9"/>
    <w:rsid w:val="0065091A"/>
    <w:rsid w:val="006528DF"/>
    <w:rsid w:val="006674EB"/>
    <w:rsid w:val="006A0D2E"/>
    <w:rsid w:val="006A7C08"/>
    <w:rsid w:val="006E7579"/>
    <w:rsid w:val="006F7F84"/>
    <w:rsid w:val="00721808"/>
    <w:rsid w:val="00744EC8"/>
    <w:rsid w:val="00762CD2"/>
    <w:rsid w:val="007714E9"/>
    <w:rsid w:val="00780602"/>
    <w:rsid w:val="0079709D"/>
    <w:rsid w:val="007A1E31"/>
    <w:rsid w:val="008058F3"/>
    <w:rsid w:val="008129D6"/>
    <w:rsid w:val="008301AA"/>
    <w:rsid w:val="00896A1E"/>
    <w:rsid w:val="008D2712"/>
    <w:rsid w:val="008E0408"/>
    <w:rsid w:val="00901197"/>
    <w:rsid w:val="009115B3"/>
    <w:rsid w:val="00933653"/>
    <w:rsid w:val="00942C03"/>
    <w:rsid w:val="00970127"/>
    <w:rsid w:val="009A1460"/>
    <w:rsid w:val="009D404B"/>
    <w:rsid w:val="009F51D2"/>
    <w:rsid w:val="00A002ED"/>
    <w:rsid w:val="00A06662"/>
    <w:rsid w:val="00A1208D"/>
    <w:rsid w:val="00A46A21"/>
    <w:rsid w:val="00A86A1E"/>
    <w:rsid w:val="00A96C18"/>
    <w:rsid w:val="00AB4EA5"/>
    <w:rsid w:val="00AD7CAC"/>
    <w:rsid w:val="00AE435F"/>
    <w:rsid w:val="00B00512"/>
    <w:rsid w:val="00B24048"/>
    <w:rsid w:val="00B31870"/>
    <w:rsid w:val="00B5400A"/>
    <w:rsid w:val="00B774C0"/>
    <w:rsid w:val="00B83040"/>
    <w:rsid w:val="00BB39C4"/>
    <w:rsid w:val="00BC00EC"/>
    <w:rsid w:val="00BF1179"/>
    <w:rsid w:val="00BF619D"/>
    <w:rsid w:val="00C00371"/>
    <w:rsid w:val="00C0102A"/>
    <w:rsid w:val="00C4630B"/>
    <w:rsid w:val="00C67FDD"/>
    <w:rsid w:val="00C83FDE"/>
    <w:rsid w:val="00CC4422"/>
    <w:rsid w:val="00CC5EC7"/>
    <w:rsid w:val="00CE3151"/>
    <w:rsid w:val="00D62E7E"/>
    <w:rsid w:val="00D96B5D"/>
    <w:rsid w:val="00DB7D97"/>
    <w:rsid w:val="00DC0474"/>
    <w:rsid w:val="00DE0AED"/>
    <w:rsid w:val="00DE657B"/>
    <w:rsid w:val="00E20276"/>
    <w:rsid w:val="00E378EF"/>
    <w:rsid w:val="00E4244C"/>
    <w:rsid w:val="00EF3F4C"/>
    <w:rsid w:val="00F016E2"/>
    <w:rsid w:val="00F072A5"/>
    <w:rsid w:val="00F23D61"/>
    <w:rsid w:val="00F844E8"/>
    <w:rsid w:val="00F96ABC"/>
    <w:rsid w:val="00FC2BCD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A92D"/>
  <w15:chartTrackingRefBased/>
  <w15:docId w15:val="{61B6F369-C114-45F4-8575-48D3809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EC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57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57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E65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0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2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01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F3"/>
  </w:style>
  <w:style w:type="paragraph" w:styleId="Footer">
    <w:name w:val="footer"/>
    <w:basedOn w:val="Normal"/>
    <w:link w:val="FooterChar"/>
    <w:uiPriority w:val="99"/>
    <w:unhideWhenUsed/>
    <w:rsid w:val="00805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3420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9027">
          <w:marLeft w:val="14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2188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937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66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0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0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1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91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3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35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9621">
          <w:marLeft w:val="86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027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660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93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16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86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2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9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6083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586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315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567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464">
          <w:marLeft w:val="5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0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906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30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375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4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28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7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6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560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92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2611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942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98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63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629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35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76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64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289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44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73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8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00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28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49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6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5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70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1291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47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882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61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4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75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17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2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012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230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321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65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6628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09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41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05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40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1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45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5843">
          <w:marLeft w:val="86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01">
          <w:marLeft w:val="86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2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67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42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84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299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12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864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9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6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895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6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58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6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99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667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18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554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17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20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65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632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46">
          <w:marLeft w:val="148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29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8230">
          <w:marLeft w:val="86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87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940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0114">
          <w:marLeft w:val="141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052">
          <w:marLeft w:val="141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F963-EB90-4349-ACB3-3A905BB5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ปรเมศร์ รังสิพล</dc:creator>
  <cp:keywords/>
  <dc:description/>
  <cp:lastModifiedBy>Charuwan Laosumrit</cp:lastModifiedBy>
  <cp:revision>48</cp:revision>
  <dcterms:created xsi:type="dcterms:W3CDTF">2021-07-07T06:15:00Z</dcterms:created>
  <dcterms:modified xsi:type="dcterms:W3CDTF">2022-08-06T01:54:00Z</dcterms:modified>
</cp:coreProperties>
</file>