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8F" w:rsidRDefault="0050560D">
      <w:pPr>
        <w:pStyle w:val="BodyA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238F" w:rsidRPr="00060E7F" w:rsidRDefault="0050560D">
      <w:pPr>
        <w:pStyle w:val="BodyA"/>
        <w:ind w:left="6480" w:firstLine="720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060E7F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AB1A05" w:rsidRDefault="00AB1A05" w:rsidP="00AB1A05">
      <w:pPr>
        <w:pStyle w:val="NormalWeb"/>
        <w:spacing w:before="240" w:beforeAutospacing="0" w:after="24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“กรุงไทย”ยกทัพโปรเด็ด เสิร์ฟงาน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Money Expo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โคราช ภายใต้แนวคิด “ติดปีกไทย สู่ความยั่งยืน”</w:t>
      </w:r>
    </w:p>
    <w:p w:rsidR="00AB1A05" w:rsidRDefault="00AB1A05" w:rsidP="00AB1A05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        </w:t>
      </w: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มุ่งมั่น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ขับเคลื่อนสังคมด้วยนวัตกรรมทางการเงิน เพื่อลดความเหลื่อมล้ำให้สังคมเดินหน้าไปพร้อมกัน ยกระดับคุณภาพชีวิตคนไทยให้ดีขึ้นทุกวัน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ตามพันธกิจหลักสู่การเป็นธนาคารเพื่อความยั่งยืน ขอเชิญพบกับที่สุดของข้อเสนอทางการเงิน ในงาน </w:t>
      </w:r>
      <w:r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 xml:space="preserve">มหกรรมการเงินโคราช ครั้งที่ </w:t>
      </w:r>
      <w:r>
        <w:rPr>
          <w:rFonts w:ascii="Cordia New" w:hAnsi="Cordia New" w:cs="Cordia New"/>
          <w:color w:val="222222"/>
          <w:sz w:val="30"/>
          <w:szCs w:val="30"/>
          <w:shd w:val="clear" w:color="auto" w:fill="FFFFFF"/>
        </w:rPr>
        <w:t>16 </w:t>
      </w:r>
      <w:r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(</w:t>
      </w:r>
      <w:r>
        <w:rPr>
          <w:rFonts w:ascii="Cordia New" w:hAnsi="Cordia New" w:cs="Cordia New"/>
          <w:color w:val="222222"/>
          <w:sz w:val="30"/>
          <w:szCs w:val="30"/>
          <w:shd w:val="clear" w:color="auto" w:fill="FFFFFF"/>
        </w:rPr>
        <w:t>Money Expo KORAT 2022</w:t>
      </w:r>
      <w:r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 xml:space="preserve">)   </w:t>
      </w:r>
      <w:r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“ติดปีกไทย สู่ความยั่งยืน :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Empower Better Life for All Thais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color w:val="000000"/>
          <w:sz w:val="30"/>
          <w:szCs w:val="30"/>
          <w:cs/>
        </w:rPr>
        <w:t>ด้วยผลิตภัณฑ์การเงินและการลงทุนที่ตอบโจทย์ลูกค้าทุกกลุ่ม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ระหว่างวันที่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 xml:space="preserve"> 5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 xml:space="preserve">-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 xml:space="preserve">7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>สิงหาคม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> 2565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>ณ เอ็มซีซี ฮอลล์ เดอะมอลล์โคราช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> </w:t>
      </w:r>
    </w:p>
    <w:p w:rsidR="00AB1A05" w:rsidRDefault="00AB1A05" w:rsidP="00AB1A0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ไฮไลท์บริการทางการเงินและโปรโมชั่นภายในงาน ครอบคลุมสินเชื่อรายย่อย สินเชื่อ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ได้แก่ </w:t>
      </w:r>
      <w:r w:rsidR="00966CE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สินเชื่อที่อยู่อาศัยสำหรับทรัพย์สินพร้อมขาย 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NPA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ให้กู้นานสูงสุด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ยกเว้นค่าธรรมเนียม การประเมินราคาหลักทรัพย์ประกัน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กู้ได้นาน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สินเชื่อบ้านกรุงไทย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ดอกเบี้ยเริ่มต้นปีแรก </w:t>
      </w:r>
      <w:r>
        <w:rPr>
          <w:rFonts w:ascii="Cordia New" w:hAnsi="Cordia New" w:cs="Cordia New"/>
          <w:color w:val="000000"/>
          <w:sz w:val="30"/>
          <w:szCs w:val="30"/>
        </w:rPr>
        <w:t>0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>75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%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>100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% ระยะเวลากู้สูงสุด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 ฟรีค่าธรรมเนียมยื่นกู้</w:t>
      </w:r>
    </w:p>
    <w:p w:rsidR="00AB1A05" w:rsidRDefault="00AB1A05" w:rsidP="00AB1A0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ในฐานะธนาคารพาณิชย์ชั้นนำของประเทศ และเป็นพลังสำคัญในการร่วมสร้างคุณภาพชีวิตที่ดีกับสังคมไทย ธนาคาร</w:t>
      </w:r>
      <w:r w:rsidR="004213B0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>กรุงไทยได้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สนับสนุนผู้ประกอบการเอสเอ็มอีทุกกลุ่มทุกขนาด ด้วยมาตรการ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สินเชื่อฟื้นฟูเพื่อธุรกิจ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ดอกเบี้ยพิเศษ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ปีแรก ไม่เกิน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Krungthai SME Smart Shop </w:t>
      </w:r>
      <w:r w:rsidR="004213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 </w:t>
      </w:r>
      <w:r w:rsidR="004213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ร้านเล็ก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ก็กู้ได้ แค่ใช้แอปพลิเคชัน “เป๋าตัง” และ “ถุงเงิน” ไม่ต้องใช้หลักประกัน วงเงินสูงสุดหลักล้าน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Smart Money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ให้กู้วงเงินสูงสุด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="004213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ไม่ต้องมีหลักประกัน กู้ได้นาน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สินเชื่อกรุงไทยธนวัฏ เพื่อสมาชิกกบข.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เท่าของเงินเดือน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คิดดอกเบี้ยตามจำนวนเงินใช้จริง และเปลี่ยนชีวิตให้เป็นเรื่องง่ายกับ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สินเชื่ออเนกประสงค์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เพื่อสมาชิก กบข.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ดอกเบี้ยพิเศษเริ่มต้น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6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47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ไม่ต้องมีบัญชีเงินเดือนผ่าน กรุงไทย ก็ยื่นกู้ได้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พิเศษ สมัคร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บัตรเดบิตกรุงไทย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และส่วนลดค่าธรรมเนียมรายปี (ปีแรก)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AB1A05" w:rsidRDefault="00AB1A05" w:rsidP="00AB1A0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ภายในงานยังมี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คาราวานตรวจสุขภาพ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กรุงไทย-แอกซ่า ประกันชีวิต สิทธิพิเศษเมื่อ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ซื้อกรมธรรม์ใหม่แนบสัญญาเพิ่มเติมค่ารักษาพยาบาล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iHealthy Ultra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รับทันที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Sport Bag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ซื้อประกันภัย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PA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สุขใจชัวร์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เบี้ยประกันภัย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บาทขึ้นไป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บมจ.กรุงไทยพานิชประกันภัย รับบัตร </w:t>
      </w:r>
      <w:r>
        <w:rPr>
          <w:rFonts w:ascii="Cordia New" w:hAnsi="Cordia New" w:cs="Cordia New"/>
          <w:color w:val="000000"/>
          <w:sz w:val="30"/>
          <w:szCs w:val="30"/>
        </w:rPr>
        <w:t>Starbucks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ซื้อผลิตภัณฑ์ประกันวินาศภัย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บมจ.ทิพยประกันภัย เบี้ยประกันภัย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รับสายรัดข้อมืออัจฉริยะ </w:t>
      </w:r>
      <w:r>
        <w:rPr>
          <w:rFonts w:ascii="Cordia New" w:hAnsi="Cordia New" w:cs="Cordia New"/>
          <w:color w:val="000000"/>
          <w:sz w:val="30"/>
          <w:szCs w:val="30"/>
        </w:rPr>
        <w:t>Mi Band 3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เปิดบัญชี ซื้อ-ขายหลักทรัพย์ผ่าน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Wealth me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 </w:t>
      </w:r>
      <w:r>
        <w:rPr>
          <w:rFonts w:ascii="Cordia New" w:hAnsi="Cordia New" w:cs="Cordia New"/>
          <w:color w:val="000000"/>
          <w:sz w:val="30"/>
          <w:szCs w:val="30"/>
        </w:rPr>
        <w:t>Krungthai XSpring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>
        <w:rPr>
          <w:rFonts w:ascii="Cordia New" w:hAnsi="Cordia New" w:cs="Cordia New"/>
          <w:color w:val="000000"/>
          <w:sz w:val="30"/>
          <w:szCs w:val="30"/>
        </w:rPr>
        <w:t>Tops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Voucher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ลงทุน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รับฟรีกระเป๋า </w:t>
      </w:r>
      <w:r>
        <w:rPr>
          <w:rFonts w:ascii="Cordia New" w:hAnsi="Cordia New" w:cs="Cordia New"/>
          <w:color w:val="000000"/>
          <w:sz w:val="30"/>
          <w:szCs w:val="30"/>
        </w:rPr>
        <w:t>G2000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สมัครบัตรเครดิต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KTC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รับบัตรกำนัล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AB1A05" w:rsidRDefault="00AB1A05" w:rsidP="00AB1A0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Krungthai Contact Center 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</w:p>
    <w:p w:rsidR="00AB1A05" w:rsidRDefault="00AB1A05" w:rsidP="00966CEA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</w:pPr>
      <w:r>
        <w:rPr>
          <w:color w:val="000000"/>
        </w:rPr>
        <w:t>  </w:t>
      </w:r>
    </w:p>
    <w:p w:rsidR="00AB1A05" w:rsidRDefault="00AB1A05" w:rsidP="00AB1A05">
      <w:pPr>
        <w:pStyle w:val="NormalWeb"/>
        <w:shd w:val="clear" w:color="auto" w:fill="FFFFFF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AB238F" w:rsidRPr="00AB1A05" w:rsidRDefault="00AB1A05" w:rsidP="00AB1A05">
      <w:pPr>
        <w:pStyle w:val="NormalWeb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3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สิงหาคม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sectPr w:rsidR="00AB238F" w:rsidRPr="00AB1A05" w:rsidSect="00AB1A05">
      <w:pgSz w:w="11900" w:h="16840"/>
      <w:pgMar w:top="1134" w:right="1440" w:bottom="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66" w:rsidRDefault="00C55666">
      <w:r>
        <w:separator/>
      </w:r>
    </w:p>
  </w:endnote>
  <w:endnote w:type="continuationSeparator" w:id="0">
    <w:p w:rsidR="00C55666" w:rsidRDefault="00C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66" w:rsidRDefault="00C55666">
      <w:r>
        <w:separator/>
      </w:r>
    </w:p>
  </w:footnote>
  <w:footnote w:type="continuationSeparator" w:id="0">
    <w:p w:rsidR="00C55666" w:rsidRDefault="00C5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8F"/>
    <w:rsid w:val="00047B60"/>
    <w:rsid w:val="00060E7F"/>
    <w:rsid w:val="00062D1B"/>
    <w:rsid w:val="00070BE9"/>
    <w:rsid w:val="00081446"/>
    <w:rsid w:val="000A4864"/>
    <w:rsid w:val="001043AE"/>
    <w:rsid w:val="00120883"/>
    <w:rsid w:val="00185308"/>
    <w:rsid w:val="001D0F5F"/>
    <w:rsid w:val="00217091"/>
    <w:rsid w:val="002644DC"/>
    <w:rsid w:val="003324D7"/>
    <w:rsid w:val="00345ADB"/>
    <w:rsid w:val="003844BA"/>
    <w:rsid w:val="004213B0"/>
    <w:rsid w:val="00436EED"/>
    <w:rsid w:val="004A75E6"/>
    <w:rsid w:val="0050560D"/>
    <w:rsid w:val="005272EC"/>
    <w:rsid w:val="00537017"/>
    <w:rsid w:val="00563E03"/>
    <w:rsid w:val="00636D8D"/>
    <w:rsid w:val="006B1C04"/>
    <w:rsid w:val="00736707"/>
    <w:rsid w:val="00744208"/>
    <w:rsid w:val="00751AE1"/>
    <w:rsid w:val="007D049F"/>
    <w:rsid w:val="007D2B7E"/>
    <w:rsid w:val="00851DA2"/>
    <w:rsid w:val="008E4628"/>
    <w:rsid w:val="00966CEA"/>
    <w:rsid w:val="009D4591"/>
    <w:rsid w:val="00AB1A05"/>
    <w:rsid w:val="00AB238F"/>
    <w:rsid w:val="00AD13D9"/>
    <w:rsid w:val="00AF7133"/>
    <w:rsid w:val="00B43E7E"/>
    <w:rsid w:val="00BF2245"/>
    <w:rsid w:val="00C13173"/>
    <w:rsid w:val="00C55666"/>
    <w:rsid w:val="00C623C0"/>
    <w:rsid w:val="00C66DC5"/>
    <w:rsid w:val="00CF79C8"/>
    <w:rsid w:val="00D84257"/>
    <w:rsid w:val="00E02B28"/>
    <w:rsid w:val="00E60439"/>
    <w:rsid w:val="00F310C7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7AAAE-6FD0-449F-80E4-1E3C6D6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60E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E7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0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E7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104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10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2022-07-04T09:18:00Z</cp:lastPrinted>
  <dcterms:created xsi:type="dcterms:W3CDTF">2022-08-03T01:48:00Z</dcterms:created>
  <dcterms:modified xsi:type="dcterms:W3CDTF">2022-08-03T01:48:00Z</dcterms:modified>
</cp:coreProperties>
</file>