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8D" w:rsidRPr="00493F40" w:rsidRDefault="005847E7" w:rsidP="00893950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30"/>
          <w:szCs w:val="30"/>
          <w:shd w:val="clear" w:color="auto" w:fill="FFFFFF"/>
          <w:lang w:val="en-US"/>
        </w:rPr>
      </w:pPr>
      <w:bookmarkStart w:id="0" w:name="_GoBack"/>
      <w:bookmarkEnd w:id="0"/>
      <w:r w:rsidRPr="00493F40">
        <w:rPr>
          <w:rFonts w:asciiTheme="minorBidi" w:hAnsiTheme="minorBidi"/>
          <w:b/>
          <w:bCs/>
          <w:noProof/>
          <w:color w:val="000000" w:themeColor="text1"/>
          <w:sz w:val="30"/>
          <w:szCs w:val="30"/>
          <w:shd w:val="clear" w:color="auto" w:fill="FFFFFF"/>
          <w:lang w:val="en-US"/>
        </w:rPr>
        <w:drawing>
          <wp:inline distT="0" distB="0" distL="0" distR="0" wp14:anchorId="7EEC1A52" wp14:editId="42BABD31">
            <wp:extent cx="1193800" cy="11250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สมาคม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77" cy="115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E7" w:rsidRPr="00493F40" w:rsidRDefault="005847E7" w:rsidP="00863024">
      <w:pPr>
        <w:spacing w:line="240" w:lineRule="auto"/>
        <w:ind w:firstLine="720"/>
        <w:jc w:val="right"/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shd w:val="clear" w:color="auto" w:fill="FFFFFF"/>
          <w:cs/>
        </w:rPr>
      </w:pPr>
      <w:r w:rsidRPr="00493F40">
        <w:rPr>
          <w:rFonts w:asciiTheme="minorBidi" w:hAnsiTheme="minorBidi"/>
          <w:b/>
          <w:bCs/>
          <w:color w:val="000000" w:themeColor="text1"/>
          <w:sz w:val="30"/>
          <w:szCs w:val="30"/>
          <w:u w:val="single"/>
          <w:shd w:val="clear" w:color="auto" w:fill="FFFFFF"/>
          <w:cs/>
        </w:rPr>
        <w:t>ข่าวประชาสัมพันธ์</w:t>
      </w:r>
    </w:p>
    <w:p w:rsidR="00893950" w:rsidRPr="00493F40" w:rsidRDefault="00893950" w:rsidP="00863024">
      <w:pPr>
        <w:spacing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“</w:t>
      </w: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สมาคมธนาคารไทย</w:t>
      </w:r>
      <w:r w:rsidRPr="00493F40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” </w:t>
      </w: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หนุน</w:t>
      </w:r>
      <w:r w:rsidRPr="00493F40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“</w:t>
      </w: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กทม.</w:t>
      </w:r>
      <w:r w:rsidRPr="00493F40">
        <w:rPr>
          <w:rFonts w:asciiTheme="minorBidi" w:eastAsia="Times New Roman" w:hAnsiTheme="minorBidi" w:cs="Cordia New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” </w:t>
      </w: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ขับเคลื่อนสู่เมืองเศรษฐกิจสีเขียว สร้างการเติบโตยั่งยืน</w:t>
      </w:r>
    </w:p>
    <w:p w:rsidR="00893950" w:rsidRPr="00493F40" w:rsidRDefault="00893950" w:rsidP="0086302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สมาคมธนาคารไทย พร้อมขับเคลื่อน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“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กรุงเทพมหานคร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”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สู่เมืองเศรษฐกิจสีเขียว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ชูนโยบายสนับสนุน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BCG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สินเชื่อที่เป็นมิตรกับสิ่งแวดล้อม นำโครงสร้างพื้นฐานด้าน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“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ดิจิทัล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”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ส่งเสริมการเพิ่มประสิทธิภาพ ยกระดับการให้บริการของกทม.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เสริมสร้างการเติบโตอย่างยั่งยืน สอดคล้องยุทธศาสตร์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3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ปีของสมาคมฯ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</w:p>
    <w:p w:rsidR="00493F40" w:rsidRDefault="00493F40" w:rsidP="00493F4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b/>
          <w:bCs/>
          <w:sz w:val="30"/>
          <w:szCs w:val="30"/>
          <w:cs/>
          <w:lang w:val="en-US"/>
        </w:rPr>
        <w:t xml:space="preserve">นายชัชชาติ สิทธิพันธุ์ ผู้ว่าราชการกรุงเทพมหานคร </w:t>
      </w:r>
      <w:r>
        <w:rPr>
          <w:rFonts w:asciiTheme="minorBidi" w:eastAsia="Times New Roman" w:hAnsiTheme="minorBidi" w:hint="cs"/>
          <w:sz w:val="30"/>
          <w:szCs w:val="30"/>
          <w:cs/>
          <w:lang w:val="en-US"/>
        </w:rPr>
        <w:t xml:space="preserve">  เปิดเผยภายหลังประชุมหารือร่วมกับผู้บริหารสมาคมธนาคารไทย เมื่อวันที่ </w:t>
      </w:r>
      <w:r>
        <w:rPr>
          <w:rFonts w:asciiTheme="minorBidi" w:eastAsia="Times New Roman" w:hAnsiTheme="minorBidi"/>
          <w:sz w:val="30"/>
          <w:szCs w:val="30"/>
          <w:lang w:val="en-US"/>
        </w:rPr>
        <w:t xml:space="preserve">18 </w:t>
      </w:r>
      <w:r>
        <w:rPr>
          <w:rFonts w:asciiTheme="minorBidi" w:eastAsia="Times New Roman" w:hAnsiTheme="minorBidi" w:hint="cs"/>
          <w:sz w:val="30"/>
          <w:szCs w:val="30"/>
          <w:cs/>
          <w:lang w:val="en-US"/>
        </w:rPr>
        <w:t xml:space="preserve">กรกฎาคม </w:t>
      </w:r>
      <w:r>
        <w:rPr>
          <w:rFonts w:asciiTheme="minorBidi" w:eastAsia="Times New Roman" w:hAnsiTheme="minorBidi"/>
          <w:sz w:val="30"/>
          <w:szCs w:val="30"/>
          <w:lang w:val="en-US"/>
        </w:rPr>
        <w:t>2565</w:t>
      </w:r>
      <w:r>
        <w:rPr>
          <w:rFonts w:asciiTheme="minorBidi" w:eastAsia="Times New Roman" w:hAnsiTheme="minorBidi" w:hint="cs"/>
          <w:sz w:val="30"/>
          <w:szCs w:val="30"/>
          <w:cs/>
          <w:lang w:val="en-US"/>
        </w:rPr>
        <w:t xml:space="preserve"> ว่า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การประชุมในวันนี้ มีหลายประเด็นที่เน้นแนวทางความร่วมมือในหลายด้าน ซึ่งสมาคมธนาคารไทย เป็นหน่วยงานที่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3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ที่ร่วมมือกับกรุงเทพมหานคร หลังจากเข้าพบสภาหอการค้าแห่งประเทศไทย และสภาอุตสาหกรรมแห่งประเทศไทย ซึ่งทั้งหมดเป็น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3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>เสาหลักเศรษฐกิจของประเทศไทย โดยในอนาคตจะรีบผลักดันให้มีการตั้งคณะกรรมการร่วมฯ เพื่อพูดคุยแลกเปลี่ยนหารือความคิดเห็นและความร่วมมือร่วมกันทุกเดือนระหว่างกทม.กับภาคธุรกิจ อาทิ สภาหอการค้าแห่งประเทศไทย สภาอุตสาหกรรมแห่งประเทศไทย และสมาคมธนาคารไทย ซึ่งวันนี้ทางสมาคมธนาคาร</w:t>
      </w:r>
      <w:r>
        <w:rPr>
          <w:rFonts w:asciiTheme="minorBidi" w:eastAsia="Times New Roman" w:hAnsiTheme="minorBidi"/>
          <w:sz w:val="30"/>
          <w:szCs w:val="30"/>
          <w:cs/>
          <w:lang w:val="en-US"/>
        </w:rPr>
        <w:t>ไทยได้รับทราบเป้าประสงค์ แนวคิด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ของกทม.แล้ว และอยากร่วมผลักดันกรุงเทพมหานครให้เป็นเมืองน่าอยู่  เป็นเมืองหลักของการสร้างงาน สามารถดึงดูดนักลงทุนจากทั่วโลก สร้างความสุขให้คนไทยและเป็นเมืองหลักสำคัญในการขับเคลื่อนประเทศ โดยการตั้งคณะกรรมการฯ คาดว่าจะสำเร็จภายใน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1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>เดือน เนื่องจากการพัฒนาเมืองต้องมีความร่วมมือกันเพราะเมืองคือแหล่งงาน แหล่งอาชีพ เมืองจะอยู่ได้ต้องมีการสร้างงานสร้างเศรษฐกิจที่มีคุณภาพขึ้น</w:t>
      </w:r>
    </w:p>
    <w:p w:rsidR="00493F40" w:rsidRDefault="00493F40" w:rsidP="00493F4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 โดยกทม.จะอำนวยความสะดวกให้ภาคธุรกิจเอกชน ด้วยการลดขั้นตอนต่าง ๆ ส่งเสริมการลงทุนในต่างประเทศ ส่งเสริมการลงทุนในประเทศ โดยทำควบคู่กับเรื่องการพัฒนาคุณภาพชีวิต รวมถึงการใช้เทคโนโลยีนำมาปรับปรุงคุณภาพชีวิต โดยในปัจจุบันธนาคารก้าวหน้ามากในเรื่องของ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Application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การให้บริการ เทคโนโลยีการพิสูจน์ตัวตน ซึ่งกทม.อาจจะนำบางส่วนมาใช้งานกับ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Application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ของกทม.ด้วย เช่น การให้ความรู้กับประชาชนในชุมชนเรื่องการใช้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Application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รวมถึงการให้ข้อมูลให้ชุมชนสามารถเข้าถึงแหล่งเงินทุน สำหรับผู้ที่มีรายได้น้อย โดยจัดทำฐานข้อมูลและ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>Open Data </w:t>
      </w:r>
    </w:p>
    <w:p w:rsidR="00493F40" w:rsidRPr="00493F40" w:rsidRDefault="00493F40" w:rsidP="00493F4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ผู้ว่าราชการกรุงเทพมหานคร กล่าวเพิ่มเติมว่ากทม. ดูแลชุมชนกว่า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2,000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ชุมชน ซึ่งเป็นฐานข้อมูลมหาศาล คนจำนวนมากในชุมชนต้องการแหล่งเงินทุน แหล่งเงินกู้ หากสามารถทำการเชื่อมฐานข้อมูลให้รู้หลักแหล่งที่อยู่อาศัยและตัวตนของผู้กู้ รวมถึงการใช้เทคโนโลยี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Application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ต่างๆ เพื่อทำให้ธนาคารเข้าถึงลูกค้า และลูกค้าก็เข้าถึงแหล่งเงินทุนได้ดีขึ้น ก็จะแก้ปัญหาในปัจจุบันที่ประชาชนต้องไปกู้หนี้นอกระบบได้ เนื่องจากกทม.มีข้อมูลชุมชนมากมายหากพัฒนาเป็นฐานข้อมูล และธนาคารสามารถนำไปใช้ประโยชน์ได้ ก็จะทำให้คนเข้าถึงแหล่งเงินทุนได้ดีขึ้น เพราะหัวใจของการพัฒนาคุณภาพชีวิต คือการเข้าถึงแหล่งเงิน หากประชาชนประกอบธุรกิจได้ดีขึ้น ก็จะเป็นส่วนหนึ่งในการลดความเหลื่อมล้ำ เพราะแหล่งเงินทุนเป็นสิ่งสำคัญที่จะทำให้หลุดพ้นจากกับดักความยากจนได้ เบื้องต้นอาจจะเริ่มพัฒนาจาก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1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ชุมชน หรือ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1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>อาชีพก่อน เช่น ผู้ค้าหาบเร่แผงลอยเนื่องจากมีหลักแหล่งตัวตนชัดเจนเพื่อให้สามารถเข้าถึงระบบแหล่งเงินทุนได้ หากประสบความสำเร็จ ก็จะเป็นต้นแบบที่จะขยายความสำเร็จนี้ต่อไป  </w:t>
      </w:r>
    </w:p>
    <w:p w:rsidR="00493F40" w:rsidRPr="00493F40" w:rsidRDefault="00493F40" w:rsidP="00493F40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lang w:val="en-US"/>
        </w:rPr>
      </w:pPr>
    </w:p>
    <w:p w:rsidR="00493F40" w:rsidRPr="00493F40" w:rsidRDefault="00493F40" w:rsidP="00493F4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lang w:val="en-US"/>
        </w:rPr>
      </w:pPr>
      <w:r w:rsidRPr="00493F40">
        <w:rPr>
          <w:rFonts w:asciiTheme="minorBidi" w:eastAsia="Times New Roman" w:hAnsiTheme="minorBidi" w:cs="Cordia New"/>
          <w:sz w:val="30"/>
          <w:szCs w:val="30"/>
          <w:cs/>
          <w:lang w:val="en-US"/>
        </w:rPr>
        <w:t xml:space="preserve">"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ปัจจุบันหลายชุมชน ยังไม่สามารถเข้าถึงเทคโนโลยีเพื่อเข้าถึงแหล่งเงินทุนได้ แนวคิดที่จะตั้งอาสาสมัครเทคโนโลยีประจำชุมชน ซึ่งอาจเป็นเด็กรุ่นใหม่ที่เข้าถึงเทคโนโลยีเพื่อจะแนะนำเทคโนโลยีต่าง ๆนี้ให้คนในชุมชน รวมถึงรวบรวมฐานข้อมูลของชุมชน ซึ่งส่วนหนึ่งเราเริ่มอบรมอาสาสมัครเทคโนโลยีไปบางส่วนบ้างแล้วก็คือคนกวาดถนนของกทม.ที่สามารถใช้เทคโนโลยี </w:t>
      </w:r>
      <w:proofErr w:type="spellStart"/>
      <w:r w:rsidRPr="00493F40">
        <w:rPr>
          <w:rFonts w:asciiTheme="minorBidi" w:eastAsia="Times New Roman" w:hAnsiTheme="minorBidi"/>
          <w:sz w:val="30"/>
          <w:szCs w:val="30"/>
          <w:lang w:val="en-US"/>
        </w:rPr>
        <w:t>Traffy</w:t>
      </w:r>
      <w:proofErr w:type="spellEnd"/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 Fondue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ได้ ประมาณ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10,000 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คน เนื่องจากอาศัยอยู่ในทุกเขตและทุกชุมชน  ซึ่งอนาคตอาจจะเป็นผู้แนะนำเทคโนโลยีทางธนาคารเพื่อให้คนในชุมชนเข้าถึงแหล่งเงินทุน จะเป็นการพัฒนาเศรษฐกิจ สังคม และ สิ่งแวดล้อม เพื่อลดความเหลื่อมล้ำและเพิ่มประสิทธิภาพการดำเนินงานของกทม.ได้ ซึ่งคาดว่าจะเห็นผลในรูปธรรมได้ ภายใน 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 xml:space="preserve">6 </w:t>
      </w:r>
      <w:r w:rsidR="001C21C4">
        <w:rPr>
          <w:rFonts w:asciiTheme="minorBidi" w:eastAsia="Times New Roman" w:hAnsiTheme="minorBidi"/>
          <w:sz w:val="30"/>
          <w:szCs w:val="30"/>
          <w:cs/>
          <w:lang w:val="en-US"/>
        </w:rPr>
        <w:t xml:space="preserve">เดือน" </w:t>
      </w:r>
      <w:r w:rsidR="001C21C4">
        <w:rPr>
          <w:rFonts w:asciiTheme="minorBidi" w:eastAsia="Times New Roman" w:hAnsiTheme="minorBidi" w:hint="cs"/>
          <w:sz w:val="30"/>
          <w:szCs w:val="30"/>
          <w:cs/>
          <w:lang w:val="en-US"/>
        </w:rPr>
        <w:t>นาย</w:t>
      </w:r>
      <w:r w:rsidR="001C21C4">
        <w:rPr>
          <w:rFonts w:asciiTheme="minorBidi" w:eastAsia="Times New Roman" w:hAnsiTheme="minorBidi"/>
          <w:sz w:val="30"/>
          <w:szCs w:val="30"/>
          <w:cs/>
          <w:lang w:val="en-US"/>
        </w:rPr>
        <w:t>ชัชชาติ</w:t>
      </w:r>
      <w:r w:rsidRPr="00493F40">
        <w:rPr>
          <w:rFonts w:asciiTheme="minorBidi" w:eastAsia="Times New Roman" w:hAnsiTheme="minorBidi"/>
          <w:sz w:val="30"/>
          <w:szCs w:val="30"/>
          <w:cs/>
          <w:lang w:val="en-US"/>
        </w:rPr>
        <w:t>กล่าว</w:t>
      </w:r>
      <w:r w:rsidRPr="00493F40">
        <w:rPr>
          <w:rFonts w:asciiTheme="minorBidi" w:eastAsia="Times New Roman" w:hAnsiTheme="minorBidi"/>
          <w:sz w:val="30"/>
          <w:szCs w:val="30"/>
          <w:lang w:val="en-US"/>
        </w:rPr>
        <w:t> </w:t>
      </w:r>
    </w:p>
    <w:p w:rsidR="00893950" w:rsidRPr="00493F40" w:rsidRDefault="00893950" w:rsidP="001C21C4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นายผยง ศรีวณิช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b/>
          <w:bCs/>
          <w:color w:val="000000" w:themeColor="text1"/>
          <w:sz w:val="30"/>
          <w:szCs w:val="30"/>
          <w:shd w:val="clear" w:color="auto" w:fill="FFFFFF"/>
          <w:cs/>
          <w:lang w:val="en-US"/>
        </w:rPr>
        <w:t>ประธานสมาคมธนาคารไทย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เปิดเผยว่า สมาคมฯ</w:t>
      </w:r>
      <w:r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และธนาคารสมาชิกพร้อมสนับสนุนการพัฒนากรุงเทพมหานคร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ทั้งในด้านการพัฒนาเศรษฐกิจ สังคม และ สิ่งแวดล้อม</w:t>
      </w:r>
      <w:r w:rsidR="00C026BB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="00C026BB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เพื่อลดความเหลื่อมล้ำ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และเพิ่มปร</w:t>
      </w:r>
      <w:r w:rsidR="00863024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ะสิทธิภาพการดำเนินงานของก</w:t>
      </w:r>
      <w:r w:rsidR="00863024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>ทม.</w:t>
      </w:r>
      <w:r w:rsidR="00C026BB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สอดคล้องกับแผนยุทธศาสตร์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3 </w:t>
      </w:r>
      <w:r w:rsidR="000012A9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ปีของสมาคมฯ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ที่มุ่งยกระดับขีดความสามารถการแข่งขัน และเสริมสร้างการเติบโตที่ยั่งยืนให้กับสังคมและประเทศ</w:t>
      </w:r>
    </w:p>
    <w:p w:rsidR="00893950" w:rsidRPr="00493F40" w:rsidRDefault="00893950" w:rsidP="000012A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ทั้งนี้ สมาคมฯ จะร่วมผลักดันภาคธุรกิจปรับตัวสู่เศรษฐกิจสีเขียว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>(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Green Economy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)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และ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BCG Economy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หรือโมเดลเศรษฐกิจสู่การพัฒนาที่ยั่งยืน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ผ่านการสนับสนุนสินเชื่อที่เป็นมิตรกับสิ่งแวดล้อม มุ่งเดินหน้าให้ความรู้ทางการเงินและดิจิทัล สร้างกลไกในการเพิ่มวินัยทางการเงินและส่งเสริมการออมเงิน โดยเฉพาะการออมเพื่อการเกษียณอายุ เพื่อลดความเหลื่อมล้ำ</w:t>
      </w:r>
      <w:r w:rsidR="00F37575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และ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ส่งเสริมให้ประชาชนและภาคธุรกิจเข้าถึงผลิตภัณฑ์และบริการทางการเงินมากขึ้น</w:t>
      </w:r>
      <w:r w:rsidR="00863024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รวมถึงการสนับสนุนกลุ่มผู้ด้อยโอกาสให้เข้าถึงบริการการเงินขั้นพื้นฐานของภาคธนาคาร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  </w:t>
      </w:r>
    </w:p>
    <w:p w:rsidR="00893950" w:rsidRPr="00493F40" w:rsidRDefault="00893950" w:rsidP="000012A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นอกจากนี้</w:t>
      </w:r>
      <w:r w:rsidR="00863024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จะ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นำเทคโนโลยีทางการเงินเข้ามาช่วยในการพัฒนากทม. และผลักดันให้เกิด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Digital Transformation </w:t>
      </w:r>
      <w:r w:rsidR="00F37575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>โดย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ส่งเสริมการนำระบบ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Digital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มาใช้ในกระบวนการทำงาน ทั้งการชำระเงิน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การเก็บค่าธรรมเนียม การชำระค่าปรับ การออกใบเสร็จแบบอิเล็กทรอนิกส์ โดยสนับสนุนให้นำระบบ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Digital Payment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มาใช้ทุกเขตและทุกหน่วยงานของกทม. และสนับสนุนให้นำระบบ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Digital Supply Chain Finance Platform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มาใช้การจัดซื้อจัดจ้างของกทม.และบริษัทในเครือข่ายของกทม. เพื่อเพิ่มประสิทธิภาพ สร้างความโปร่งใส สามารถเชื่อมโยงข้อมูลที่เป็นประโยชน์ร่วมกันระหว่างภาครัฐและภาคเอกชน</w:t>
      </w:r>
      <w:r w:rsidR="003A6B13"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  <w:lang w:val="en-US"/>
        </w:rPr>
        <w:t xml:space="preserve">  </w:t>
      </w:r>
      <w:r w:rsidR="003A6B13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>และยังช่วยให้</w:t>
      </w:r>
      <w:r w:rsidR="003A6B13"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 SMEs</w:t>
      </w:r>
      <w:r w:rsidR="003A6B13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 xml:space="preserve"> ที่อยู่ในห่วงโซ่อุปทานการจัดซื้อจัดจ้างของกทม.สามารถเข้าถึงแหล่งเงินทุนได้มากขึ้น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 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อีกทั้ง พร้อมร่วมมือพัฒนาทรัพยากรบุคคลในรูปแบบ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Knowledge Sharing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 xml:space="preserve">หรือ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Capacity   Building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เพื่อให้เกิดการประสานประโยชน์ (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>Synergy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  <w:lang w:val="en-US"/>
        </w:rPr>
        <w:t>)</w:t>
      </w:r>
      <w:r w:rsidR="00F37575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 xml:space="preserve"> ร่วม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กัน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> </w:t>
      </w:r>
    </w:p>
    <w:p w:rsidR="00893950" w:rsidRPr="00493F40" w:rsidRDefault="00893950" w:rsidP="000012A9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สมาคมฯ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 xml:space="preserve">  </w:t>
      </w:r>
      <w:r w:rsidR="00F37575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>ยัง</w:t>
      </w:r>
      <w:r w:rsidR="00863024" w:rsidRPr="00493F40"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  <w:t>สนับสนุนการพัฒนาก</w:t>
      </w:r>
      <w:r w:rsidR="00863024"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cs/>
          <w:lang w:val="en-US"/>
        </w:rPr>
        <w:t>ทม.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เป็นเมืองนำร่องในการเชื่อมโยงระบบชำระเงินของนักท่องเที่ยวในภูมิภาค เมื่อเดินทางมาท่อง</w:t>
      </w:r>
      <w:r w:rsidR="00863024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เที่ยว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ซึ่งเป็นไปตามแผนงาน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  <w:t>Regional Championing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ของสมาคมฯในการสนับสนุนให้ผู้ประกอบการ นักลงทุนและประชาชน สามารถทำกิจกรรม</w:t>
      </w:r>
      <w:r w:rsidRPr="00493F40">
        <w:rPr>
          <w:rFonts w:asciiTheme="minorBidi" w:eastAsia="Times New Roman" w:hAnsiTheme="minorBidi" w:hint="cs"/>
          <w:color w:val="000000" w:themeColor="text1"/>
          <w:sz w:val="30"/>
          <w:szCs w:val="30"/>
          <w:shd w:val="clear" w:color="auto" w:fill="FFFFFF"/>
          <w:cs/>
          <w:lang w:val="en-US"/>
        </w:rPr>
        <w:t>การค้า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 การลงทุนระหว่างประเทศ และการชำระเงินของนักท่องเที่ยวในภูมิภาคได้อย่างรวดเร็ว ปลอดภัย ต้นทุนต่ำ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</w:p>
    <w:p w:rsidR="00893950" w:rsidRPr="00493F40" w:rsidRDefault="00893950" w:rsidP="0089395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>“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สมาคมธนาคารไทย</w:t>
      </w:r>
      <w:r w:rsidR="000012A9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 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พร้อมร่วมมือกับทุกภาคส่วนในการพัฒนา กทม.ให้แข็งแกร่งในทุกด้าน เป็นเมืองที่น่าอยู</w:t>
      </w:r>
      <w:r w:rsidR="00532D5B"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่ และเป็นศูนย์กลางในการดึงดูดนัก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ท่องเที่ยวจากทั่วโลก ซึ่งเป็นส่วนหนึ่งในการพัฒนาเศรษฐกิจของประเทศอย่างยั่งยืน</w:t>
      </w:r>
      <w:r w:rsidRPr="00493F40">
        <w:rPr>
          <w:rFonts w:asciiTheme="minorBidi" w:eastAsia="Times New Roman" w:hAnsiTheme="minorBidi" w:cs="Cordia New"/>
          <w:color w:val="000000" w:themeColor="text1"/>
          <w:sz w:val="30"/>
          <w:szCs w:val="30"/>
          <w:shd w:val="clear" w:color="auto" w:fill="FFFFFF"/>
          <w:cs/>
          <w:lang w:val="en-US"/>
        </w:rPr>
        <w:t>”</w:t>
      </w:r>
    </w:p>
    <w:p w:rsidR="00863024" w:rsidRPr="00493F40" w:rsidRDefault="00863024" w:rsidP="00863024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</w:p>
    <w:p w:rsidR="001F627F" w:rsidRDefault="00893950" w:rsidP="00893950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lang w:val="en-US"/>
        </w:rPr>
      </w:pP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>สมาคมธนาคารไทย</w:t>
      </w:r>
    </w:p>
    <w:p w:rsidR="005419CC" w:rsidRPr="00493F40" w:rsidRDefault="00893950" w:rsidP="00893950">
      <w:pPr>
        <w:spacing w:after="0" w:line="240" w:lineRule="auto"/>
        <w:jc w:val="thaiDistribute"/>
        <w:rPr>
          <w:rFonts w:asciiTheme="minorBidi" w:eastAsia="Times New Roman" w:hAnsiTheme="minorBidi"/>
          <w:color w:val="000000" w:themeColor="text1"/>
          <w:sz w:val="30"/>
          <w:szCs w:val="30"/>
          <w:cs/>
          <w:lang w:val="en-US"/>
        </w:rPr>
      </w:pP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 xml:space="preserve">18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cs/>
          <w:lang w:val="en-US"/>
        </w:rPr>
        <w:t xml:space="preserve">กรกฏาคม </w:t>
      </w:r>
      <w:r w:rsidRPr="00493F40">
        <w:rPr>
          <w:rFonts w:asciiTheme="minorBidi" w:eastAsia="Times New Roman" w:hAnsiTheme="minorBidi"/>
          <w:color w:val="000000" w:themeColor="text1"/>
          <w:sz w:val="30"/>
          <w:szCs w:val="30"/>
          <w:shd w:val="clear" w:color="auto" w:fill="FFFFFF"/>
          <w:lang w:val="en-US"/>
        </w:rPr>
        <w:t>2565</w:t>
      </w:r>
    </w:p>
    <w:sectPr w:rsidR="005419CC" w:rsidRPr="00493F40" w:rsidSect="00F56AC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BB7"/>
    <w:multiLevelType w:val="hybridMultilevel"/>
    <w:tmpl w:val="831C53D0"/>
    <w:lvl w:ilvl="0" w:tplc="84D2C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668"/>
    <w:multiLevelType w:val="hybridMultilevel"/>
    <w:tmpl w:val="737A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B7B"/>
    <w:multiLevelType w:val="hybridMultilevel"/>
    <w:tmpl w:val="FF62D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154C"/>
    <w:multiLevelType w:val="hybridMultilevel"/>
    <w:tmpl w:val="79CE6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37FB0"/>
    <w:multiLevelType w:val="hybridMultilevel"/>
    <w:tmpl w:val="7E644B6C"/>
    <w:lvl w:ilvl="0" w:tplc="F0B28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456BE"/>
    <w:multiLevelType w:val="hybridMultilevel"/>
    <w:tmpl w:val="0F881F3A"/>
    <w:lvl w:ilvl="0" w:tplc="84D2C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CC"/>
    <w:rsid w:val="000012A9"/>
    <w:rsid w:val="001C21C4"/>
    <w:rsid w:val="001F627F"/>
    <w:rsid w:val="00215862"/>
    <w:rsid w:val="003A6B13"/>
    <w:rsid w:val="00493F40"/>
    <w:rsid w:val="00532D5B"/>
    <w:rsid w:val="005419CC"/>
    <w:rsid w:val="005440F2"/>
    <w:rsid w:val="0056508B"/>
    <w:rsid w:val="005847E7"/>
    <w:rsid w:val="00652FF6"/>
    <w:rsid w:val="00661FA1"/>
    <w:rsid w:val="00690D8D"/>
    <w:rsid w:val="006D7EA5"/>
    <w:rsid w:val="00770A11"/>
    <w:rsid w:val="00776083"/>
    <w:rsid w:val="00790F3F"/>
    <w:rsid w:val="00863024"/>
    <w:rsid w:val="00893950"/>
    <w:rsid w:val="0089502F"/>
    <w:rsid w:val="00A610C2"/>
    <w:rsid w:val="00A70224"/>
    <w:rsid w:val="00BA54FC"/>
    <w:rsid w:val="00BF67DA"/>
    <w:rsid w:val="00C026BB"/>
    <w:rsid w:val="00CA656E"/>
    <w:rsid w:val="00CD6C95"/>
    <w:rsid w:val="00E60324"/>
    <w:rsid w:val="00F37575"/>
    <w:rsid w:val="00F417F1"/>
    <w:rsid w:val="00F5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276F-0115-46C1-86DB-CD77DA93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F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9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89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Admin</cp:lastModifiedBy>
  <cp:revision>3</cp:revision>
  <cp:lastPrinted>2022-07-18T12:23:00Z</cp:lastPrinted>
  <dcterms:created xsi:type="dcterms:W3CDTF">2022-07-18T13:34:00Z</dcterms:created>
  <dcterms:modified xsi:type="dcterms:W3CDTF">2022-07-19T01:34:00Z</dcterms:modified>
</cp:coreProperties>
</file>