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8F" w:rsidRDefault="0050560D">
      <w:pPr>
        <w:pStyle w:val="BodyA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B238F" w:rsidRPr="00060E7F" w:rsidRDefault="0050560D">
      <w:pPr>
        <w:pStyle w:val="BodyA"/>
        <w:ind w:left="6480" w:firstLine="720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060E7F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8E4628" w:rsidRDefault="008E4628" w:rsidP="008E4628">
      <w:pPr>
        <w:pStyle w:val="NormalWeb"/>
        <w:spacing w:before="240" w:beforeAutospacing="0" w:after="24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“กรุงไทย” เดินสาย จัดโปรโมชันเต็มพิกัดงาน </w:t>
      </w:r>
      <w:r>
        <w:rPr>
          <w:rFonts w:ascii="Cordia New" w:hAnsi="Cordia New" w:cs="Cordia New"/>
          <w:b/>
          <w:bCs/>
          <w:color w:val="202124"/>
          <w:sz w:val="30"/>
          <w:szCs w:val="30"/>
          <w:shd w:val="clear" w:color="auto" w:fill="FFFFFF"/>
        </w:rPr>
        <w:t xml:space="preserve">Money Expo HATYAI 2022 </w:t>
      </w:r>
      <w:r>
        <w:rPr>
          <w:rFonts w:ascii="Cordia New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 xml:space="preserve">ภายใต้แนวคิด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“ติดปีกไทย   สู่ความยั่งยืน”</w:t>
      </w:r>
    </w:p>
    <w:p w:rsidR="008E4628" w:rsidRDefault="008E4628" w:rsidP="008E4628">
      <w:pPr>
        <w:pStyle w:val="NormalWeb"/>
        <w:spacing w:before="240" w:beforeAutospacing="0" w:after="24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        </w:t>
      </w:r>
      <w:r>
        <w:rPr>
          <w:rStyle w:val="apple-tab-span"/>
          <w:rFonts w:ascii="Cordia New" w:hAnsi="Cordia New" w:cs="Cordia New"/>
          <w:b/>
          <w:bCs/>
          <w:color w:val="000000"/>
          <w:sz w:val="30"/>
          <w:szCs w:val="30"/>
        </w:rPr>
        <w:tab/>
      </w:r>
      <w:r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 มุ่งสร้างสมการสู่ความมั่งคั่งอย่างยั่งยืน ตามพันธกิจหลักที่มุ่งสู่การเป็นธนาคารเพื่อความยั่งยืน พร้อม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ขับเคลื่อนสังคมด้วยนวัตกรรมทางการเงิน เพื่อลดความเหลื่อมล้ำให้สังคมเดินหน้าไปพร้อมกัน โดยไม่ทิ้งใครไว้ข้างหลัง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เชิญพบกับที่สุดของข้อเสนอทางการเงิน ในงาน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b/>
          <w:bCs/>
          <w:color w:val="202124"/>
          <w:sz w:val="30"/>
          <w:szCs w:val="30"/>
          <w:shd w:val="clear" w:color="auto" w:fill="FFFFFF"/>
          <w:cs/>
        </w:rPr>
        <w:t xml:space="preserve">มหกรรมการเงินหาดใหญ่ ครั้งที่ </w:t>
      </w:r>
      <w:r>
        <w:rPr>
          <w:rFonts w:ascii="Cordia New" w:hAnsi="Cordia New" w:cs="Cordia New"/>
          <w:b/>
          <w:bCs/>
          <w:color w:val="202124"/>
          <w:sz w:val="30"/>
          <w:szCs w:val="30"/>
          <w:shd w:val="clear" w:color="auto" w:fill="FFFFFF"/>
        </w:rPr>
        <w:t xml:space="preserve">12 </w:t>
      </w:r>
      <w:r>
        <w:rPr>
          <w:rFonts w:ascii="Cordia New" w:hAnsi="Cordia New" w:cs="Cordia New"/>
          <w:b/>
          <w:bCs/>
          <w:color w:val="202124"/>
          <w:sz w:val="30"/>
          <w:szCs w:val="30"/>
          <w:shd w:val="clear" w:color="auto" w:fill="FFFFFF"/>
          <w:cs/>
        </w:rPr>
        <w:t>(</w:t>
      </w:r>
      <w:r>
        <w:rPr>
          <w:rFonts w:ascii="Cordia New" w:hAnsi="Cordia New" w:cs="Cordia New"/>
          <w:b/>
          <w:bCs/>
          <w:color w:val="202124"/>
          <w:sz w:val="30"/>
          <w:szCs w:val="30"/>
          <w:shd w:val="clear" w:color="auto" w:fill="FFFFFF"/>
        </w:rPr>
        <w:t>Money Expo HATYAI 2022</w:t>
      </w:r>
      <w:r>
        <w:rPr>
          <w:rFonts w:ascii="Cordia New" w:hAnsi="Cordia New" w:cs="Cordia New"/>
          <w:b/>
          <w:bCs/>
          <w:color w:val="202124"/>
          <w:sz w:val="30"/>
          <w:szCs w:val="30"/>
          <w:shd w:val="clear" w:color="auto" w:fill="FFFFFF"/>
          <w:cs/>
        </w:rPr>
        <w:t>)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313131"/>
          <w:sz w:val="30"/>
          <w:szCs w:val="30"/>
          <w:shd w:val="clear" w:color="auto" w:fill="FFFFFF"/>
          <w:cs/>
        </w:rPr>
        <w:t>ณ หาดใหญ่ฮอลล์ ศูนย์การค้าเซ็นทรัล หาดใหญ่</w:t>
      </w:r>
      <w:r>
        <w:rPr>
          <w:rFonts w:ascii="Arial" w:hAnsi="Arial" w:cs="Arial"/>
          <w:color w:val="313131"/>
          <w:shd w:val="clear" w:color="auto" w:fill="FFFFFF"/>
        </w:rPr>
        <w:t> 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ระหว่างวันที่ </w:t>
      </w:r>
      <w:r>
        <w:rPr>
          <w:rFonts w:ascii="Cordia New" w:hAnsi="Cordia New" w:cs="Cordia New"/>
          <w:color w:val="313131"/>
          <w:sz w:val="30"/>
          <w:szCs w:val="30"/>
          <w:shd w:val="clear" w:color="auto" w:fill="FFFFFF"/>
        </w:rPr>
        <w:t xml:space="preserve"> 8 </w:t>
      </w:r>
      <w:r>
        <w:rPr>
          <w:rFonts w:ascii="Cordia New" w:hAnsi="Cordia New" w:cs="Cordia New"/>
          <w:color w:val="313131"/>
          <w:sz w:val="30"/>
          <w:szCs w:val="30"/>
          <w:shd w:val="clear" w:color="auto" w:fill="FFFFFF"/>
          <w:cs/>
        </w:rPr>
        <w:t xml:space="preserve">- </w:t>
      </w:r>
      <w:r>
        <w:rPr>
          <w:rFonts w:ascii="Cordia New" w:hAnsi="Cordia New" w:cs="Cordia New"/>
          <w:color w:val="313131"/>
          <w:sz w:val="30"/>
          <w:szCs w:val="30"/>
          <w:shd w:val="clear" w:color="auto" w:fill="FFFFFF"/>
        </w:rPr>
        <w:t xml:space="preserve">10 </w:t>
      </w:r>
      <w:r w:rsidR="00185308">
        <w:rPr>
          <w:rFonts w:ascii="Cordia New" w:hAnsi="Cordia New" w:cs="Cordia New"/>
          <w:color w:val="313131"/>
          <w:sz w:val="30"/>
          <w:szCs w:val="30"/>
          <w:shd w:val="clear" w:color="auto" w:fill="FFFFFF"/>
          <w:cs/>
        </w:rPr>
        <w:t>กรกฎาค</w:t>
      </w:r>
      <w:r w:rsidR="00185308">
        <w:rPr>
          <w:rFonts w:ascii="Cordia New" w:hAnsi="Cordia New" w:cs="Cordia New" w:hint="cs"/>
          <w:color w:val="313131"/>
          <w:sz w:val="30"/>
          <w:szCs w:val="30"/>
          <w:shd w:val="clear" w:color="auto" w:fill="FFFFFF"/>
          <w:cs/>
        </w:rPr>
        <w:t xml:space="preserve">ม </w:t>
      </w:r>
      <w:r>
        <w:rPr>
          <w:rFonts w:ascii="Cordia New" w:hAnsi="Cordia New" w:cs="Cordia New"/>
          <w:color w:val="313131"/>
          <w:sz w:val="30"/>
          <w:szCs w:val="30"/>
          <w:shd w:val="clear" w:color="auto" w:fill="FFFFFF"/>
        </w:rPr>
        <w:t>2565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ภายใต้แนวคิด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“ติดปีกไทย สู่ความยั่งยืน :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Empower Better Life for All Thais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” </w:t>
      </w:r>
      <w:r>
        <w:rPr>
          <w:rFonts w:ascii="Cordia New" w:hAnsi="Cordia New" w:cs="Cordia New"/>
          <w:color w:val="000000"/>
          <w:sz w:val="30"/>
          <w:szCs w:val="30"/>
          <w:cs/>
        </w:rPr>
        <w:t>ด้วยผลิตภัณฑ์การเงินและการลงทุนที่ตอบโจทย์ลูกค้าทุกกลุ่ม</w:t>
      </w:r>
    </w:p>
    <w:p w:rsidR="008E4628" w:rsidRDefault="008E4628" w:rsidP="008E4628">
      <w:pPr>
        <w:pStyle w:val="NormalWeb"/>
        <w:spacing w:before="240" w:beforeAutospacing="0" w:after="24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</w:rPr>
        <w:t> 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สำหรับบริการทางการเงินและโปรโมชั่นพิเศษภายในงานครอบคลุมทั้ง สินเชื่อรายย่อย สินเชื่อ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SME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ได้แก่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สินเชื่อที่อยู่อาศัยสำหรับทรัพย์สินพร้อมขาย (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NPA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)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ให้กู้นานสูงสุด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40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ยกเว้นค่าธรรมเนียม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   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การประเมินราคาหลักทรัพย์ประกัน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สินเชื่อกรุงไทยบ้านให้เงิน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เปลี่ยนหลักทรัพย์ให้เป็นเงินก้อนโตได้ง่ายๆ วงเงินกู้สูงสุด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กู้ได้นานถึง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</w:p>
    <w:p w:rsidR="008E4628" w:rsidRDefault="008E4628" w:rsidP="008E4628">
      <w:pPr>
        <w:pStyle w:val="NormalWeb"/>
        <w:spacing w:before="0" w:beforeAutospacing="0" w:after="12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กรุงไทย ในฐานะธนาคารพาณิชย์ชั้นนำของประเทศ และเป็นพลังสำคัญในการร่วมสร้างคุณภาพชีวิตที่ดีกับสังคมไทย ได้สนับสนุนผู้ประกอบการเอสเอ็มอีทุกกลุ่มทุกขนาด ด้วยมาตรการ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สินเชื่อฟื้นฟูเพื่อธุรกิจ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ดอกเบี้ยพิเศษ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ปีแรก ไม่เกิน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2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% ต่อปี ผ่อนนานสูงสุด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10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สินเชื่อ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Krungthai SME Smart Shop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ร้านเล็ก</w:t>
      </w:r>
      <w:r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ก็กู้ได้แค่ใช้แอปพลิเคชัน “เป๋าตัง” และ “ถุงเงิน” ไม่ต้องใช้หลักประกัน วงเงินสูงสุดหลักล้าน </w:t>
      </w:r>
      <w:r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                        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Smart Money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สำหรับผู้มีรายได้ประจำ แต่ไม่มีบัญชีเงินเดือนกับธนาคาร ให้กู้วงเงินสูงสุด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        5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เท่าของรายได้ ไม่ต้องมีหลักประกัน กู้ได้นาน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 </w:t>
      </w:r>
      <w:r>
        <w:rPr>
          <w:rFonts w:ascii="Cordia New" w:hAnsi="Cordia New" w:cs="Cordia New"/>
          <w:color w:val="000000"/>
          <w:sz w:val="30"/>
          <w:szCs w:val="30"/>
          <w:cs/>
        </w:rPr>
        <w:t>พิเศษ สมัคร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บัตรเดบิตกรุงไทย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รับ </w:t>
      </w:r>
      <w:r>
        <w:rPr>
          <w:rFonts w:ascii="Cordia New" w:hAnsi="Cordia New" w:cs="Cordia New"/>
          <w:color w:val="000000"/>
          <w:sz w:val="30"/>
          <w:szCs w:val="30"/>
        </w:rPr>
        <w:t xml:space="preserve">2 </w:t>
      </w:r>
      <w:r>
        <w:rPr>
          <w:rFonts w:ascii="Cordia New" w:hAnsi="Cordia New" w:cs="Cordia New"/>
          <w:color w:val="000000"/>
          <w:sz w:val="30"/>
          <w:szCs w:val="30"/>
          <w:cs/>
        </w:rPr>
        <w:t>ต่อ ฟรีค่าธรรมเนียมออกบัตร และส่วนลดค่าธรรมเนียมรายปี (ปีแรก)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</w:p>
    <w:p w:rsidR="008E4628" w:rsidRPr="008E4628" w:rsidRDefault="008E4628" w:rsidP="008E4628">
      <w:pPr>
        <w:pStyle w:val="NormalWeb"/>
        <w:spacing w:before="0" w:beforeAutospacing="0" w:after="12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>
        <w:rPr>
          <w:rFonts w:ascii="Cordia New" w:hAnsi="Cordia New" w:cs="Cordia New"/>
          <w:color w:val="000000"/>
          <w:sz w:val="30"/>
          <w:szCs w:val="30"/>
        </w:rPr>
        <w:t> </w:t>
      </w:r>
      <w:r w:rsidRPr="008E4628">
        <w:rPr>
          <w:rFonts w:ascii="Cordia New" w:hAnsi="Cordia New" w:cs="Cordia New"/>
          <w:sz w:val="30"/>
          <w:szCs w:val="30"/>
          <w:cs/>
        </w:rPr>
        <w:t xml:space="preserve">นอกจากนี้ </w:t>
      </w:r>
      <w:r w:rsidRPr="008E4628">
        <w:rPr>
          <w:rFonts w:ascii="Cordia New" w:hAnsi="Cordia New" w:cs="Cordia New"/>
          <w:sz w:val="30"/>
          <w:szCs w:val="30"/>
          <w:shd w:val="clear" w:color="auto" w:fill="FFFFFF"/>
          <w:cs/>
        </w:rPr>
        <w:t>ธนาคารยังมีนโยบาย</w:t>
      </w:r>
      <w:r w:rsidRPr="00E60439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สนับสนุนธุรกิจที่เป็นมิตรกับสิ่งแวดล้อม (</w:t>
      </w:r>
      <w:r w:rsidRPr="00E60439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Green Financing</w:t>
      </w:r>
      <w:r w:rsidRPr="00E60439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) </w:t>
      </w:r>
      <w:r w:rsidRPr="008E4628">
        <w:rPr>
          <w:rFonts w:ascii="Cordia New" w:hAnsi="Cordia New" w:cs="Cordia New"/>
          <w:sz w:val="30"/>
          <w:szCs w:val="30"/>
          <w:shd w:val="clear" w:color="auto" w:fill="FFFFFF"/>
          <w:cs/>
        </w:rPr>
        <w:t>เพื่อให้</w:t>
      </w:r>
      <w:r w:rsidRPr="008E4628">
        <w:rPr>
          <w:rFonts w:ascii="Cordia New" w:hAnsi="Cordia New" w:cs="Cordia New"/>
          <w:sz w:val="30"/>
          <w:szCs w:val="30"/>
          <w:cs/>
        </w:rPr>
        <w:t>สอดคล้องกับเป้าหมายด้านสิ่งแวดล้อมและยุทธศาสตร์ประเทศ ในการพัฒนาเศรษฐกิจชีวภาพ เศรษฐกิจหมุนเวียน และเศรษฐกิจสีเขียว (</w:t>
      </w:r>
      <w:r w:rsidRPr="008E4628">
        <w:rPr>
          <w:rFonts w:ascii="Cordia New" w:hAnsi="Cordia New" w:cs="Cordia New"/>
          <w:sz w:val="30"/>
          <w:szCs w:val="30"/>
        </w:rPr>
        <w:t>Bio</w:t>
      </w:r>
      <w:r w:rsidRPr="008E4628">
        <w:rPr>
          <w:rFonts w:ascii="Cordia New" w:hAnsi="Cordia New" w:cs="Cordia New"/>
          <w:sz w:val="30"/>
          <w:szCs w:val="30"/>
          <w:cs/>
        </w:rPr>
        <w:t>-</w:t>
      </w:r>
      <w:r w:rsidRPr="008E4628">
        <w:rPr>
          <w:rFonts w:ascii="Cordia New" w:hAnsi="Cordia New" w:cs="Cordia New"/>
          <w:sz w:val="30"/>
          <w:szCs w:val="30"/>
        </w:rPr>
        <w:t>Circular</w:t>
      </w:r>
      <w:r w:rsidRPr="008E4628">
        <w:rPr>
          <w:rFonts w:ascii="Cordia New" w:hAnsi="Cordia New" w:cs="Cordia New"/>
          <w:sz w:val="30"/>
          <w:szCs w:val="30"/>
          <w:cs/>
        </w:rPr>
        <w:t>-</w:t>
      </w:r>
      <w:r w:rsidRPr="008E4628">
        <w:rPr>
          <w:rFonts w:ascii="Cordia New" w:hAnsi="Cordia New" w:cs="Cordia New"/>
          <w:sz w:val="30"/>
          <w:szCs w:val="30"/>
        </w:rPr>
        <w:t>Green Economy</w:t>
      </w:r>
      <w:r w:rsidRPr="008E4628">
        <w:rPr>
          <w:rFonts w:ascii="Cordia New" w:hAnsi="Cordia New" w:cs="Cordia New"/>
          <w:sz w:val="30"/>
          <w:szCs w:val="30"/>
          <w:cs/>
        </w:rPr>
        <w:t xml:space="preserve">: </w:t>
      </w:r>
      <w:r w:rsidRPr="008E4628">
        <w:rPr>
          <w:rFonts w:ascii="Cordia New" w:hAnsi="Cordia New" w:cs="Cordia New"/>
          <w:sz w:val="30"/>
          <w:szCs w:val="30"/>
        </w:rPr>
        <w:t>BCG Model</w:t>
      </w:r>
      <w:r w:rsidRPr="008E4628">
        <w:rPr>
          <w:rFonts w:ascii="Cordia New" w:hAnsi="Cordia New" w:cs="Cordia New"/>
          <w:sz w:val="30"/>
          <w:szCs w:val="30"/>
          <w:cs/>
        </w:rPr>
        <w:t>) ซึ่งเป็นพื้นฐานสำคัญในการขับเคลื่อนเศรษฐกิจและสังคมให้เติบโตอย่างยั่งยืน ประกอบด้วย</w:t>
      </w:r>
      <w:r w:rsidRPr="008E4628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8E4628">
        <w:rPr>
          <w:rFonts w:ascii="Cordia New" w:hAnsi="Cordia New" w:cs="Cordia New"/>
          <w:b/>
          <w:bCs/>
          <w:sz w:val="30"/>
          <w:szCs w:val="30"/>
          <w:cs/>
        </w:rPr>
        <w:t xml:space="preserve">สินเชื่อ </w:t>
      </w:r>
      <w:r w:rsidRPr="008E4628">
        <w:rPr>
          <w:rFonts w:ascii="Cordia New" w:hAnsi="Cordia New" w:cs="Cordia New"/>
          <w:b/>
          <w:bCs/>
          <w:sz w:val="30"/>
          <w:szCs w:val="30"/>
        </w:rPr>
        <w:t xml:space="preserve">Robotic and Automation </w:t>
      </w:r>
      <w:r w:rsidRPr="008E4628">
        <w:rPr>
          <w:rFonts w:ascii="Cordia New" w:hAnsi="Cordia New" w:cs="Cordia New"/>
          <w:sz w:val="30"/>
          <w:szCs w:val="30"/>
          <w:cs/>
        </w:rPr>
        <w:t xml:space="preserve">เพิ่มยอดผลิตได้ดังใจด้วยระบบอัตโนมัติ ดอกเบี้ยเริ่มต้น </w:t>
      </w:r>
      <w:r w:rsidRPr="008E4628">
        <w:rPr>
          <w:rFonts w:ascii="Cordia New" w:hAnsi="Cordia New" w:cs="Cordia New"/>
          <w:sz w:val="30"/>
          <w:szCs w:val="30"/>
        </w:rPr>
        <w:t>4</w:t>
      </w:r>
      <w:r w:rsidRPr="008E4628">
        <w:rPr>
          <w:rFonts w:ascii="Cordia New" w:hAnsi="Cordia New" w:cs="Cordia New"/>
          <w:sz w:val="30"/>
          <w:szCs w:val="30"/>
          <w:cs/>
        </w:rPr>
        <w:t xml:space="preserve">%ต่อปี ผ่อนนานสูงสุด </w:t>
      </w:r>
      <w:r w:rsidRPr="008E4628">
        <w:rPr>
          <w:rFonts w:ascii="Cordia New" w:hAnsi="Cordia New" w:cs="Cordia New"/>
          <w:sz w:val="30"/>
          <w:szCs w:val="30"/>
        </w:rPr>
        <w:t xml:space="preserve">7 </w:t>
      </w:r>
      <w:r w:rsidRPr="008E4628">
        <w:rPr>
          <w:rFonts w:ascii="Cordia New" w:hAnsi="Cordia New" w:cs="Cordia New"/>
          <w:sz w:val="30"/>
          <w:szCs w:val="30"/>
          <w:cs/>
        </w:rPr>
        <w:t>ปี</w:t>
      </w:r>
      <w:r w:rsidRPr="008E4628">
        <w:rPr>
          <w:rFonts w:ascii="Cordia New" w:hAnsi="Cordia New" w:cs="Cordia New"/>
          <w:b/>
          <w:bCs/>
          <w:sz w:val="30"/>
          <w:szCs w:val="30"/>
          <w:cs/>
        </w:rPr>
        <w:t xml:space="preserve"> สินเชื่อกองทุนสิ่งแวดล้อม</w:t>
      </w:r>
      <w:r w:rsidRPr="008E4628">
        <w:rPr>
          <w:rFonts w:ascii="Cordia New" w:hAnsi="Cordia New" w:cs="Cordia New"/>
          <w:sz w:val="30"/>
          <w:szCs w:val="30"/>
          <w:cs/>
        </w:rPr>
        <w:t xml:space="preserve"> เพื่อลงทุนระบบบำบัดของเสียในธุรกิจ ดอกเบี้ยคงที่ </w:t>
      </w:r>
      <w:r w:rsidRPr="008E4628">
        <w:rPr>
          <w:rFonts w:ascii="Cordia New" w:hAnsi="Cordia New" w:cs="Cordia New"/>
          <w:sz w:val="30"/>
          <w:szCs w:val="30"/>
        </w:rPr>
        <w:t>3</w:t>
      </w:r>
      <w:r w:rsidRPr="008E4628">
        <w:rPr>
          <w:rFonts w:ascii="Cordia New" w:hAnsi="Cordia New" w:cs="Cordia New"/>
          <w:sz w:val="30"/>
          <w:szCs w:val="30"/>
          <w:cs/>
        </w:rPr>
        <w:t xml:space="preserve">%ต่อปี ตลอดอายุสัญญา ผ่อนนานสูงสุด </w:t>
      </w:r>
      <w:r w:rsidRPr="008E4628">
        <w:rPr>
          <w:rFonts w:ascii="Cordia New" w:hAnsi="Cordia New" w:cs="Cordia New"/>
          <w:sz w:val="30"/>
          <w:szCs w:val="30"/>
        </w:rPr>
        <w:t xml:space="preserve">7 </w:t>
      </w:r>
      <w:r w:rsidRPr="008E4628">
        <w:rPr>
          <w:rFonts w:ascii="Cordia New" w:hAnsi="Cordia New" w:cs="Cordia New"/>
          <w:sz w:val="30"/>
          <w:szCs w:val="30"/>
          <w:cs/>
        </w:rPr>
        <w:t>ปี</w:t>
      </w:r>
      <w:r w:rsidRPr="008E4628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                </w:t>
      </w:r>
      <w:r w:rsidRPr="008E4628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สินเชื่อธุรกิจเพื่ออนุรักษ์พลังงานและสิ่งแวดล้อม</w:t>
      </w:r>
      <w:r w:rsidRPr="008E4628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เพื่อการติดตั้งแผงโซลาร์เซลล์</w:t>
      </w:r>
      <w:r w:rsidRPr="008E4628">
        <w:rPr>
          <w:rFonts w:ascii="Cordia New" w:hAnsi="Cordia New" w:cs="Cordia New"/>
          <w:sz w:val="30"/>
          <w:szCs w:val="30"/>
          <w:cs/>
        </w:rPr>
        <w:t xml:space="preserve"> ดอกเบี้ยเริ่มต้น </w:t>
      </w:r>
      <w:r w:rsidRPr="008E4628">
        <w:rPr>
          <w:rFonts w:ascii="Cordia New" w:hAnsi="Cordia New" w:cs="Cordia New"/>
          <w:sz w:val="30"/>
          <w:szCs w:val="30"/>
        </w:rPr>
        <w:t>MRR</w:t>
      </w:r>
      <w:r w:rsidRPr="008E4628">
        <w:rPr>
          <w:rFonts w:ascii="Cordia New" w:hAnsi="Cordia New" w:cs="Cordia New"/>
          <w:sz w:val="30"/>
          <w:szCs w:val="30"/>
          <w:cs/>
        </w:rPr>
        <w:t>-</w:t>
      </w:r>
      <w:r w:rsidRPr="008E4628">
        <w:rPr>
          <w:rFonts w:ascii="Cordia New" w:hAnsi="Cordia New" w:cs="Cordia New"/>
          <w:sz w:val="30"/>
          <w:szCs w:val="30"/>
        </w:rPr>
        <w:t>1</w:t>
      </w:r>
      <w:r w:rsidRPr="008E4628">
        <w:rPr>
          <w:rFonts w:ascii="Cordia New" w:hAnsi="Cordia New" w:cs="Cordia New"/>
          <w:sz w:val="30"/>
          <w:szCs w:val="30"/>
          <w:cs/>
        </w:rPr>
        <w:t xml:space="preserve">% ต่อปี ผ่อนนานสูงสุด </w:t>
      </w:r>
      <w:r w:rsidRPr="008E4628">
        <w:rPr>
          <w:rFonts w:ascii="Cordia New" w:hAnsi="Cordia New" w:cs="Cordia New"/>
          <w:sz w:val="30"/>
          <w:szCs w:val="30"/>
        </w:rPr>
        <w:t xml:space="preserve">10 </w:t>
      </w:r>
      <w:r w:rsidRPr="008E4628">
        <w:rPr>
          <w:rFonts w:ascii="Cordia New" w:hAnsi="Cordia New" w:cs="Cordia New"/>
          <w:sz w:val="30"/>
          <w:szCs w:val="30"/>
          <w:cs/>
        </w:rPr>
        <w:t>ปี</w:t>
      </w:r>
      <w:r w:rsidRPr="008E4628">
        <w:rPr>
          <w:rFonts w:ascii="Cordia New" w:hAnsi="Cordia New" w:cs="Cordia New"/>
          <w:sz w:val="30"/>
          <w:szCs w:val="30"/>
        </w:rPr>
        <w:t>  </w:t>
      </w:r>
    </w:p>
    <w:p w:rsidR="008E4628" w:rsidRDefault="008E4628" w:rsidP="008E4628">
      <w:pPr>
        <w:pStyle w:val="NormalWeb"/>
        <w:shd w:val="clear" w:color="auto" w:fill="FFFFFF"/>
        <w:spacing w:before="0" w:beforeAutospacing="0" w:after="12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ภายในงานยังมี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คาราวานตรวจสุขภาพกรุงไทย-แอกซ่า ประกันชีวิต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และสิทธิพิเศษเมื่อ                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ซื้อประกันภัยกรุงไทยสุขภาพสุขใจ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ของบมจ.กรุงไทยพานิชประกันภัย รับบัตร </w:t>
      </w:r>
      <w:r>
        <w:rPr>
          <w:rFonts w:ascii="Cordia New" w:hAnsi="Cordia New" w:cs="Cordia New"/>
          <w:color w:val="000000"/>
          <w:sz w:val="30"/>
          <w:szCs w:val="30"/>
        </w:rPr>
        <w:t>Starbucks E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Coupon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150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ซื้อผลิตภัณฑ์ประกันวินาศภัย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ของบมจ.ทิพยประกันภัย เบี้ยประกันภัยตั้งแต่ </w:t>
      </w:r>
      <w:r>
        <w:rPr>
          <w:rFonts w:ascii="Cordia New" w:hAnsi="Cordia New" w:cs="Cordia New"/>
          <w:color w:val="000000"/>
          <w:sz w:val="30"/>
          <w:szCs w:val="30"/>
        </w:rPr>
        <w:t xml:space="preserve">5,000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</w:t>
      </w:r>
      <w:r>
        <w:rPr>
          <w:rFonts w:ascii="Cordia New" w:hAnsi="Cordia New" w:cs="Cordia New"/>
          <w:color w:val="000000"/>
          <w:sz w:val="30"/>
          <w:szCs w:val="30"/>
          <w:cs/>
        </w:rPr>
        <w:lastRenderedPageBreak/>
        <w:t xml:space="preserve">รับสายรัดข้อมืออัจฉริยะ </w:t>
      </w:r>
      <w:r>
        <w:rPr>
          <w:rFonts w:ascii="Cordia New" w:hAnsi="Cordia New" w:cs="Cordia New"/>
          <w:color w:val="000000"/>
          <w:sz w:val="30"/>
          <w:szCs w:val="30"/>
        </w:rPr>
        <w:t>Mi Band 3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เปิดบัญชี ซื้อ-ขายหลักทรัพย์ผ่าน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Wealth me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ของ </w:t>
      </w:r>
      <w:r>
        <w:rPr>
          <w:rFonts w:ascii="Cordia New" w:hAnsi="Cordia New" w:cs="Cordia New"/>
          <w:color w:val="000000"/>
          <w:sz w:val="30"/>
          <w:szCs w:val="30"/>
        </w:rPr>
        <w:t>Krungthai XSpring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รับฟรี </w:t>
      </w:r>
      <w:r>
        <w:rPr>
          <w:rFonts w:ascii="Cordia New" w:hAnsi="Cordia New" w:cs="Cordia New"/>
          <w:color w:val="000000"/>
          <w:sz w:val="30"/>
          <w:szCs w:val="30"/>
        </w:rPr>
        <w:t>Tops E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Voucher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100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 และเมื่อลงทุนตั้งแต่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200,000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รับฟรีกระเป๋า </w:t>
      </w:r>
      <w:r>
        <w:rPr>
          <w:rFonts w:ascii="Cordia New" w:hAnsi="Cordia New" w:cs="Cordia New"/>
          <w:color w:val="000000"/>
          <w:sz w:val="30"/>
          <w:szCs w:val="30"/>
        </w:rPr>
        <w:t>G2000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    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สมัครบัตรเครดิต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KTC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รับบัตรกำนัล </w:t>
      </w:r>
      <w:r>
        <w:rPr>
          <w:rFonts w:ascii="Cordia New" w:hAnsi="Cordia New" w:cs="Cordia New"/>
          <w:color w:val="000000"/>
          <w:sz w:val="30"/>
          <w:szCs w:val="30"/>
        </w:rPr>
        <w:t xml:space="preserve">Starbucks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>
        <w:rPr>
          <w:rFonts w:ascii="Cordia New" w:hAnsi="Cordia New" w:cs="Cordia New"/>
          <w:color w:val="000000"/>
          <w:sz w:val="30"/>
          <w:szCs w:val="30"/>
          <w:cs/>
        </w:rPr>
        <w:t>บาท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:rsidR="008E4628" w:rsidRDefault="008E4628" w:rsidP="008E4628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สำหรับข้อมูลเพิ่มเติม ติดต่อสอบถามได้ที่ ธนาคารกรุงไทยทุกสาขา หรือ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Krungthai Contact Center  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โทร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02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1111 </w:t>
      </w:r>
    </w:p>
    <w:p w:rsidR="008E4628" w:rsidRDefault="008E4628" w:rsidP="008E4628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</w:pPr>
      <w:r>
        <w:t> </w:t>
      </w:r>
    </w:p>
    <w:p w:rsidR="008E4628" w:rsidRDefault="008E4628" w:rsidP="008E4628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</w:pPr>
      <w:r>
        <w:t> </w:t>
      </w:r>
    </w:p>
    <w:p w:rsidR="008E4628" w:rsidRDefault="008E4628" w:rsidP="008E4628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</w:pPr>
      <w:r>
        <w:rPr>
          <w:color w:val="000000"/>
        </w:rPr>
        <w:t> </w:t>
      </w:r>
    </w:p>
    <w:p w:rsidR="008E4628" w:rsidRDefault="008E4628" w:rsidP="008E4628">
      <w:pPr>
        <w:pStyle w:val="NormalWeb"/>
        <w:shd w:val="clear" w:color="auto" w:fill="FFFFFF"/>
        <w:spacing w:before="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</w:p>
    <w:p w:rsidR="008E4628" w:rsidRDefault="00751AE1" w:rsidP="008E4628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6</w:t>
      </w:r>
      <w:bookmarkStart w:id="0" w:name="_GoBack"/>
      <w:bookmarkEnd w:id="0"/>
      <w:r w:rsidR="008E4628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="008E4628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กรกฎาคม </w:t>
      </w:r>
      <w:r w:rsidR="008E4628">
        <w:rPr>
          <w:rFonts w:ascii="Cordia New" w:hAnsi="Cordia New" w:cs="Cordia New"/>
          <w:b/>
          <w:bCs/>
          <w:color w:val="000000"/>
          <w:sz w:val="30"/>
          <w:szCs w:val="30"/>
        </w:rPr>
        <w:t>2565</w:t>
      </w:r>
    </w:p>
    <w:p w:rsidR="00AB238F" w:rsidRPr="00060E7F" w:rsidRDefault="00AB238F" w:rsidP="00060E7F">
      <w:pPr>
        <w:pStyle w:val="Body"/>
        <w:jc w:val="thaiDistribute"/>
        <w:rPr>
          <w:rFonts w:ascii="Cordia New" w:hAnsi="Cordia New" w:cs="Cordia New"/>
        </w:rPr>
      </w:pPr>
    </w:p>
    <w:sectPr w:rsidR="00AB238F" w:rsidRPr="00060E7F" w:rsidSect="004A75E6">
      <w:pgSz w:w="11900" w:h="16840"/>
      <w:pgMar w:top="1134" w:right="1440" w:bottom="851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07" w:rsidRDefault="00736707">
      <w:r>
        <w:separator/>
      </w:r>
    </w:p>
  </w:endnote>
  <w:endnote w:type="continuationSeparator" w:id="0">
    <w:p w:rsidR="00736707" w:rsidRDefault="0073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07" w:rsidRDefault="00736707">
      <w:r>
        <w:separator/>
      </w:r>
    </w:p>
  </w:footnote>
  <w:footnote w:type="continuationSeparator" w:id="0">
    <w:p w:rsidR="00736707" w:rsidRDefault="0073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8F"/>
    <w:rsid w:val="00047B60"/>
    <w:rsid w:val="00060E7F"/>
    <w:rsid w:val="00062D1B"/>
    <w:rsid w:val="00070BE9"/>
    <w:rsid w:val="001043AE"/>
    <w:rsid w:val="00120883"/>
    <w:rsid w:val="00185308"/>
    <w:rsid w:val="001D0F5F"/>
    <w:rsid w:val="00217091"/>
    <w:rsid w:val="002644DC"/>
    <w:rsid w:val="003844BA"/>
    <w:rsid w:val="004A75E6"/>
    <w:rsid w:val="0050560D"/>
    <w:rsid w:val="00537017"/>
    <w:rsid w:val="00563E03"/>
    <w:rsid w:val="006B1C04"/>
    <w:rsid w:val="00736707"/>
    <w:rsid w:val="00751AE1"/>
    <w:rsid w:val="00851DA2"/>
    <w:rsid w:val="008E4628"/>
    <w:rsid w:val="00AB238F"/>
    <w:rsid w:val="00AD13D9"/>
    <w:rsid w:val="00C13173"/>
    <w:rsid w:val="00C623C0"/>
    <w:rsid w:val="00C66DC5"/>
    <w:rsid w:val="00CF79C8"/>
    <w:rsid w:val="00D84257"/>
    <w:rsid w:val="00E02B28"/>
    <w:rsid w:val="00E60439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88006"/>
  <w15:docId w15:val="{5847AAAE-6FD0-449F-80E4-1E3C6D6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60E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E7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0E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E7F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104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customStyle="1" w:styleId="apple-tab-span">
    <w:name w:val="apple-tab-span"/>
    <w:basedOn w:val="DefaultParagraphFont"/>
    <w:rsid w:val="0010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3</cp:revision>
  <cp:lastPrinted>2022-07-04T09:18:00Z</cp:lastPrinted>
  <dcterms:created xsi:type="dcterms:W3CDTF">2022-07-04T09:52:00Z</dcterms:created>
  <dcterms:modified xsi:type="dcterms:W3CDTF">2022-07-06T02:14:00Z</dcterms:modified>
</cp:coreProperties>
</file>