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32" w:rsidRPr="00162532" w:rsidRDefault="00162532" w:rsidP="00C57E10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FB116A" w:rsidRPr="00FB116A" w:rsidRDefault="00FB116A" w:rsidP="00FB116A">
      <w:pPr>
        <w:pStyle w:val="ae"/>
        <w:spacing w:before="120"/>
        <w:ind w:left="-567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FB116A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การยาสูบแห่งประเทศไทย มุ่งสู่ธุรกิจใหม่ </w:t>
      </w:r>
    </w:p>
    <w:p w:rsidR="00FB116A" w:rsidRPr="00FB116A" w:rsidRDefault="00FB116A" w:rsidP="00FB116A">
      <w:pPr>
        <w:pStyle w:val="ae"/>
        <w:spacing w:before="120"/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B116A">
        <w:rPr>
          <w:rFonts w:ascii="TH SarabunPSK" w:hAnsi="TH SarabunPSK" w:cs="TH SarabunPSK"/>
          <w:b/>
          <w:bCs/>
          <w:sz w:val="40"/>
          <w:szCs w:val="40"/>
          <w:cs/>
        </w:rPr>
        <w:t>นำที่ดินใน กทม.และต่างจังหวัด ออกประมูลให้เอกชนเช่าระยะยาว</w:t>
      </w:r>
    </w:p>
    <w:p w:rsidR="00FB116A" w:rsidRPr="00FB116A" w:rsidRDefault="00FB116A" w:rsidP="00FB116A">
      <w:pPr>
        <w:pStyle w:val="ae"/>
        <w:spacing w:before="120"/>
        <w:ind w:left="-567"/>
        <w:jc w:val="thaiDistribute"/>
        <w:rPr>
          <w:rFonts w:ascii="TH SarabunPSK" w:hAnsi="TH SarabunPSK" w:cs="TH SarabunPSK"/>
          <w:sz w:val="30"/>
          <w:szCs w:val="30"/>
        </w:rPr>
      </w:pPr>
      <w:r w:rsidRPr="00FB116A">
        <w:rPr>
          <w:rFonts w:ascii="TH SarabunPSK" w:hAnsi="TH SarabunPSK" w:cs="TH SarabunPSK"/>
          <w:sz w:val="30"/>
          <w:szCs w:val="30"/>
          <w:cs/>
        </w:rPr>
        <w:tab/>
        <w:t>การยาสูบแห่งประเทศไทย (ยสท.) ปรับตัวมุ่งสู่ธุรกิจใหม่หวังสร้างรายได้เพิ่ม เปิดประมูลให้เช่าที่ดินทำเลศักยภาพสูง ระยะยาว 30 ปี นำร่อง 3 แปลง ย่านธุรกิจริมแม่น้ำเจ้าพระยา กทม. และเขตเศรษฐกิจพิเศษในจังหวัดเชียงราย เร่งเปิดประมูลภายในปี 2565</w:t>
      </w:r>
    </w:p>
    <w:p w:rsidR="00FB116A" w:rsidRPr="00FB116A" w:rsidRDefault="00FB116A" w:rsidP="00FB116A">
      <w:pPr>
        <w:pStyle w:val="ae"/>
        <w:spacing w:before="120"/>
        <w:ind w:left="-567"/>
        <w:jc w:val="thaiDistribute"/>
        <w:rPr>
          <w:rFonts w:ascii="TH SarabunPSK" w:hAnsi="TH SarabunPSK" w:cs="TH SarabunPSK"/>
          <w:sz w:val="30"/>
          <w:szCs w:val="30"/>
        </w:rPr>
      </w:pPr>
      <w:r w:rsidRPr="00FB116A">
        <w:rPr>
          <w:rFonts w:ascii="TH SarabunPSK" w:hAnsi="TH SarabunPSK" w:cs="TH SarabunPSK"/>
          <w:sz w:val="30"/>
          <w:szCs w:val="30"/>
          <w:cs/>
        </w:rPr>
        <w:tab/>
        <w:t>เมื่อวันที่ 15 มิถุนายน 2565 ยสท. จัดพิธีแถลงข่าวธุรกิจใหม่ของ ยสท. ธุรกิจพัฒนาอสังหาริมทรัพย์ โดยได้นำที่ดินของ ยสท. ใน กทม. และต่างจังหวัด ออกประมูลให้เอกชนเช่าระยะยาว 30 ปี โครงการนำร่อง ใน กทม. และจังหวัดเชียงราย โดย นายนพดล หาญธนสาร รักษาการแทนผู้ว่าการ ยสท. เปิดเผยว่า คณะกรรมการ ยสท. (บอร์ด) มีมติให้นำอสังหาริมทรัพย์ที่เหลือจากการใช้ประโยชน์ตามภารกิจหลัก และมีศักยภาพนำมาจัดหาประโยชน์โดยให้เช่า ซึ่งในปี 2565 ได้คัดเลือกที่ดินจำนวน 3 แปลง นำออกประมูลให้เช่าระยะยาว แปลงที่ 1</w:t>
      </w:r>
      <w:r w:rsidRPr="00FB116A">
        <w:rPr>
          <w:rFonts w:ascii="TH SarabunPSK" w:hAnsi="TH SarabunPSK" w:cs="TH SarabunPSK"/>
          <w:sz w:val="30"/>
          <w:szCs w:val="30"/>
        </w:rPr>
        <w:t xml:space="preserve"> “</w:t>
      </w:r>
      <w:r w:rsidRPr="00FB116A">
        <w:rPr>
          <w:rFonts w:ascii="TH SarabunPSK" w:hAnsi="TH SarabunPSK" w:cs="TH SarabunPSK"/>
          <w:sz w:val="30"/>
          <w:szCs w:val="30"/>
          <w:cs/>
        </w:rPr>
        <w:t>โกดัง ร.ย.ส. 1</w:t>
      </w:r>
      <w:r w:rsidRPr="00FB116A">
        <w:rPr>
          <w:rFonts w:ascii="TH SarabunPSK" w:hAnsi="TH SarabunPSK" w:cs="TH SarabunPSK"/>
          <w:sz w:val="30"/>
          <w:szCs w:val="30"/>
        </w:rPr>
        <w:t xml:space="preserve">” </w:t>
      </w:r>
      <w:r w:rsidRPr="00FB116A">
        <w:rPr>
          <w:rFonts w:ascii="TH SarabunPSK" w:hAnsi="TH SarabunPSK" w:cs="TH SarabunPSK"/>
          <w:sz w:val="30"/>
          <w:szCs w:val="30"/>
          <w:cs/>
        </w:rPr>
        <w:t xml:space="preserve">ถนนเจริญกรุง ติดแม่น้ำเจ้าพระยา กทม. เนื้อที่ประมาณ 5 ไร่เศษ อดีตเป็นที่ตั้งโรงงานผลิตยาสูบแห่งแรก ทำเลริมแม่น้ำเจ้าพระยาในย่านธุรกิจที่หาได้ยากในปัจจุบัน ส่วนอีก 2 แปลง อยู่ในจังหวัดเชียงราย ได้แก่ </w:t>
      </w:r>
      <w:r w:rsidRPr="00FB116A">
        <w:rPr>
          <w:rFonts w:ascii="TH SarabunPSK" w:hAnsi="TH SarabunPSK" w:cs="TH SarabunPSK"/>
          <w:sz w:val="30"/>
          <w:szCs w:val="30"/>
        </w:rPr>
        <w:t>“</w:t>
      </w:r>
      <w:r w:rsidRPr="00FB116A">
        <w:rPr>
          <w:rFonts w:ascii="TH SarabunPSK" w:hAnsi="TH SarabunPSK" w:cs="TH SarabunPSK"/>
          <w:sz w:val="30"/>
          <w:szCs w:val="30"/>
          <w:cs/>
        </w:rPr>
        <w:t>แปลงสถานีใบยาแม่กรณ์ (เดิม)</w:t>
      </w:r>
      <w:r w:rsidRPr="00FB116A">
        <w:rPr>
          <w:rFonts w:ascii="TH SarabunPSK" w:hAnsi="TH SarabunPSK" w:cs="TH SarabunPSK"/>
          <w:sz w:val="30"/>
          <w:szCs w:val="30"/>
        </w:rPr>
        <w:t xml:space="preserve">” </w:t>
      </w:r>
      <w:r w:rsidRPr="00FB116A">
        <w:rPr>
          <w:rFonts w:ascii="TH SarabunPSK" w:hAnsi="TH SarabunPSK" w:cs="TH SarabunPSK"/>
          <w:sz w:val="30"/>
          <w:szCs w:val="30"/>
          <w:cs/>
        </w:rPr>
        <w:t xml:space="preserve">เนื้อที่ประมาณ 14 ไร่ ใจกลางเมืองเชียงราย ย่านธุรกิจการค้า และ </w:t>
      </w:r>
      <w:r w:rsidRPr="00FB116A">
        <w:rPr>
          <w:rFonts w:ascii="TH SarabunPSK" w:hAnsi="TH SarabunPSK" w:cs="TH SarabunPSK"/>
          <w:sz w:val="30"/>
          <w:szCs w:val="30"/>
        </w:rPr>
        <w:t>“</w:t>
      </w:r>
      <w:r w:rsidRPr="00FB116A">
        <w:rPr>
          <w:rFonts w:ascii="TH SarabunPSK" w:hAnsi="TH SarabunPSK" w:cs="TH SarabunPSK"/>
          <w:sz w:val="30"/>
          <w:szCs w:val="30"/>
          <w:cs/>
        </w:rPr>
        <w:t>แปลงสถานีใบยาเวียงพาน</w:t>
      </w:r>
      <w:r w:rsidRPr="00FB116A">
        <w:rPr>
          <w:rFonts w:ascii="TH SarabunPSK" w:hAnsi="TH SarabunPSK" w:cs="TH SarabunPSK"/>
          <w:sz w:val="30"/>
          <w:szCs w:val="30"/>
        </w:rPr>
        <w:t xml:space="preserve">” </w:t>
      </w:r>
      <w:r w:rsidRPr="00FB116A">
        <w:rPr>
          <w:rFonts w:ascii="TH SarabunPSK" w:hAnsi="TH SarabunPSK" w:cs="TH SarabunPSK"/>
          <w:sz w:val="30"/>
          <w:szCs w:val="30"/>
          <w:cs/>
        </w:rPr>
        <w:t>อำเภอแม่สาย จังหวัดเชียงราย เนื้อที่ประมาณ 75 ไร่เศษ ริมถนนพหลโยธิน เป็นที่ดินแปลงขนาดใหญ่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FB116A">
        <w:rPr>
          <w:rFonts w:ascii="TH SarabunPSK" w:hAnsi="TH SarabunPSK" w:cs="TH SarabunPSK"/>
          <w:sz w:val="30"/>
          <w:szCs w:val="30"/>
          <w:cs/>
        </w:rPr>
        <w:t xml:space="preserve">ใกล้กับด่านการค้าชายแดนเขตเศรษฐกิจพิเศษแม่สาย </w:t>
      </w:r>
      <w:bookmarkStart w:id="0" w:name="_GoBack"/>
      <w:bookmarkEnd w:id="0"/>
    </w:p>
    <w:p w:rsidR="00FB116A" w:rsidRPr="00FB116A" w:rsidRDefault="00FB116A" w:rsidP="00FB116A">
      <w:pPr>
        <w:pStyle w:val="ae"/>
        <w:spacing w:before="120"/>
        <w:ind w:left="-567"/>
        <w:jc w:val="thaiDistribute"/>
        <w:rPr>
          <w:rFonts w:ascii="TH SarabunPSK" w:hAnsi="TH SarabunPSK" w:cs="TH SarabunPSK"/>
          <w:sz w:val="30"/>
          <w:szCs w:val="30"/>
        </w:rPr>
      </w:pPr>
      <w:r w:rsidRPr="00FB116A">
        <w:rPr>
          <w:rFonts w:ascii="TH SarabunPSK" w:hAnsi="TH SarabunPSK" w:cs="TH SarabunPSK"/>
          <w:sz w:val="30"/>
          <w:szCs w:val="30"/>
          <w:cs/>
        </w:rPr>
        <w:tab/>
        <w:t>ที่ดินทั้ง 3 แปลงนี้ ถือได้ว่าเป็นทำเลศักยภาพสูงเหมาะสำหรับการพัฒนาโครงการในหลายรูปแบบ มีความคุ้มค่ากับการลงทุนหากเทียบกับผลตอบแทนที่จะได้รับในระยะยาว ซึ่งในการเปิดประมูลครั้งนี้ ขอให้นักลงทุนที่สนใจจะเข้าร่วมประมูลมีความเชื่อมั่นด้านความโปร่งใสตรวจสอบได้ เนื่องจาก ยสท. ได้จัดให้มีการลงนามข้อตกลงคุณธรรม (</w:t>
      </w:r>
      <w:r w:rsidRPr="00FB116A">
        <w:rPr>
          <w:rFonts w:ascii="TH SarabunPSK" w:hAnsi="TH SarabunPSK" w:cs="TH SarabunPSK"/>
          <w:sz w:val="30"/>
          <w:szCs w:val="30"/>
        </w:rPr>
        <w:t xml:space="preserve">Integrity Pact) </w:t>
      </w:r>
      <w:r w:rsidRPr="00FB116A">
        <w:rPr>
          <w:rFonts w:ascii="TH SarabunPSK" w:hAnsi="TH SarabunPSK" w:cs="TH SarabunPSK"/>
          <w:sz w:val="30"/>
          <w:szCs w:val="30"/>
          <w:cs/>
        </w:rPr>
        <w:t>ร่วมกัน 3 ฝ่าย ระหว่าง ยสท. ผู้เข้าร่วมประมูล และผู้สังเกตการณ์จาก องค์กรต่อต้านคอร์รัปชัน (ประเทศไทย) ซึ่งจะเข้าร่วมสังเกตการณ์ตลอดระยะเวลาของการประมูล โดยมีกำหนดจัดกิจกรรมทดสอบความสนใจของนักลงทุน (</w:t>
      </w:r>
      <w:r w:rsidRPr="00FB116A">
        <w:rPr>
          <w:rFonts w:ascii="TH SarabunPSK" w:hAnsi="TH SarabunPSK" w:cs="TH SarabunPSK"/>
          <w:sz w:val="30"/>
          <w:szCs w:val="30"/>
        </w:rPr>
        <w:t xml:space="preserve">Market sounding) </w:t>
      </w:r>
      <w:r w:rsidRPr="00FB116A">
        <w:rPr>
          <w:rFonts w:ascii="TH SarabunPSK" w:hAnsi="TH SarabunPSK" w:cs="TH SarabunPSK"/>
          <w:sz w:val="30"/>
          <w:szCs w:val="30"/>
          <w:cs/>
        </w:rPr>
        <w:t>ในวันที่ 28 มิถุนายน 2565 และจะขายเอกสารการประมูลประมาณเดือนสิงหาคม 2565 ยื่นข้อเสนอภายในเดือนพฤศจิกายน 2565 ซึ่ง ยสท. จะพิจารณาผู้ชนะการประมูลจากรูปแบบการพัฒนาพื้นที่ มูลค่าการลงทุน ผลประโยชน์ตอบแทนที่ ยสท. จะได้รับ และประโยชน์ต่อพื้นที่และชุมชนโดยรอบ</w:t>
      </w:r>
    </w:p>
    <w:p w:rsidR="00C57E10" w:rsidRPr="0080526C" w:rsidRDefault="00FB116A" w:rsidP="00FB116A">
      <w:pPr>
        <w:pStyle w:val="ae"/>
        <w:spacing w:before="120"/>
        <w:ind w:left="-567"/>
        <w:jc w:val="thaiDistribute"/>
        <w:rPr>
          <w:rFonts w:ascii="TH SarabunPSK" w:hAnsi="TH SarabunPSK" w:cs="TH SarabunPSK"/>
          <w:sz w:val="30"/>
          <w:szCs w:val="30"/>
        </w:rPr>
      </w:pPr>
      <w:r w:rsidRPr="00FB116A">
        <w:rPr>
          <w:rFonts w:ascii="TH SarabunPSK" w:hAnsi="TH SarabunPSK" w:cs="TH SarabunPSK"/>
          <w:sz w:val="30"/>
          <w:szCs w:val="30"/>
          <w:cs/>
        </w:rPr>
        <w:tab/>
        <w:t>นายนพดลฯ กล่าวทิ้งท้ายว่า นอกจากที่ดิน 3 แปลงข้างต้น ยสท. ยังมีที่ดินอีกหลายแปลงทั้งใน กทม. และต่างจังหวัด บางแปลงมีขนาดใหญ่และอยู่ในทำเลที่มีศักยภาพสามารถพัฒนาได้หลายรูปแบบ หรือบางแปลงตั้งอยู่ในย่านธุรกิจที่หาได้ยากในปัจจุบัน คาดหวังว่า ธุรกิจพัฒนาอสังหาริมทรัพย์ที่ ยสท. ได้เริ่มต้นนี้ จะเป็นลู่ทางการหารายได้เพิ่มให้กับ ยสท. ได้อย่างยั่งยืน ซึ่งในปลายปีนี้ ยสท. จะประกาศแผนการประมูลให้เช่าที่ดินเพิ่มเติมในพื้นที่ กทม. และภาคตะวันออกเฉียงเหนือ โดยจะเร่งเปิดประมูลภายในปี 2566 หากนักลงทุนท่านใดสนใจต้องการสอบถามข้อมูลหรือเข้าร่วมกิจกรรมทดสอบความสนใจของนักลงทุน (</w:t>
      </w:r>
      <w:r w:rsidRPr="00FB116A">
        <w:rPr>
          <w:rFonts w:ascii="TH SarabunPSK" w:hAnsi="TH SarabunPSK" w:cs="TH SarabunPSK"/>
          <w:sz w:val="30"/>
          <w:szCs w:val="30"/>
        </w:rPr>
        <w:t xml:space="preserve">Market sounding) </w:t>
      </w:r>
      <w:r w:rsidRPr="00FB116A">
        <w:rPr>
          <w:rFonts w:ascii="TH SarabunPSK" w:hAnsi="TH SarabunPSK" w:cs="TH SarabunPSK"/>
          <w:sz w:val="30"/>
          <w:szCs w:val="30"/>
          <w:cs/>
        </w:rPr>
        <w:t>ติดต่อได้ที่ สำนักพัฒนาธุรกิจ โทร. 0 2229 1000 ต่อ 1866</w:t>
      </w:r>
      <w:r w:rsidRPr="00FB116A">
        <w:rPr>
          <w:rFonts w:ascii="TH SarabunPSK" w:hAnsi="TH SarabunPSK" w:cs="TH SarabunPSK"/>
          <w:sz w:val="30"/>
          <w:szCs w:val="30"/>
        </w:rPr>
        <w:t xml:space="preserve">, </w:t>
      </w:r>
      <w:r w:rsidRPr="00FB116A">
        <w:rPr>
          <w:rFonts w:ascii="TH SarabunPSK" w:hAnsi="TH SarabunPSK" w:cs="TH SarabunPSK"/>
          <w:sz w:val="30"/>
          <w:szCs w:val="30"/>
          <w:cs/>
        </w:rPr>
        <w:t xml:space="preserve">2328  ติดตามข่าวสารการให้เช่าที่ดินของ ยสท. ได้ที่ </w:t>
      </w:r>
      <w:r w:rsidRPr="00FB116A">
        <w:rPr>
          <w:rFonts w:ascii="TH SarabunPSK" w:hAnsi="TH SarabunPSK" w:cs="TH SarabunPSK"/>
          <w:sz w:val="30"/>
          <w:szCs w:val="30"/>
        </w:rPr>
        <w:t>www.thaitobacco.or.th</w:t>
      </w:r>
    </w:p>
    <w:sectPr w:rsidR="00C57E10" w:rsidRPr="0080526C" w:rsidSect="00115DC1">
      <w:headerReference w:type="first" r:id="rId9"/>
      <w:footerReference w:type="first" r:id="rId10"/>
      <w:pgSz w:w="11906" w:h="16838" w:code="9"/>
      <w:pgMar w:top="709" w:right="851" w:bottom="142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DD" w:rsidRDefault="00441BDD" w:rsidP="000419A9">
      <w:pPr>
        <w:spacing w:after="0" w:line="240" w:lineRule="auto"/>
      </w:pPr>
      <w:r>
        <w:separator/>
      </w:r>
    </w:p>
  </w:endnote>
  <w:endnote w:type="continuationSeparator" w:id="0">
    <w:p w:rsidR="00441BDD" w:rsidRDefault="00441BDD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7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a5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a3"/>
            <w:rPr>
              <w:color w:val="FFFFFF"/>
            </w:rPr>
          </w:pPr>
        </w:p>
      </w:tc>
    </w:tr>
  </w:tbl>
  <w:p w:rsidR="006A6AE2" w:rsidRPr="006A6AE2" w:rsidRDefault="006A6AE2">
    <w:pPr>
      <w:pStyle w:val="a5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DD" w:rsidRDefault="00441BDD" w:rsidP="000419A9">
      <w:pPr>
        <w:spacing w:after="0" w:line="240" w:lineRule="auto"/>
      </w:pPr>
      <w:r>
        <w:separator/>
      </w:r>
    </w:p>
  </w:footnote>
  <w:footnote w:type="continuationSeparator" w:id="0">
    <w:p w:rsidR="00441BDD" w:rsidRDefault="00441BDD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a3"/>
      <w:ind w:left="-1560" w:right="-238"/>
      <w:jc w:val="center"/>
    </w:pPr>
    <w:r>
      <w:rPr>
        <w:noProof/>
      </w:rPr>
      <w:drawing>
        <wp:inline distT="0" distB="0" distL="0" distR="0" wp14:anchorId="4A0B01E2" wp14:editId="23541551">
          <wp:extent cx="6972300" cy="1416050"/>
          <wp:effectExtent l="19050" t="0" r="0" b="0"/>
          <wp:docPr id="2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5"/>
    <w:rsid w:val="00011CBB"/>
    <w:rsid w:val="00011D14"/>
    <w:rsid w:val="00016725"/>
    <w:rsid w:val="0001754D"/>
    <w:rsid w:val="000178D6"/>
    <w:rsid w:val="00017EA3"/>
    <w:rsid w:val="00020FBC"/>
    <w:rsid w:val="000226AA"/>
    <w:rsid w:val="00026717"/>
    <w:rsid w:val="00027EF6"/>
    <w:rsid w:val="00030E2C"/>
    <w:rsid w:val="00031B2D"/>
    <w:rsid w:val="00033ADE"/>
    <w:rsid w:val="0003501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91330"/>
    <w:rsid w:val="0009409A"/>
    <w:rsid w:val="000A3912"/>
    <w:rsid w:val="000B2A30"/>
    <w:rsid w:val="000B7A8A"/>
    <w:rsid w:val="000C6129"/>
    <w:rsid w:val="000D2B5A"/>
    <w:rsid w:val="000F0837"/>
    <w:rsid w:val="000F61ED"/>
    <w:rsid w:val="00100024"/>
    <w:rsid w:val="001021EE"/>
    <w:rsid w:val="00102681"/>
    <w:rsid w:val="00103B0D"/>
    <w:rsid w:val="001146BB"/>
    <w:rsid w:val="001152C4"/>
    <w:rsid w:val="00115876"/>
    <w:rsid w:val="00115DC1"/>
    <w:rsid w:val="00125014"/>
    <w:rsid w:val="001303E4"/>
    <w:rsid w:val="00137E41"/>
    <w:rsid w:val="00140190"/>
    <w:rsid w:val="0014079B"/>
    <w:rsid w:val="00156B20"/>
    <w:rsid w:val="00160DC5"/>
    <w:rsid w:val="00161DDD"/>
    <w:rsid w:val="00162532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96652"/>
    <w:rsid w:val="001A0F40"/>
    <w:rsid w:val="001A741B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F01CE"/>
    <w:rsid w:val="001F59FA"/>
    <w:rsid w:val="001F645C"/>
    <w:rsid w:val="002119B5"/>
    <w:rsid w:val="00211E3D"/>
    <w:rsid w:val="00220389"/>
    <w:rsid w:val="002302A9"/>
    <w:rsid w:val="002506B0"/>
    <w:rsid w:val="00251A47"/>
    <w:rsid w:val="00255673"/>
    <w:rsid w:val="0026499A"/>
    <w:rsid w:val="00276433"/>
    <w:rsid w:val="002769E9"/>
    <w:rsid w:val="002923DC"/>
    <w:rsid w:val="00293018"/>
    <w:rsid w:val="0029323F"/>
    <w:rsid w:val="0029348B"/>
    <w:rsid w:val="00296023"/>
    <w:rsid w:val="00296565"/>
    <w:rsid w:val="002A01C3"/>
    <w:rsid w:val="002A1B94"/>
    <w:rsid w:val="002A2510"/>
    <w:rsid w:val="002A7D44"/>
    <w:rsid w:val="002B5428"/>
    <w:rsid w:val="002B7344"/>
    <w:rsid w:val="002E0877"/>
    <w:rsid w:val="002E3B28"/>
    <w:rsid w:val="002E3DBA"/>
    <w:rsid w:val="002E46DA"/>
    <w:rsid w:val="002E59A2"/>
    <w:rsid w:val="002F0A7F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1CEF"/>
    <w:rsid w:val="00393C87"/>
    <w:rsid w:val="00395B80"/>
    <w:rsid w:val="003A12C4"/>
    <w:rsid w:val="003A2758"/>
    <w:rsid w:val="003A304F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D5F"/>
    <w:rsid w:val="00412F4B"/>
    <w:rsid w:val="004134D3"/>
    <w:rsid w:val="0041388A"/>
    <w:rsid w:val="00415C75"/>
    <w:rsid w:val="00424B25"/>
    <w:rsid w:val="00437DE0"/>
    <w:rsid w:val="00441BDD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6631"/>
    <w:rsid w:val="00477E61"/>
    <w:rsid w:val="00480EFF"/>
    <w:rsid w:val="00482EA7"/>
    <w:rsid w:val="00490D14"/>
    <w:rsid w:val="004921CF"/>
    <w:rsid w:val="004922ED"/>
    <w:rsid w:val="004A6847"/>
    <w:rsid w:val="004B5EF2"/>
    <w:rsid w:val="004B766E"/>
    <w:rsid w:val="004C1275"/>
    <w:rsid w:val="004C231E"/>
    <w:rsid w:val="004C422A"/>
    <w:rsid w:val="004D3476"/>
    <w:rsid w:val="004D5B24"/>
    <w:rsid w:val="004D6532"/>
    <w:rsid w:val="004D6A31"/>
    <w:rsid w:val="004E0333"/>
    <w:rsid w:val="004E4A07"/>
    <w:rsid w:val="004E568D"/>
    <w:rsid w:val="004F3EBF"/>
    <w:rsid w:val="004F6119"/>
    <w:rsid w:val="004F6472"/>
    <w:rsid w:val="004F7BEB"/>
    <w:rsid w:val="0050100C"/>
    <w:rsid w:val="00506C4E"/>
    <w:rsid w:val="00507692"/>
    <w:rsid w:val="00511A05"/>
    <w:rsid w:val="00524142"/>
    <w:rsid w:val="00533B42"/>
    <w:rsid w:val="005500AE"/>
    <w:rsid w:val="00561AFE"/>
    <w:rsid w:val="00566665"/>
    <w:rsid w:val="00567AE0"/>
    <w:rsid w:val="0057070A"/>
    <w:rsid w:val="00580393"/>
    <w:rsid w:val="00587CED"/>
    <w:rsid w:val="005A24D1"/>
    <w:rsid w:val="005A4242"/>
    <w:rsid w:val="005B11CA"/>
    <w:rsid w:val="005B1594"/>
    <w:rsid w:val="005C7C3E"/>
    <w:rsid w:val="005D355B"/>
    <w:rsid w:val="005D6A11"/>
    <w:rsid w:val="005E1490"/>
    <w:rsid w:val="00604C6D"/>
    <w:rsid w:val="00607D19"/>
    <w:rsid w:val="00610978"/>
    <w:rsid w:val="00611025"/>
    <w:rsid w:val="00615F17"/>
    <w:rsid w:val="006174B3"/>
    <w:rsid w:val="0062342C"/>
    <w:rsid w:val="0063489D"/>
    <w:rsid w:val="00641051"/>
    <w:rsid w:val="0064331B"/>
    <w:rsid w:val="006441FA"/>
    <w:rsid w:val="00650A5C"/>
    <w:rsid w:val="00657A8F"/>
    <w:rsid w:val="006760F6"/>
    <w:rsid w:val="00676A82"/>
    <w:rsid w:val="00683A12"/>
    <w:rsid w:val="006846B2"/>
    <w:rsid w:val="006848A0"/>
    <w:rsid w:val="00685C5B"/>
    <w:rsid w:val="00686FAE"/>
    <w:rsid w:val="006914A1"/>
    <w:rsid w:val="006A5019"/>
    <w:rsid w:val="006A6AE2"/>
    <w:rsid w:val="006B227B"/>
    <w:rsid w:val="006B73C0"/>
    <w:rsid w:val="006C06AF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0BA8"/>
    <w:rsid w:val="00704DD8"/>
    <w:rsid w:val="0071204A"/>
    <w:rsid w:val="00714597"/>
    <w:rsid w:val="0071662D"/>
    <w:rsid w:val="00716D6F"/>
    <w:rsid w:val="0072176E"/>
    <w:rsid w:val="00723290"/>
    <w:rsid w:val="0073363B"/>
    <w:rsid w:val="00734C53"/>
    <w:rsid w:val="00737613"/>
    <w:rsid w:val="00741516"/>
    <w:rsid w:val="007426E2"/>
    <w:rsid w:val="00760232"/>
    <w:rsid w:val="007616A5"/>
    <w:rsid w:val="00765863"/>
    <w:rsid w:val="00770311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F6B28"/>
    <w:rsid w:val="00801B36"/>
    <w:rsid w:val="00801B73"/>
    <w:rsid w:val="008033A1"/>
    <w:rsid w:val="0080526C"/>
    <w:rsid w:val="00816803"/>
    <w:rsid w:val="00820300"/>
    <w:rsid w:val="00821B8E"/>
    <w:rsid w:val="00830734"/>
    <w:rsid w:val="00830B4F"/>
    <w:rsid w:val="008318DC"/>
    <w:rsid w:val="00836BBD"/>
    <w:rsid w:val="00844E61"/>
    <w:rsid w:val="00851843"/>
    <w:rsid w:val="00853B61"/>
    <w:rsid w:val="00853F26"/>
    <w:rsid w:val="00855A4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C0549"/>
    <w:rsid w:val="008C080D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25DBD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A6551"/>
    <w:rsid w:val="009A6E9D"/>
    <w:rsid w:val="009B6D2F"/>
    <w:rsid w:val="009C2C58"/>
    <w:rsid w:val="009C61B3"/>
    <w:rsid w:val="009E2652"/>
    <w:rsid w:val="009E49C6"/>
    <w:rsid w:val="009E5950"/>
    <w:rsid w:val="009E5F35"/>
    <w:rsid w:val="009F42AF"/>
    <w:rsid w:val="00A02D43"/>
    <w:rsid w:val="00A1088F"/>
    <w:rsid w:val="00A1140F"/>
    <w:rsid w:val="00A11E5C"/>
    <w:rsid w:val="00A2188F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70895"/>
    <w:rsid w:val="00A765A1"/>
    <w:rsid w:val="00A81139"/>
    <w:rsid w:val="00A82271"/>
    <w:rsid w:val="00A85026"/>
    <w:rsid w:val="00A85BD5"/>
    <w:rsid w:val="00A94999"/>
    <w:rsid w:val="00A9559F"/>
    <w:rsid w:val="00AA0B29"/>
    <w:rsid w:val="00AA6E28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679A"/>
    <w:rsid w:val="00AE0101"/>
    <w:rsid w:val="00AE3474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F61"/>
    <w:rsid w:val="00BA1C5A"/>
    <w:rsid w:val="00BA5FBA"/>
    <w:rsid w:val="00BA737A"/>
    <w:rsid w:val="00BB7220"/>
    <w:rsid w:val="00BB7C01"/>
    <w:rsid w:val="00BC6987"/>
    <w:rsid w:val="00BD3D40"/>
    <w:rsid w:val="00BF342A"/>
    <w:rsid w:val="00BF42CF"/>
    <w:rsid w:val="00C0253E"/>
    <w:rsid w:val="00C04A8E"/>
    <w:rsid w:val="00C07BAA"/>
    <w:rsid w:val="00C13F43"/>
    <w:rsid w:val="00C21364"/>
    <w:rsid w:val="00C22B20"/>
    <w:rsid w:val="00C3085B"/>
    <w:rsid w:val="00C341CC"/>
    <w:rsid w:val="00C34CDE"/>
    <w:rsid w:val="00C37B86"/>
    <w:rsid w:val="00C500B8"/>
    <w:rsid w:val="00C53B3A"/>
    <w:rsid w:val="00C551D2"/>
    <w:rsid w:val="00C57E10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2210"/>
    <w:rsid w:val="00D0586D"/>
    <w:rsid w:val="00D12348"/>
    <w:rsid w:val="00D13D39"/>
    <w:rsid w:val="00D14FC1"/>
    <w:rsid w:val="00D20DE3"/>
    <w:rsid w:val="00D219D5"/>
    <w:rsid w:val="00D267F5"/>
    <w:rsid w:val="00D30CEE"/>
    <w:rsid w:val="00D3151A"/>
    <w:rsid w:val="00D376A8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48B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507"/>
    <w:rsid w:val="00DE1A7A"/>
    <w:rsid w:val="00DE2EC0"/>
    <w:rsid w:val="00DF606F"/>
    <w:rsid w:val="00E04B79"/>
    <w:rsid w:val="00E11E62"/>
    <w:rsid w:val="00E1275D"/>
    <w:rsid w:val="00E1726B"/>
    <w:rsid w:val="00E24E3B"/>
    <w:rsid w:val="00E261A0"/>
    <w:rsid w:val="00E27E2B"/>
    <w:rsid w:val="00E30563"/>
    <w:rsid w:val="00E316D1"/>
    <w:rsid w:val="00E35072"/>
    <w:rsid w:val="00E36236"/>
    <w:rsid w:val="00E4114F"/>
    <w:rsid w:val="00E421E4"/>
    <w:rsid w:val="00E443FA"/>
    <w:rsid w:val="00E457F4"/>
    <w:rsid w:val="00E542D0"/>
    <w:rsid w:val="00E62F4A"/>
    <w:rsid w:val="00E6579F"/>
    <w:rsid w:val="00E679D5"/>
    <w:rsid w:val="00E7414E"/>
    <w:rsid w:val="00E74EA9"/>
    <w:rsid w:val="00E76793"/>
    <w:rsid w:val="00E770B6"/>
    <w:rsid w:val="00E824B6"/>
    <w:rsid w:val="00E90003"/>
    <w:rsid w:val="00E90609"/>
    <w:rsid w:val="00E942EE"/>
    <w:rsid w:val="00E972A8"/>
    <w:rsid w:val="00E973D4"/>
    <w:rsid w:val="00EB1AA8"/>
    <w:rsid w:val="00EB31D8"/>
    <w:rsid w:val="00EB4DBD"/>
    <w:rsid w:val="00EC6325"/>
    <w:rsid w:val="00EE0391"/>
    <w:rsid w:val="00EE0B4C"/>
    <w:rsid w:val="00EF085B"/>
    <w:rsid w:val="00EF72E5"/>
    <w:rsid w:val="00F040A2"/>
    <w:rsid w:val="00F12E44"/>
    <w:rsid w:val="00F17BDD"/>
    <w:rsid w:val="00F25D3E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B116A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F08F-84CA-4B78-B2F4-19E2BC9B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17</cp:revision>
  <cp:lastPrinted>2022-03-14T05:44:00Z</cp:lastPrinted>
  <dcterms:created xsi:type="dcterms:W3CDTF">2022-03-14T05:39:00Z</dcterms:created>
  <dcterms:modified xsi:type="dcterms:W3CDTF">2022-06-10T07:20:00Z</dcterms:modified>
</cp:coreProperties>
</file>