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74DF" w14:textId="176D4BDE" w:rsidR="00EB3D06" w:rsidRPr="00751E01" w:rsidRDefault="00751E01" w:rsidP="00953A33">
      <w:pPr>
        <w:spacing w:after="0" w:line="264" w:lineRule="auto"/>
        <w:contextualSpacing/>
        <w:jc w:val="thaiDistribute"/>
        <w:rPr>
          <w:rFonts w:ascii="TH SarabunPSK" w:hAnsi="TH SarabunPSK" w:cs="TH SarabunPSK"/>
          <w:b/>
          <w:bCs/>
          <w:spacing w:val="-16"/>
          <w:sz w:val="40"/>
          <w:szCs w:val="40"/>
        </w:rPr>
      </w:pPr>
      <w:r w:rsidRPr="00751E01">
        <w:rPr>
          <w:rFonts w:ascii="TH SarabunPSK" w:hAnsi="TH SarabunPSK" w:cs="TH SarabunPSK"/>
          <w:b/>
          <w:bCs/>
          <w:spacing w:val="-16"/>
          <w:sz w:val="40"/>
          <w:szCs w:val="40"/>
          <w:cs/>
        </w:rPr>
        <w:t xml:space="preserve">บอร์ด </w:t>
      </w:r>
      <w:proofErr w:type="spellStart"/>
      <w:r w:rsidRPr="00751E01">
        <w:rPr>
          <w:rFonts w:ascii="TH SarabunPSK" w:hAnsi="TH SarabunPSK" w:cs="TH SarabunPSK"/>
          <w:b/>
          <w:bCs/>
          <w:spacing w:val="-16"/>
          <w:sz w:val="40"/>
          <w:szCs w:val="40"/>
          <w:cs/>
        </w:rPr>
        <w:t>คป</w:t>
      </w:r>
      <w:proofErr w:type="spellEnd"/>
      <w:r w:rsidRPr="00751E01">
        <w:rPr>
          <w:rFonts w:ascii="TH SarabunPSK" w:hAnsi="TH SarabunPSK" w:cs="TH SarabunPSK"/>
          <w:b/>
          <w:bCs/>
          <w:spacing w:val="-16"/>
          <w:sz w:val="40"/>
          <w:szCs w:val="40"/>
          <w:cs/>
        </w:rPr>
        <w:t>ภ. เห็นชอบให้นายทะเบียนสั่ง “พุทธธรรมประกันภัย” หยุดรับประกันวินาศภัยชั่วคราวแล้ว</w:t>
      </w:r>
      <w:r w:rsidR="00EB3D06" w:rsidRPr="00751E01">
        <w:rPr>
          <w:rFonts w:ascii="TH SarabunPSK" w:hAnsi="TH SarabunPSK" w:cs="TH SarabunPSK"/>
          <w:b/>
          <w:bCs/>
          <w:spacing w:val="-16"/>
          <w:sz w:val="40"/>
          <w:szCs w:val="40"/>
        </w:rPr>
        <w:t xml:space="preserve"> </w:t>
      </w:r>
    </w:p>
    <w:p w14:paraId="08029A2B" w14:textId="303D5F0A" w:rsidR="00EB3D06" w:rsidRPr="00EB3D06" w:rsidRDefault="007A0412" w:rsidP="00953A33">
      <w:pPr>
        <w:numPr>
          <w:ilvl w:val="3"/>
          <w:numId w:val="46"/>
        </w:numPr>
        <w:spacing w:after="0" w:line="264" w:lineRule="auto"/>
        <w:ind w:left="709" w:hanging="349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0412">
        <w:rPr>
          <w:rFonts w:ascii="TH SarabunPSK" w:hAnsi="TH SarabunPSK" w:cs="TH SarabunPSK"/>
          <w:b/>
          <w:bCs/>
          <w:sz w:val="32"/>
          <w:szCs w:val="32"/>
          <w:cs/>
        </w:rPr>
        <w:t>เผยปมปัญหา บริษัท</w:t>
      </w:r>
      <w:r w:rsidR="00390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0412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พุทธธรรมประกันภัย จำกัด (มหาชน) ฝ่าฝืนกฎหมายหลายประการ </w:t>
      </w:r>
      <w:proofErr w:type="spellStart"/>
      <w:r w:rsidRPr="007A0412">
        <w:rPr>
          <w:rFonts w:ascii="TH SarabunPSK" w:hAnsi="TH SarabunPSK" w:cs="TH SarabunPSK"/>
          <w:b/>
          <w:bCs/>
          <w:sz w:val="32"/>
          <w:szCs w:val="32"/>
          <w:cs/>
        </w:rPr>
        <w:t>ดํารง</w:t>
      </w:r>
      <w:proofErr w:type="spellEnd"/>
      <w:r w:rsidRPr="007A0412">
        <w:rPr>
          <w:rFonts w:ascii="TH SarabunPSK" w:hAnsi="TH SarabunPSK" w:cs="TH SarabunPSK"/>
          <w:b/>
          <w:bCs/>
          <w:sz w:val="32"/>
          <w:szCs w:val="32"/>
          <w:cs/>
        </w:rPr>
        <w:t>เงินกองทุนต่ำกว่าที่กฎหมายกำหนด มีหนี้สินเกินกว่าทรัพย์สิน ประวิงการจ่ายค่าสินไหมทดแทน นายทะเบียนจึงสั่งให้</w:t>
      </w:r>
      <w:r w:rsidRPr="007A041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บริษัทเร่งแก้ไขฐานะการเงินภายในกำหนด ห้ามรับลูกค้ารายใหม่ ห้ามโยกย้ายทรัพย์สิน ยกเว้นเอามาจ่ายเคลม</w:t>
      </w:r>
      <w:r w:rsidRPr="007A04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พร้อมย้ำต้องคุ้มครองสิทธิประโยชน์ของประชาชนอย่างเต็มที่</w:t>
      </w:r>
    </w:p>
    <w:p w14:paraId="56D85CB2" w14:textId="77777777" w:rsidR="00601EB0" w:rsidRDefault="00EB3D06" w:rsidP="00953A33">
      <w:pPr>
        <w:spacing w:after="0" w:line="264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ดร. สุทธิพล ทวีชัยการ เลขาธิการคณะกรรมการกำกับและส่งเสริมการประกอบธุรกิจประกันภัย (เลขาธิการ </w:t>
      </w:r>
      <w:proofErr w:type="spellStart"/>
      <w:r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คป</w:t>
      </w:r>
      <w:proofErr w:type="spellEnd"/>
      <w:r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ภ.) เปิดเผยว่า ที่ประชุมคณะกรรมการกำกับและส่งเสริมการประกอบธุรกิจประกันภัย (บอร์ด </w:t>
      </w:r>
      <w:proofErr w:type="spellStart"/>
      <w:r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คป</w:t>
      </w:r>
      <w:proofErr w:type="spellEnd"/>
      <w:r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ภ.) ครั้งที่ </w:t>
      </w:r>
      <w:r w:rsidRPr="00EB3D06">
        <w:rPr>
          <w:rFonts w:ascii="TH SarabunPSK" w:eastAsia="Times New Roman" w:hAnsi="TH SarabunPSK" w:cs="TH SarabunPSK"/>
          <w:spacing w:val="-10"/>
          <w:sz w:val="32"/>
          <w:szCs w:val="32"/>
        </w:rPr>
        <w:t>6</w:t>
      </w:r>
      <w:r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/256</w:t>
      </w:r>
      <w:r w:rsidRPr="00EB3D06">
        <w:rPr>
          <w:rFonts w:ascii="TH SarabunPSK" w:eastAsia="Times New Roman" w:hAnsi="TH SarabunPSK" w:cs="TH SarabunPSK"/>
          <w:spacing w:val="-10"/>
          <w:sz w:val="32"/>
          <w:szCs w:val="32"/>
        </w:rPr>
        <w:t>5</w:t>
      </w:r>
      <w:r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เมื่อวันที่ </w:t>
      </w:r>
      <w:r w:rsidRPr="00EB3D06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27 </w:t>
      </w:r>
      <w:r w:rsidRPr="001E521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พฤษภาคม </w:t>
      </w:r>
      <w:r w:rsidRPr="001E5213">
        <w:rPr>
          <w:rFonts w:ascii="TH SarabunPSK" w:eastAsia="Times New Roman" w:hAnsi="TH SarabunPSK" w:cs="TH SarabunPSK"/>
          <w:spacing w:val="-4"/>
          <w:sz w:val="32"/>
          <w:szCs w:val="32"/>
        </w:rPr>
        <w:t>2565</w:t>
      </w:r>
      <w:r w:rsidRPr="001E521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ได้มีมติ</w:t>
      </w:r>
      <w:r w:rsidRPr="001E5213">
        <w:rPr>
          <w:rFonts w:ascii="TH SarabunPSK" w:hAnsi="TH SarabunPSK" w:cs="TH SarabunPSK"/>
          <w:spacing w:val="-4"/>
          <w:sz w:val="32"/>
          <w:szCs w:val="32"/>
          <w:cs/>
        </w:rPr>
        <w:t>เห็นชอบให้บริษัท พุทธธรรมประกันภัย จำกัด (มหาชน) หยุดรับประกันวินาศภัยเป็นการชั่วคราว</w:t>
      </w:r>
      <w:r w:rsidRPr="001E5213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 w:rsidR="00377DE8"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วันที่ </w:t>
      </w:r>
      <w:r w:rsidR="00377DE8" w:rsidRPr="00EB3D06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27 </w:t>
      </w:r>
      <w:r w:rsidR="00377DE8"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พฤษภาคม</w:t>
      </w:r>
      <w:r w:rsidR="00377DE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B3D06">
        <w:rPr>
          <w:rFonts w:ascii="TH SarabunPSK" w:hAnsi="TH SarabunPSK" w:cs="TH SarabunPSK"/>
          <w:spacing w:val="-10"/>
          <w:sz w:val="32"/>
          <w:szCs w:val="32"/>
        </w:rPr>
        <w:t>2565</w:t>
      </w:r>
      <w:r w:rsidRPr="00EB3D06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เป็นต้นไป</w:t>
      </w:r>
      <w:r w:rsidR="00377DE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</w:p>
    <w:p w14:paraId="18DDFD8A" w14:textId="689269EA" w:rsidR="00601EB0" w:rsidRDefault="00377DE8" w:rsidP="00601EB0">
      <w:pPr>
        <w:spacing w:after="0" w:line="264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6822">
        <w:rPr>
          <w:rFonts w:ascii="TH SarabunPSK" w:hAnsi="TH SarabunPSK" w:cs="TH SarabunPSK" w:hint="cs"/>
          <w:spacing w:val="10"/>
          <w:sz w:val="32"/>
          <w:szCs w:val="32"/>
          <w:cs/>
        </w:rPr>
        <w:t>ทั้งนี้</w:t>
      </w:r>
      <w:r w:rsidR="00601EB0" w:rsidRPr="00DA6822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สืบเนื่องจาก </w:t>
      </w:r>
      <w:r w:rsidRPr="00DA6822">
        <w:rPr>
          <w:rFonts w:ascii="TH SarabunPSK" w:eastAsia="Cordia New" w:hAnsi="TH SarabunPSK" w:cs="TH SarabunPSK"/>
          <w:spacing w:val="10"/>
          <w:sz w:val="32"/>
          <w:szCs w:val="32"/>
          <w:cs/>
        </w:rPr>
        <w:t>บริษัท พุทธธรรมประกันภัย จำกัด (มหาชน) มีเงินกองทุนที่ต้องดำรงตามกฎหมายในเดือน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พฤษภาคม 2564 ต่ำกว่าเงินกองทุนที่ต้องดำรงตามมาตรา </w:t>
      </w:r>
      <w:r w:rsidRPr="00377DE8">
        <w:rPr>
          <w:rFonts w:ascii="TH SarabunPSK" w:eastAsia="Cordia New" w:hAnsi="TH SarabunPSK" w:cs="TH SarabunPSK"/>
          <w:sz w:val="32"/>
          <w:szCs w:val="32"/>
        </w:rPr>
        <w:t xml:space="preserve">27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วรรคสอง </w:t>
      </w:r>
      <w:r w:rsidRPr="00200947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แห่งพระราชบัญญัติประกันวินาศภัย 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  <w:cs/>
        </w:rPr>
        <w:t>พ.ศ.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</w:rPr>
        <w:t xml:space="preserve"> 2535 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แก้ไขเพิ่มเติมโดยพระราชบัญญัติประกันวินาศภัย 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</w:rPr>
        <w:t>(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ฉบับที่ 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</w:rPr>
        <w:t xml:space="preserve">2) 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พ.ศ. 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</w:rPr>
        <w:t xml:space="preserve">2551 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  <w:cs/>
        </w:rPr>
        <w:t>นายทะเบียนจึงสั่งให้บริษัท</w:t>
      </w:r>
      <w:r w:rsidR="00601EB0" w:rsidRPr="00DA6822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ฯ </w:t>
      </w:r>
      <w:r w:rsidRPr="00DA6822">
        <w:rPr>
          <w:rFonts w:ascii="TH SarabunPSK" w:eastAsia="Cordia New" w:hAnsi="TH SarabunPSK" w:cs="TH SarabunPSK"/>
          <w:spacing w:val="4"/>
          <w:sz w:val="32"/>
          <w:szCs w:val="32"/>
          <w:cs/>
        </w:rPr>
        <w:t>แก้ไข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ฐานะ</w:t>
      </w:r>
      <w:r w:rsidR="00200947" w:rsidRPr="00377DE8">
        <w:rPr>
          <w:rFonts w:ascii="TH SarabunPSK" w:eastAsia="Cordia New" w:hAnsi="TH SarabunPSK" w:cs="TH SarabunPSK"/>
          <w:sz w:val="32"/>
          <w:szCs w:val="32"/>
          <w:cs/>
        </w:rPr>
        <w:t>เงินกองทุน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ตามมาตรา 27/5 แห่งพระราชบัญญัติประกันวินาศภัย พ.ศ.</w:t>
      </w:r>
      <w:r w:rsidR="00D31A54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</w:t>
      </w:r>
      <w:r w:rsidRPr="00377DE8">
        <w:rPr>
          <w:rFonts w:ascii="TH SarabunPSK" w:eastAsia="Cordia New" w:hAnsi="TH SarabunPSK" w:cs="TH SarabunPSK"/>
          <w:sz w:val="32"/>
          <w:szCs w:val="32"/>
          <w:lang w:val="en-GB"/>
        </w:rPr>
        <w:t xml:space="preserve">2535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และบริษัท</w:t>
      </w:r>
      <w:r w:rsidR="00601EB0">
        <w:rPr>
          <w:rFonts w:ascii="TH SarabunPSK" w:eastAsia="Cordia New" w:hAnsi="TH SarabunPSK" w:cs="TH SarabunPSK" w:hint="cs"/>
          <w:sz w:val="32"/>
          <w:szCs w:val="32"/>
          <w:cs/>
        </w:rPr>
        <w:t>ฯ ได้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เสนอโครงการเพื่อแก้ไขฐานะเงินกองทุนตามมาตรา 27/5 โดยกำหนดระยะเวลาดำเนินโครงการเริ่มตั้งแต่ </w:t>
      </w:r>
      <w:r w:rsidRPr="00377D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กันยายน </w:t>
      </w:r>
      <w:r w:rsidRPr="00377DE8">
        <w:rPr>
          <w:rFonts w:ascii="TH SarabunPSK" w:eastAsia="Cordia New" w:hAnsi="TH SarabunPSK" w:cs="TH SarabunPSK"/>
          <w:sz w:val="32"/>
          <w:szCs w:val="32"/>
        </w:rPr>
        <w:t xml:space="preserve">2564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สิ้นสุดวันที่ </w:t>
      </w:r>
      <w:r w:rsidRPr="00377DE8">
        <w:rPr>
          <w:rFonts w:ascii="TH SarabunPSK" w:eastAsia="Cordia New" w:hAnsi="TH SarabunPSK" w:cs="TH SarabunPSK"/>
          <w:sz w:val="32"/>
          <w:szCs w:val="32"/>
        </w:rPr>
        <w:t xml:space="preserve">31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ธันวาคม </w:t>
      </w:r>
      <w:r w:rsidRPr="00377DE8">
        <w:rPr>
          <w:rFonts w:ascii="TH SarabunPSK" w:eastAsia="Cordia New" w:hAnsi="TH SarabunPSK" w:cs="TH SarabunPSK"/>
          <w:sz w:val="32"/>
          <w:szCs w:val="32"/>
        </w:rPr>
        <w:t>2564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และขอขยายระยะเวลาดำเนินโครงการเพื่อแก้ไขฐานะเงินกองทุนตาม</w:t>
      </w:r>
      <w:r w:rsidRPr="00320923">
        <w:rPr>
          <w:rFonts w:ascii="TH SarabunPSK" w:eastAsia="Cordia New" w:hAnsi="TH SarabunPSK" w:cs="TH SarabunPSK"/>
          <w:spacing w:val="4"/>
          <w:sz w:val="32"/>
          <w:szCs w:val="32"/>
          <w:cs/>
        </w:rPr>
        <w:t>มาตรา 27/5 ออกไปเป็น</w:t>
      </w:r>
      <w:r w:rsidRPr="00DA6822">
        <w:rPr>
          <w:rFonts w:ascii="TH SarabunPSK" w:eastAsia="Cordia New" w:hAnsi="TH SarabunPSK" w:cs="TH SarabunPSK"/>
          <w:spacing w:val="6"/>
          <w:sz w:val="32"/>
          <w:szCs w:val="32"/>
          <w:cs/>
        </w:rPr>
        <w:t>สิ้นสุดวันที่ 31 สิงหาคม 2565 ซึ่งนายทะเบียนพิจารณาแล้วเห็นว่า บริษัท</w:t>
      </w:r>
      <w:r w:rsidR="00601EB0" w:rsidRPr="00DA6822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ฯ</w:t>
      </w:r>
      <w:r w:rsidR="00200947" w:rsidRPr="00DA6822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</w:t>
      </w:r>
      <w:r w:rsidRPr="00DA6822">
        <w:rPr>
          <w:rFonts w:ascii="TH SarabunPSK" w:eastAsia="Cordia New" w:hAnsi="TH SarabunPSK" w:cs="TH SarabunPSK"/>
          <w:spacing w:val="6"/>
          <w:sz w:val="32"/>
          <w:szCs w:val="32"/>
          <w:cs/>
        </w:rPr>
        <w:t>มีความคืบหน้าในการแก้ไขโครงการ</w:t>
      </w:r>
      <w:r w:rsidRPr="00DA6822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โดยมีการเพิ่มทุน จำนวน 140 ล้านบาท มีความพยายามในการแก้ไขฐานะการเงิน ไม่มีการประวิงการจ่ายค่าสินไหมทดแทน</w:t>
      </w:r>
      <w:r w:rsidRPr="00320923">
        <w:rPr>
          <w:rFonts w:ascii="TH SarabunPSK" w:eastAsia="Cordia New" w:hAnsi="TH SarabunPSK" w:cs="TH SarabunPSK"/>
          <w:spacing w:val="-4"/>
          <w:sz w:val="32"/>
          <w:szCs w:val="32"/>
          <w:cs/>
        </w:rPr>
        <w:t>ตามสัญญาประกันภัย ดังนั้น จึงเห็นชอบให้ขยายระยะเวลาดำเนินโครงการ ตามที่บริษัท</w:t>
      </w:r>
      <w:r w:rsidR="00601EB0" w:rsidRPr="0032092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ฯ</w:t>
      </w:r>
      <w:r w:rsidR="0020094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320923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ร้องขอ</w:t>
      </w:r>
    </w:p>
    <w:p w14:paraId="07AC60CD" w14:textId="7967FB7D" w:rsidR="00377DE8" w:rsidRPr="00377DE8" w:rsidRDefault="00377DE8" w:rsidP="0042127C">
      <w:pPr>
        <w:spacing w:after="0" w:line="264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ต่อมาในช่วงเดือนมกราคม </w:t>
      </w:r>
      <w:r w:rsidRPr="00377DE8">
        <w:rPr>
          <w:rFonts w:ascii="TH SarabunPSK" w:eastAsia="Cordia New" w:hAnsi="TH SarabunPSK" w:cs="TH SarabunPSK"/>
          <w:sz w:val="32"/>
          <w:szCs w:val="32"/>
        </w:rPr>
        <w:t>2565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บริษัท</w:t>
      </w:r>
      <w:r w:rsidR="00601EB0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ไม่สามารถเพิ่มทุนให้เป็นไปตามโครงการเพื่อแก้ไขฐานะเงินกองทุนได้ เนื่องจากที่ประชุมผู้ถือหุ้นลงมติด้วยคะแนนเสียงน้อยกว่าสามในสี่ของจำนวนเสียงทั้งหมดจึงทำให้บริษัท</w:t>
      </w:r>
      <w:r w:rsidR="00601EB0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ไม่สามารถ</w:t>
      </w:r>
      <w:r w:rsidR="00601EB0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นำมตินั้นไปจดทะเบียนเปลี่ยนแปลงทุนจดทะเบียนต่อนายทะเบียนบริษัทมหาชนจำกัดได้ บริษัท</w:t>
      </w:r>
      <w:r w:rsidR="00601EB0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จึงมีหนังสือขอให้</w:t>
      </w:r>
      <w:r w:rsidR="00601EB0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นายทะเบียนใช้อำนาจสั่งให้บริษัท</w:t>
      </w:r>
      <w:r w:rsidR="00601EB0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เพิ่มทุน จำนวน 160 ล้านบาท นายทะเบียนด้วยความเห็นชอบจากคณะกรรมการกำกับและส่งเสริมการประกอบธุรกิจประกันภัย (</w:t>
      </w:r>
      <w:r w:rsidR="00601EB0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บอร์ด </w:t>
      </w:r>
      <w:proofErr w:type="spellStart"/>
      <w:r w:rsidRPr="00377DE8">
        <w:rPr>
          <w:rFonts w:ascii="TH SarabunPSK" w:eastAsia="Cordia New" w:hAnsi="TH SarabunPSK" w:cs="TH SarabunPSK"/>
          <w:sz w:val="32"/>
          <w:szCs w:val="32"/>
          <w:cs/>
        </w:rPr>
        <w:t>คป</w:t>
      </w:r>
      <w:proofErr w:type="spellEnd"/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ภ.) จึงใช้อำนาจตามมาตรา 52 วรรคหนึ่ง และวรรคสาม </w:t>
      </w:r>
      <w:r w:rsidR="00601EB0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แห่งพระราชบัญญัติประกันวินาศภัย พ.ศ. </w:t>
      </w:r>
      <w:r w:rsidR="00FD045B">
        <w:rPr>
          <w:rFonts w:ascii="TH SarabunPSK" w:eastAsia="Cordia New" w:hAnsi="TH SarabunPSK" w:cs="TH SarabunPSK" w:hint="cs"/>
          <w:sz w:val="32"/>
          <w:szCs w:val="32"/>
          <w:cs/>
        </w:rPr>
        <w:t>2535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และที่แก้ไขเพิ่มเติม สั่งให</w:t>
      </w:r>
      <w:r w:rsidR="00200947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บริษัท</w:t>
      </w:r>
      <w:r w:rsidR="00601EB0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เพิ่มทุน และต้องดำเนินการเพิ่มทุน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ชำระแล้วให้ครบจำนวน 160 ล้านบาท ภายในเดือนเมษายน </w:t>
      </w:r>
      <w:r w:rsidR="00FD045B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2565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ตามที่บริษัท</w:t>
      </w:r>
      <w:r w:rsidR="00FD045B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ฯ 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ร้องขอ โดยให้ถือว่า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คำสั่ง</w:t>
      </w:r>
      <w:r w:rsidR="0042127C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ของนายทะเบียนดังกล่าวเป็นมติที่ประชุมผู้ถือหุ้น แต่เมื่อครบกำหนดระยะเวลาที่นายทะเบียนสั่งให้บริษัท</w:t>
      </w:r>
      <w:r w:rsidR="00FD045B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เพิ่มทุน </w:t>
      </w:r>
      <w:r w:rsidR="00FD045B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FD045B" w:rsidRPr="005A6844">
        <w:rPr>
          <w:rFonts w:ascii="TH SarabunPSK" w:eastAsia="Cordia New" w:hAnsi="TH SarabunPSK" w:cs="TH SarabunPSK" w:hint="cs"/>
          <w:spacing w:val="10"/>
          <w:sz w:val="32"/>
          <w:szCs w:val="32"/>
          <w:cs/>
        </w:rPr>
        <w:lastRenderedPageBreak/>
        <w:t xml:space="preserve">บริษัทฯ </w:t>
      </w:r>
      <w:r w:rsidRPr="005A6844">
        <w:rPr>
          <w:rFonts w:ascii="TH SarabunPSK" w:eastAsia="Cordia New" w:hAnsi="TH SarabunPSK" w:cs="TH SarabunPSK"/>
          <w:spacing w:val="10"/>
          <w:sz w:val="32"/>
          <w:szCs w:val="32"/>
          <w:cs/>
        </w:rPr>
        <w:t>ไม่สามารถดำเนินการเพิ่มทุนชำระแล้วให้ครบจำนวน 160 ล้านบาท ให้แล้วเสร็จ ทั้งปรากฏหลักฐานต่อ</w:t>
      </w:r>
      <w:r w:rsidR="008A1F32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น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ายทะเบียนว่า บริษัท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พุทธธรรม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ประกันภัย จำกัด (มหาชน)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มีฐานะการเงินและการดำเนินการ ดังนี้                    </w:t>
      </w:r>
    </w:p>
    <w:p w14:paraId="7B0A5709" w14:textId="0371EB6B" w:rsidR="00377DE8" w:rsidRPr="00377DE8" w:rsidRDefault="00FD045B" w:rsidP="00377DE8">
      <w:pPr>
        <w:spacing w:after="0" w:line="240" w:lineRule="auto"/>
        <w:ind w:firstLine="15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มีฐานะการเงินไม่มั่นคง โดยมีหนี้สินเกินกว่าทรัพย์สิน จัดสรรเงินสำรองตามมาตรา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23</w:t>
      </w:r>
      <w:r w:rsidR="00E13E7D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และจัดสรรสินทรัพย์หนุนหลังตามมาตรา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27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/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4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ไม่เพียงพอตามที่กฎหมายกำหนด </w:t>
      </w:r>
      <w:r w:rsidR="00377DE8" w:rsidRPr="00377DE8">
        <w:rPr>
          <w:rFonts w:ascii="TH SarabunPSK" w:eastAsia="Cordia New" w:hAnsi="TH SarabunPSK" w:cs="TH SarabunPSK"/>
          <w:spacing w:val="-10"/>
          <w:sz w:val="32"/>
          <w:szCs w:val="32"/>
          <w:cs/>
        </w:rPr>
        <w:t>มีสินทรัพย์สภาพคล่อง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ไม่เพียงพอสำหรับการเรียกร้องค่าสินไหมทดแทน และปรากฏว่าอัตราส่วนความเพียงพอของเงินกองทุนต่ำกว่าเกณฑ์ที่กฎหมายกำหนด </w:t>
      </w:r>
      <w:r w:rsidR="00377DE8" w:rsidRPr="00377DE8">
        <w:rPr>
          <w:rFonts w:ascii="TH SarabunPSK" w:eastAsia="Cordia New" w:hAnsi="TH SarabunPSK" w:cs="TH SarabunPSK"/>
          <w:spacing w:val="-8"/>
          <w:sz w:val="32"/>
          <w:szCs w:val="32"/>
          <w:cs/>
        </w:rPr>
        <w:t>รวมทั้ง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>ผู้สอบบัญชีไม่แสดงความเห็นต่องบการเงินของบริษัท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ฯ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สำหรับปีสิ้นสุดวันที่ </w:t>
      </w:r>
      <w:r w:rsidR="00377DE8" w:rsidRPr="00377DE8">
        <w:rPr>
          <w:rFonts w:ascii="TH SarabunPSK" w:eastAsia="Cordia New" w:hAnsi="TH SarabunPSK" w:cs="TH SarabunPSK"/>
          <w:sz w:val="32"/>
          <w:szCs w:val="32"/>
        </w:rPr>
        <w:t xml:space="preserve">31 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ธันวาคม </w:t>
      </w:r>
      <w:r w:rsidR="00377DE8" w:rsidRPr="00377DE8">
        <w:rPr>
          <w:rFonts w:ascii="TH SarabunPSK" w:eastAsia="Cordia New" w:hAnsi="TH SarabunPSK" w:cs="TH SarabunPSK"/>
          <w:sz w:val="32"/>
          <w:szCs w:val="32"/>
        </w:rPr>
        <w:t xml:space="preserve">2564 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>เนื่องจากไม่สามารถ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>หาหลักฐานการสอบบัญชีที่เหมาะสมอย่างเพียงพอเพื่อเป็นเกณฑ์ในการแสดงความเห็นต่องบการเงินดังกล่าว และเห็นว่า 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>มีความไม่แน่นอนที่มีสาระสำคัญทำให้มีข้อสงสัยเกี่ยวกับความสามารถของบริษัท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ในการดำเนินงานต่อเนื่อง 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>จึง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ทำให้นายทะเบียนไม่สามารถมั่นใจได้ว่าบริษัท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ฯ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มีความสามารถในการชำระหนี้ตามภาระผูกพันที่มีต่อผู้เอาประกันภัยหรือประชาชนได้ นอกจากนี้เมื่อวันที่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</w:rPr>
        <w:t xml:space="preserve">13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พฤษภาคม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</w:rPr>
        <w:t>2565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กรรมการผู้มีอำนาจผูกพันของบริษัท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ฯ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แจ้งว่า ผู้ถือหุ้นเดิมของบริษัท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ฯ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ไม่ประสงค์จะเพิ่มทุนเพิ่ม บริษัท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ฯ 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จึงไม่มีแหล่งเงินทุนอื่นนอกเหนือจากการรอผลการเจรจาจาก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>ผู้สนใจในการร่วมลงทุนกับบริษัท</w:t>
      </w:r>
      <w:r w:rsidR="00501332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>ตามที่บริษัท</w:t>
      </w:r>
      <w:r w:rsidR="00501332">
        <w:rPr>
          <w:rFonts w:ascii="TH SarabunPSK" w:eastAsia="Cordia New" w:hAnsi="TH SarabunPSK" w:cs="TH SarabunPSK" w:hint="cs"/>
          <w:sz w:val="32"/>
          <w:szCs w:val="32"/>
          <w:cs/>
        </w:rPr>
        <w:t xml:space="preserve">ฯ </w:t>
      </w:r>
      <w:r w:rsidR="00377DE8" w:rsidRPr="00377DE8">
        <w:rPr>
          <w:rFonts w:ascii="TH SarabunPSK" w:eastAsia="Cordia New" w:hAnsi="TH SarabunPSK" w:cs="TH SarabunPSK"/>
          <w:sz w:val="32"/>
          <w:szCs w:val="32"/>
          <w:cs/>
        </w:rPr>
        <w:t>แจ้งต่อนายทะเบียน</w:t>
      </w:r>
      <w:r w:rsidR="00377DE8"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ซึ่งปัจจุบันยังไม่มีความคืบหน้า </w:t>
      </w:r>
    </w:p>
    <w:p w14:paraId="6CC56463" w14:textId="08B2283E" w:rsidR="00501332" w:rsidRDefault="00377DE8" w:rsidP="00501332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377DE8">
        <w:rPr>
          <w:rFonts w:ascii="TH SarabunPSK" w:eastAsia="Cordia New" w:hAnsi="TH SarabunPSK" w:cs="TH SarabunPSK"/>
          <w:spacing w:val="-4"/>
          <w:sz w:val="20"/>
          <w:szCs w:val="20"/>
          <w:cs/>
        </w:rPr>
        <w:tab/>
      </w:r>
      <w:r w:rsidRPr="00377DE8">
        <w:rPr>
          <w:rFonts w:ascii="TH SarabunPSK" w:eastAsia="Cordia New" w:hAnsi="TH SarabunPSK" w:cs="TH SarabunPSK"/>
          <w:spacing w:val="-4"/>
          <w:sz w:val="20"/>
          <w:szCs w:val="20"/>
          <w:cs/>
        </w:rPr>
        <w:tab/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2. 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มีเรื่องร้องเรียนเกี่ยวกับพฤติกรรมจ่ายค่าสินไหมทดแทนล่าช้า อันเข้าข่ายเป็นการฝ่าฝืนหรือไม่ปฏิบัติตามมาตรา 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36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และมาตรา 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37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(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11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) แห่งพระราชบัญญัติประกันวินาศภัย พ.ศ. 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2535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ประกอบกับประกาศกระทรวงพาณิชย์ว่าด้วยหลักเกณฑ์ วิธีการ และระยะเวลาที่ถือว่าเป็นการประวิงการจ่ายค่าสินไหมทดแทนหรือประวิงการคืนเบี้ยประกันภัยของบริษัทประกันวินาศภัย และประกาศคณะกรรมการกำกับและส่งเสริมการประกอบธุรกิจประกันภัย เรื่อง หลักเกณฑ์ วิธีการ และเงื่อนไขในการชดใช้เงิน หรือค่าสินไหมทดแทนตามสัญญาประกันภัยของบริษัทประกันวินาศภัย พ.ศ. 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2559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รวมทั้ง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ยังคงมีจำนวนค่าสินไหมทดแทนคงค้างจำนวนมากจนส่งผลกระทบต่อฐานะและการดำเนินการของบริษัท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ฯ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ตลอดจนชื่อเสียงและความน่าเชื่อถือของธุรกิจประกันภัย ซึ่งสำนักงาน</w:t>
      </w:r>
      <w:r w:rsidR="00AC59ED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คป</w:t>
      </w:r>
      <w:proofErr w:type="spellEnd"/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ภ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. 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อยู่ในระหว่างการสืบสวนข้อเท็จจริงและดำเนินการตามกฎหมายกับบริษัท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ฯ</w:t>
      </w:r>
    </w:p>
    <w:p w14:paraId="2E23AD19" w14:textId="2BF7EAC8" w:rsidR="00377DE8" w:rsidRPr="00377DE8" w:rsidRDefault="00377DE8" w:rsidP="00501332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377DE8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จากข้อเท็จจริงที่ปรากฏหลักฐานดังกล่าว นายทะเบียนจึงเห็นว่า บริษัท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พุทธธรรม</w:t>
      </w:r>
      <w:r w:rsidRPr="00377DE8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ประกันภัย จำกัด (มหาชน) 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มีฐานะหรือการดำเนินการอยู่ในลักษณะอันอาจเป็นเหตุให้เกิดความเสียหาย</w:t>
      </w:r>
      <w:r w:rsidRPr="00377DE8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แก่ผู้เอาประกันภัยหรือประชาชน อันเป็นไปตามมาตรา </w:t>
      </w:r>
      <w:r w:rsidR="00501332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52</w:t>
      </w:r>
      <w:r w:rsidRPr="00377DE8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 วรรคหนึ่ง แห่งพระราชบัญญัติประกันวินาศภัย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พ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ศ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2535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ซึ่งแก้ไขเพิ่มเติมโดยพระราชบัญญัติประกันวินาศภัย (ฉบับที่ 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2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) พ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ศ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</w:rPr>
        <w:t>.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2551 ดังนั้น </w:t>
      </w:r>
      <w:r w:rsidRPr="00377DE8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เพื่อให้การกำกับดูแลและติดตามการแก้ไขปัญหาฐานะและการดำเนินการของบริษัท</w:t>
      </w:r>
      <w:r w:rsidR="0050133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ฯ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ให้เป็นไปอย่างรอบด้าน ครอบคลุมทั้งการติดตามความมั่นคงทางการเงินและธุรกรรมการดำเนินงานที่ถูกต้องโปร่งใส </w:t>
      </w:r>
      <w:r w:rsidRPr="004C37AE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รวมถึงป้องกันมิให้เกิดความเสียหายต่อผู้เอาประกันภัยและประชาชนในอนาคต ประกอบกับเป็นกรณีที่มีความจำเป็นเร่งด่วน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หากปล่อยให้เนิ่นช้าไปจะก่อให้เกิดความเสียหายอย่างร้ายแรงแก่ประโยชน์สาธารณะ</w:t>
      </w:r>
    </w:p>
    <w:p w14:paraId="6F709065" w14:textId="47B39460" w:rsidR="00501332" w:rsidRDefault="00377DE8" w:rsidP="00501332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7DE8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อาศัยอำนาจตามความในมาตรา </w:t>
      </w:r>
      <w:r w:rsidR="00501332">
        <w:rPr>
          <w:rFonts w:ascii="TH SarabunPSK" w:eastAsia="Cordia New" w:hAnsi="TH SarabunPSK" w:cs="TH SarabunPSK" w:hint="cs"/>
          <w:sz w:val="32"/>
          <w:szCs w:val="32"/>
          <w:cs/>
        </w:rPr>
        <w:t>52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วรรคหนึ่ง แห่งพระราชบัญญัติ</w:t>
      </w:r>
      <w:r w:rsidRPr="00377DE8">
        <w:rPr>
          <w:rFonts w:ascii="TH SarabunPSK" w:eastAsia="Cordia New" w:hAnsi="TH SarabunPSK" w:cs="TH SarabunPSK"/>
          <w:spacing w:val="-8"/>
          <w:sz w:val="32"/>
          <w:szCs w:val="32"/>
          <w:cs/>
        </w:rPr>
        <w:t>ประกันวินาศภัย พ</w:t>
      </w:r>
      <w:r w:rsidRPr="00377DE8">
        <w:rPr>
          <w:rFonts w:ascii="TH SarabunPSK" w:eastAsia="Cordia New" w:hAnsi="TH SarabunPSK" w:cs="TH SarabunPSK"/>
          <w:spacing w:val="-8"/>
          <w:sz w:val="32"/>
          <w:szCs w:val="32"/>
        </w:rPr>
        <w:t>.</w:t>
      </w:r>
      <w:r w:rsidRPr="00377DE8">
        <w:rPr>
          <w:rFonts w:ascii="TH SarabunPSK" w:eastAsia="Cordia New" w:hAnsi="TH SarabunPSK" w:cs="TH SarabunPSK"/>
          <w:spacing w:val="-8"/>
          <w:sz w:val="32"/>
          <w:szCs w:val="32"/>
          <w:cs/>
        </w:rPr>
        <w:t>ศ</w:t>
      </w:r>
      <w:r w:rsidRPr="00377DE8">
        <w:rPr>
          <w:rFonts w:ascii="TH SarabunPSK" w:eastAsia="Cordia New" w:hAnsi="TH SarabunPSK" w:cs="TH SarabunPSK"/>
          <w:spacing w:val="-8"/>
          <w:sz w:val="32"/>
          <w:szCs w:val="32"/>
        </w:rPr>
        <w:t>.</w:t>
      </w:r>
      <w:r w:rsidRPr="00377DE8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</w:t>
      </w:r>
      <w:r w:rsidR="00501332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2535</w:t>
      </w:r>
      <w:r w:rsidRPr="00377DE8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ซึ่งแก้ไข</w:t>
      </w:r>
      <w:r w:rsidRPr="00E63955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เพิ่มเติมโดยพระราชบัญญัติประกันวินาศภัย (ฉบับที่ </w:t>
      </w:r>
      <w:r w:rsidR="00501332" w:rsidRPr="00E63955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2</w:t>
      </w:r>
      <w:r w:rsidRPr="00E63955">
        <w:rPr>
          <w:rFonts w:ascii="TH SarabunPSK" w:eastAsia="Cordia New" w:hAnsi="TH SarabunPSK" w:cs="TH SarabunPSK"/>
          <w:spacing w:val="4"/>
          <w:sz w:val="32"/>
          <w:szCs w:val="32"/>
          <w:cs/>
        </w:rPr>
        <w:t>) พ</w:t>
      </w:r>
      <w:r w:rsidRPr="00E63955">
        <w:rPr>
          <w:rFonts w:ascii="TH SarabunPSK" w:eastAsia="Cordia New" w:hAnsi="TH SarabunPSK" w:cs="TH SarabunPSK"/>
          <w:spacing w:val="4"/>
          <w:sz w:val="32"/>
          <w:szCs w:val="32"/>
        </w:rPr>
        <w:t>.</w:t>
      </w:r>
      <w:r w:rsidRPr="00E63955">
        <w:rPr>
          <w:rFonts w:ascii="TH SarabunPSK" w:eastAsia="Cordia New" w:hAnsi="TH SarabunPSK" w:cs="TH SarabunPSK"/>
          <w:spacing w:val="4"/>
          <w:sz w:val="32"/>
          <w:szCs w:val="32"/>
          <w:cs/>
        </w:rPr>
        <w:t>ศ</w:t>
      </w:r>
      <w:r w:rsidRPr="00E63955">
        <w:rPr>
          <w:rFonts w:ascii="TH SarabunPSK" w:eastAsia="Cordia New" w:hAnsi="TH SarabunPSK" w:cs="TH SarabunPSK"/>
          <w:spacing w:val="4"/>
          <w:sz w:val="32"/>
          <w:szCs w:val="32"/>
        </w:rPr>
        <w:t xml:space="preserve">. </w:t>
      </w:r>
      <w:r w:rsidR="00501332" w:rsidRPr="00E63955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2551</w:t>
      </w:r>
      <w:r w:rsidRPr="00E63955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ประกอบกับมติคณะกรรมการกำกับและส่งเสริมการ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ประกอบธุรกิจประกันภัย ในการประชุม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ครั้งที่ 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</w:rPr>
        <w:t>6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/256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</w:rPr>
        <w:t>5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เมื่อวันที่ 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27 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พฤษภาคม 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</w:rPr>
        <w:t>2565</w:t>
      </w:r>
      <w:r w:rsidR="00501332" w:rsidRPr="00EB3D06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นายทะเบียนด้วยความเห็นชอบของคณะกรรมการกำกับและส่งเสริมการประกอบธุรกิจประกันภัย</w:t>
      </w:r>
      <w:r w:rsidR="00501332">
        <w:rPr>
          <w:rFonts w:ascii="TH SarabunPSK" w:eastAsia="Cordia New" w:hAnsi="TH SarabunPSK" w:cs="TH SarabunPSK" w:hint="cs"/>
          <w:sz w:val="32"/>
          <w:szCs w:val="32"/>
          <w:cs/>
        </w:rPr>
        <w:t xml:space="preserve"> (บอร์ด </w:t>
      </w:r>
      <w:proofErr w:type="spellStart"/>
      <w:r w:rsidR="00501332">
        <w:rPr>
          <w:rFonts w:ascii="TH SarabunPSK" w:eastAsia="Cordia New" w:hAnsi="TH SarabunPSK" w:cs="TH SarabunPSK" w:hint="cs"/>
          <w:sz w:val="32"/>
          <w:szCs w:val="32"/>
          <w:cs/>
        </w:rPr>
        <w:t>คป</w:t>
      </w:r>
      <w:proofErr w:type="spellEnd"/>
      <w:r w:rsidR="00501332">
        <w:rPr>
          <w:rFonts w:ascii="TH SarabunPSK" w:eastAsia="Cordia New" w:hAnsi="TH SarabunPSK" w:cs="TH SarabunPSK" w:hint="cs"/>
          <w:sz w:val="32"/>
          <w:szCs w:val="32"/>
          <w:cs/>
        </w:rPr>
        <w:t>ภ.)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 xml:space="preserve"> จึงมีคำสั่งให้บริษัท พุทธธรรม</w:t>
      </w:r>
      <w:r w:rsidRPr="00377DE8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ประกันภัย จำกัด (มหาชน) </w:t>
      </w:r>
      <w:r w:rsidRPr="00377DE8">
        <w:rPr>
          <w:rFonts w:ascii="TH SarabunPSK" w:eastAsia="Cordia New" w:hAnsi="TH SarabunPSK" w:cs="TH SarabunPSK"/>
          <w:sz w:val="32"/>
          <w:szCs w:val="32"/>
          <w:cs/>
        </w:rPr>
        <w:t>ดำเนินการ ดังต่อไปนี้</w:t>
      </w:r>
    </w:p>
    <w:p w14:paraId="057F6C2F" w14:textId="329BD8F0" w:rsidR="00501332" w:rsidRDefault="00AA7E1F" w:rsidP="00501332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หยุดรับประกันวินาศภัยเป็นการชั่วคราว</w:t>
      </w:r>
    </w:p>
    <w:p w14:paraId="3C39941D" w14:textId="351B75A0" w:rsidR="00501332" w:rsidRDefault="00AA7E1F" w:rsidP="00501332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แก้ไขฐานะการเงินให้เพียงพอต่อภาระผูกพัน และให้มีอัตราส่วนความเพียงพอของเงินกองทุนเพียงพอตามที่กฎหมายกำหนด</w:t>
      </w:r>
      <w:r w:rsidR="0050133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ภายใน 30 วัน นับ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แต่วันได้รับคำสั่ง</w:t>
      </w:r>
    </w:p>
    <w:p w14:paraId="7702CCD9" w14:textId="3A1D71C6" w:rsidR="00501332" w:rsidRDefault="00AA7E1F" w:rsidP="00501332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ให้บริษัท</w:t>
      </w:r>
      <w:r w:rsidR="0050133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่งดำเนินการตรวจสอบรายการรับแจ้งการเรียกร้องค่าสินไหมทดแทนและเร่งดำเนินการบันทึกลงสมุดทะเบียนโดยเร็วและให้เป็นไปตามกรอบระยะเวลาที่กฎหมายกำหนด</w:t>
      </w:r>
    </w:p>
    <w:p w14:paraId="59D91171" w14:textId="5733E418" w:rsidR="00AA7E1F" w:rsidRDefault="00AA7E1F" w:rsidP="00AA7E1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ให้บริษัท</w:t>
      </w:r>
      <w:r w:rsidR="0050133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จัดทำรายงานเกี่ยวกับกรมธรรม์ประกันภัย ซึ่งมีรายละเอียดอย่างน้อยดังต่อไปนี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รายละเอียดกรมธรรม์ประกันภัยที่ยังคงมีผลบังคับใช้เป็นรายกรมธรรม์ประกันภัย เช่น หมายเลขกรมธรรม์ประกันภัย ชื่อ ที่อยู่ และเบอร์โทรศัพท์ของผู้เอาประกันภัย จำนวนเงินที่ต้องชดใช้ตามกรมธรรม์ประกันภัย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สำรองสำหรับเบี้ยประกันภัยที่ยังไม่ตกเป็นรายได้ของบริษัท (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</w:rPr>
        <w:t>UPR)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เป็นรายกรมธรรม์</w:t>
      </w:r>
    </w:p>
    <w:p w14:paraId="3736AD94" w14:textId="3C9E6945" w:rsidR="00AA7E1F" w:rsidRDefault="00AA7E1F" w:rsidP="00AA7E1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ให้บันทึกรายการในสมุดทะเบียน สมุดบัญชี คำนวณและดำรงเงินสำรองประกันภัยให้ถูกต้อง ครบถ้วนตามกฎหมาย</w:t>
      </w:r>
    </w:p>
    <w:p w14:paraId="19CC2A77" w14:textId="25C32DD0" w:rsidR="00AA7E1F" w:rsidRDefault="00AA7E1F" w:rsidP="00AA7E1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F42D2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6</w:t>
      </w:r>
      <w:r w:rsidR="0042127C" w:rsidRPr="00CF42D2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.</w:t>
      </w:r>
      <w:r w:rsidR="00EB3D06" w:rsidRPr="00CF42D2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 ให้เร่งรัดพิจารณาและชดใช้ค่าสินไหมทดแทนตามสัญญาประกันภัยให้แก่ผู้เอาประกันภัย ผู้รับประโยชน์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B3D06" w:rsidRPr="00CF42D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บุคคลผู้มีสิทธิเรียกร้องหรือผู้ได้รับความคุ้มครองตามกรมธรรม์ประกันภัยให้ครบถ้วนภายในระยะเวลาที่กฎหมายกำห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นด</w:t>
      </w:r>
    </w:p>
    <w:p w14:paraId="5D19A183" w14:textId="3FE095C6" w:rsidR="00AA7E1F" w:rsidRDefault="00AA7E1F" w:rsidP="00AA7E1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F42D2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7</w:t>
      </w:r>
      <w:r w:rsidR="0042127C" w:rsidRPr="00CF42D2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.</w:t>
      </w:r>
      <w:r w:rsidR="00EB3D06" w:rsidRPr="00CF42D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ให้จัดทำรายงานความคืบหน้าในการดำเนินการและนำส่งต่อสำนักงานคณะกรรมการกำกับและส่งเสริม</w:t>
      </w:r>
      <w:r w:rsidR="00EB3D06" w:rsidRPr="003E300C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การประกอบธุรกิจประกันภัย ภายในระยะเวลาดังต่อไปนี้ จนกว่าจะมีคำสั่งเปลี่ยนแปลง</w:t>
      </w:r>
      <w:r w:rsidRPr="003E300C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 xml:space="preserve"> โดยให้ดำเนินการ</w:t>
      </w:r>
      <w:r w:rsidR="00EB3D06" w:rsidRPr="003E300C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ตาม</w:t>
      </w:r>
      <w:r w:rsidR="0042127C" w:rsidRPr="003E300C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ข้อ</w:t>
      </w:r>
      <w:r w:rsidR="00EB3D06" w:rsidRPr="003E300C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="003E300C" w:rsidRPr="003E300C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>2</w:t>
      </w:r>
      <w:r w:rsidR="0042127C" w:rsidRPr="003E300C">
        <w:rPr>
          <w:rFonts w:ascii="TH SarabunPSK" w:eastAsia="Times New Roman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="00EB3D06" w:rsidRPr="003E300C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ทุก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เจ็ดวัน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และดำเนินการ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4212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</w:t>
      </w:r>
      <w:r w:rsidR="00EB3D06" w:rsidRPr="00EB3D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ทุกวันทำการ</w:t>
      </w:r>
    </w:p>
    <w:p w14:paraId="4FFD189F" w14:textId="7B091D31" w:rsidR="00AA7E1F" w:rsidRPr="00C04020" w:rsidRDefault="00EB3D06" w:rsidP="00AA7E1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4020">
        <w:rPr>
          <w:rFonts w:ascii="TH SarabunPSK" w:hAnsi="TH SarabunPSK" w:cs="TH SarabunPSK"/>
          <w:sz w:val="32"/>
          <w:szCs w:val="32"/>
          <w:cs/>
        </w:rPr>
        <w:t>ทั้งนี้ ตามมาตรา 54 แห่งพระราชบัญญัติประกันวินาศภัย พ.ศ. 2535 เมื่อนายทะเบียนมีคำสั่งให้บริษัทหยุดรับประกันวินาศภัยเป็นการชั่วคราว ห้ามมิให้กรรมการ พนักงาน และลูกจ้างของบริษัท</w:t>
      </w:r>
      <w:r w:rsidR="00AA7E1F" w:rsidRPr="00C0402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C04020">
        <w:rPr>
          <w:rFonts w:ascii="TH SarabunPSK" w:hAnsi="TH SarabunPSK" w:cs="TH SarabunPSK"/>
          <w:sz w:val="32"/>
          <w:szCs w:val="32"/>
          <w:cs/>
        </w:rPr>
        <w:t>สั่งจ่ายเงินของบริษัท</w:t>
      </w:r>
      <w:r w:rsidR="00AA7E1F" w:rsidRPr="00C04020">
        <w:rPr>
          <w:rFonts w:ascii="TH SarabunPSK" w:hAnsi="TH SarabunPSK" w:cs="TH SarabunPSK" w:hint="cs"/>
          <w:sz w:val="32"/>
          <w:szCs w:val="32"/>
          <w:cs/>
        </w:rPr>
        <w:t>ฯ</w:t>
      </w:r>
      <w:r w:rsidRPr="00C04020">
        <w:rPr>
          <w:rFonts w:ascii="TH SarabunPSK" w:hAnsi="TH SarabunPSK" w:cs="TH SarabunPSK"/>
          <w:sz w:val="32"/>
          <w:szCs w:val="32"/>
          <w:cs/>
        </w:rPr>
        <w:t xml:space="preserve"> หรือทำการเคลื่อนย้ายหรือจำหน่ายทรัพย์สินของบริษัท</w:t>
      </w:r>
      <w:r w:rsidR="00AA7E1F" w:rsidRPr="00C04020">
        <w:rPr>
          <w:rFonts w:ascii="TH SarabunPSK" w:hAnsi="TH SarabunPSK" w:cs="TH SarabunPSK" w:hint="cs"/>
          <w:sz w:val="32"/>
          <w:szCs w:val="32"/>
          <w:cs/>
        </w:rPr>
        <w:t>ฯ</w:t>
      </w:r>
      <w:r w:rsidRPr="00C04020">
        <w:rPr>
          <w:rFonts w:ascii="TH SarabunPSK" w:hAnsi="TH SarabunPSK" w:cs="TH SarabunPSK"/>
          <w:sz w:val="32"/>
          <w:szCs w:val="32"/>
          <w:cs/>
        </w:rPr>
        <w:t xml:space="preserve"> เว้นแต่เป็นการจ่ายเงินเดือนหรือค่าจ้างแก่พนักงานหรือลูกจ้างของบริษัท</w:t>
      </w:r>
      <w:r w:rsidR="00AA7E1F" w:rsidRPr="00C0402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C04020">
        <w:rPr>
          <w:rFonts w:ascii="TH SarabunPSK" w:hAnsi="TH SarabunPSK" w:cs="TH SarabunPSK"/>
          <w:sz w:val="32"/>
          <w:szCs w:val="32"/>
          <w:cs/>
        </w:rPr>
        <w:t>ตามปกติ สำหรับการจ่ายเงินอื่นให้เป็นไปตามที่นายทะเบียนกำหนด รวมถึง</w:t>
      </w:r>
      <w:r w:rsidR="0047390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04020">
        <w:rPr>
          <w:rFonts w:ascii="TH SarabunPSK" w:hAnsi="TH SarabunPSK" w:cs="TH SarabunPSK"/>
          <w:sz w:val="32"/>
          <w:szCs w:val="32"/>
          <w:cs/>
        </w:rPr>
        <w:t>บริษัท</w:t>
      </w:r>
      <w:r w:rsidR="00AA7E1F" w:rsidRPr="00C0402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C04020">
        <w:rPr>
          <w:rFonts w:ascii="TH SarabunPSK" w:hAnsi="TH SarabunPSK" w:cs="TH SarabunPSK"/>
          <w:sz w:val="32"/>
          <w:szCs w:val="32"/>
          <w:cs/>
        </w:rPr>
        <w:t>รายงานเป็นหนังสือให้นายทะเบียนทราบถึงบรรดาเจ้าหนี้และลูกหนี้ทั้งหมดของบริษัท</w:t>
      </w:r>
      <w:r w:rsidR="00AA7E1F" w:rsidRPr="00C0402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C04020">
        <w:rPr>
          <w:rFonts w:ascii="TH SarabunPSK" w:hAnsi="TH SarabunPSK" w:cs="TH SarabunPSK"/>
          <w:sz w:val="32"/>
          <w:szCs w:val="32"/>
          <w:cs/>
        </w:rPr>
        <w:t>ภายในระยะเวลา</w:t>
      </w:r>
      <w:r w:rsidR="007119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04020">
        <w:rPr>
          <w:rFonts w:ascii="TH SarabunPSK" w:hAnsi="TH SarabunPSK" w:cs="TH SarabunPSK"/>
          <w:sz w:val="32"/>
          <w:szCs w:val="32"/>
          <w:cs/>
        </w:rPr>
        <w:t>นายทะเบียนกำหนด</w:t>
      </w:r>
    </w:p>
    <w:p w14:paraId="546D2C5B" w14:textId="7DBC78BF" w:rsidR="00EB3D06" w:rsidRPr="00081F96" w:rsidRDefault="00EB3D06" w:rsidP="00AA7E1F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81F96">
        <w:rPr>
          <w:rFonts w:ascii="TH SarabunPSK" w:hAnsi="TH SarabunPSK" w:cs="TH SarabunPSK"/>
          <w:spacing w:val="4"/>
          <w:sz w:val="32"/>
          <w:szCs w:val="32"/>
          <w:cs/>
        </w:rPr>
        <w:t xml:space="preserve">นอกจากนี้บอร์ด </w:t>
      </w:r>
      <w:proofErr w:type="spellStart"/>
      <w:r w:rsidRPr="00081F96">
        <w:rPr>
          <w:rFonts w:ascii="TH SarabunPSK" w:hAnsi="TH SarabunPSK" w:cs="TH SarabunPSK"/>
          <w:spacing w:val="4"/>
          <w:sz w:val="32"/>
          <w:szCs w:val="32"/>
          <w:cs/>
        </w:rPr>
        <w:t>คป</w:t>
      </w:r>
      <w:proofErr w:type="spellEnd"/>
      <w:r w:rsidRPr="00081F96">
        <w:rPr>
          <w:rFonts w:ascii="TH SarabunPSK" w:hAnsi="TH SarabunPSK" w:cs="TH SarabunPSK"/>
          <w:spacing w:val="4"/>
          <w:sz w:val="32"/>
          <w:szCs w:val="32"/>
          <w:cs/>
        </w:rPr>
        <w:t>ภ. ยังมีมติในกรณีที่บริษัท</w:t>
      </w:r>
      <w:r w:rsidR="00AA7E1F" w:rsidRPr="00081F9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ฯ </w:t>
      </w:r>
      <w:r w:rsidRPr="00081F96">
        <w:rPr>
          <w:rFonts w:ascii="TH SarabunPSK" w:hAnsi="TH SarabunPSK" w:cs="TH SarabunPSK"/>
          <w:spacing w:val="4"/>
          <w:sz w:val="32"/>
          <w:szCs w:val="32"/>
          <w:cs/>
        </w:rPr>
        <w:t>ไม่สามารถดำเนินการแก้ไขปัญหาฐานะการเงินและ</w:t>
      </w:r>
      <w:r w:rsidRPr="00081F96">
        <w:rPr>
          <w:rFonts w:ascii="TH SarabunPSK" w:hAnsi="TH SarabunPSK" w:cs="TH SarabunPSK"/>
          <w:spacing w:val="-2"/>
          <w:sz w:val="32"/>
          <w:szCs w:val="32"/>
          <w:cs/>
        </w:rPr>
        <w:t>การดำเนินงานตามคำสั่งนายทะเบียนได้อย่างครบถ้วนภายในระยะเวลาที่กำหนดข้างต้น หรือปรากฏข้อเท็จจริงว่า</w:t>
      </w:r>
      <w:r w:rsidRPr="00081F96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บริษัท</w:t>
      </w:r>
      <w:r w:rsidR="00AA7E1F" w:rsidRPr="00081F96">
        <w:rPr>
          <w:rFonts w:ascii="TH SarabunPSK" w:hAnsi="TH SarabunPSK" w:cs="TH SarabunPSK" w:hint="cs"/>
          <w:spacing w:val="-2"/>
          <w:sz w:val="32"/>
          <w:szCs w:val="32"/>
          <w:cs/>
        </w:rPr>
        <w:t>ฯ</w:t>
      </w:r>
      <w:r w:rsidR="00AA7E1F" w:rsidRPr="00081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1F96">
        <w:rPr>
          <w:rFonts w:ascii="TH SarabunPSK" w:hAnsi="TH SarabunPSK" w:cs="TH SarabunPSK"/>
          <w:sz w:val="32"/>
          <w:szCs w:val="32"/>
          <w:cs/>
        </w:rPr>
        <w:t>มีการดำเนินการที่อาจเข้าข่ายการกระทำที่ฝ่าฝืนกฎหมายเพิ่มเติม หรือนายทะเบียนพิจารณาแล้วเห็นว่าหากรอ</w:t>
      </w:r>
      <w:r w:rsidRPr="00081F96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ให้ครบกำหนดระยะเวลาที่กำหนดข้างต้นอาจก่อให้เกิดความเสียหายต่อผู้เอาประกันภัยหรือประชาชน </w:t>
      </w:r>
      <w:r w:rsidR="00AA7E1F" w:rsidRPr="00081F96">
        <w:rPr>
          <w:rFonts w:ascii="TH SarabunPSK" w:hAnsi="TH SarabunPSK" w:cs="TH SarabunPSK" w:hint="cs"/>
          <w:spacing w:val="-4"/>
          <w:sz w:val="32"/>
          <w:szCs w:val="32"/>
          <w:cs/>
        </w:rPr>
        <w:t>จึง</w:t>
      </w:r>
      <w:r w:rsidRPr="00081F96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AA7E1F" w:rsidRPr="00081F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สำนักงาน </w:t>
      </w:r>
      <w:proofErr w:type="spellStart"/>
      <w:r w:rsidR="00AA7E1F" w:rsidRPr="00081F96">
        <w:rPr>
          <w:rFonts w:ascii="TH SarabunPSK" w:hAnsi="TH SarabunPSK" w:cs="TH SarabunPSK" w:hint="cs"/>
          <w:spacing w:val="-4"/>
          <w:sz w:val="32"/>
          <w:szCs w:val="32"/>
          <w:cs/>
        </w:rPr>
        <w:t>คป</w:t>
      </w:r>
      <w:proofErr w:type="spellEnd"/>
      <w:r w:rsidR="00AA7E1F" w:rsidRPr="00081F96">
        <w:rPr>
          <w:rFonts w:ascii="TH SarabunPSK" w:hAnsi="TH SarabunPSK" w:cs="TH SarabunPSK" w:hint="cs"/>
          <w:spacing w:val="-4"/>
          <w:sz w:val="32"/>
          <w:szCs w:val="32"/>
          <w:cs/>
        </w:rPr>
        <w:t>ภ.</w:t>
      </w:r>
      <w:r w:rsidR="00AA7E1F" w:rsidRPr="00081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1F96">
        <w:rPr>
          <w:rFonts w:ascii="TH SarabunPSK" w:hAnsi="TH SarabunPSK" w:cs="TH SarabunPSK"/>
          <w:sz w:val="32"/>
          <w:szCs w:val="32"/>
          <w:cs/>
        </w:rPr>
        <w:t>ดำเนินการตามมติคณะกรรมการกำกับและส่งเสริมการประกอบธุรกิจประกันภัย</w:t>
      </w:r>
      <w:r w:rsidR="00AA7E1F" w:rsidRPr="00081F96">
        <w:rPr>
          <w:rFonts w:ascii="TH SarabunPSK" w:hAnsi="TH SarabunPSK" w:cs="TH SarabunPSK" w:hint="cs"/>
          <w:sz w:val="32"/>
          <w:szCs w:val="32"/>
          <w:cs/>
        </w:rPr>
        <w:t xml:space="preserve"> (บอร์ด </w:t>
      </w:r>
      <w:proofErr w:type="spellStart"/>
      <w:r w:rsidR="00AA7E1F" w:rsidRPr="00081F96">
        <w:rPr>
          <w:rFonts w:ascii="TH SarabunPSK" w:hAnsi="TH SarabunPSK" w:cs="TH SarabunPSK" w:hint="cs"/>
          <w:sz w:val="32"/>
          <w:szCs w:val="32"/>
          <w:cs/>
        </w:rPr>
        <w:t>คป</w:t>
      </w:r>
      <w:proofErr w:type="spellEnd"/>
      <w:r w:rsidR="00AA7E1F" w:rsidRPr="00081F96">
        <w:rPr>
          <w:rFonts w:ascii="TH SarabunPSK" w:hAnsi="TH SarabunPSK" w:cs="TH SarabunPSK" w:hint="cs"/>
          <w:sz w:val="32"/>
          <w:szCs w:val="32"/>
          <w:cs/>
        </w:rPr>
        <w:t xml:space="preserve">ภ.) </w:t>
      </w:r>
      <w:r w:rsidRPr="00081F96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081F96">
        <w:rPr>
          <w:rFonts w:ascii="TH SarabunPSK" w:hAnsi="TH SarabunPSK" w:cs="TH SarabunPSK"/>
          <w:sz w:val="32"/>
          <w:szCs w:val="32"/>
        </w:rPr>
        <w:t>6/2565</w:t>
      </w:r>
      <w:r w:rsidRPr="00081F9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081F96">
        <w:rPr>
          <w:rFonts w:ascii="TH SarabunPSK" w:hAnsi="TH SarabunPSK" w:cs="TH SarabunPSK"/>
          <w:sz w:val="32"/>
          <w:szCs w:val="32"/>
        </w:rPr>
        <w:t xml:space="preserve">27 </w:t>
      </w:r>
      <w:r w:rsidRPr="00081F9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081F96">
        <w:rPr>
          <w:rFonts w:ascii="TH SarabunPSK" w:hAnsi="TH SarabunPSK" w:cs="TH SarabunPSK"/>
          <w:sz w:val="32"/>
          <w:szCs w:val="32"/>
        </w:rPr>
        <w:t>2565</w:t>
      </w:r>
      <w:r w:rsidRPr="00081F96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14:paraId="7B4B8B07" w14:textId="76F546E4" w:rsidR="00EB3D06" w:rsidRPr="00B40A58" w:rsidRDefault="00EB3D06" w:rsidP="00EB3D06">
      <w:pPr>
        <w:spacing w:after="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5BA8">
        <w:rPr>
          <w:rFonts w:ascii="TH SarabunPSK" w:hAnsi="TH SarabunPSK" w:cs="TH SarabunPSK"/>
          <w:spacing w:val="-4"/>
          <w:sz w:val="32"/>
          <w:szCs w:val="32"/>
          <w:cs/>
        </w:rPr>
        <w:t xml:space="preserve">“การออกคำสั่งนายทะเบียนดังกล่าวจะช่วยให้สำนักงาน </w:t>
      </w:r>
      <w:proofErr w:type="spellStart"/>
      <w:r w:rsidRPr="00285BA8">
        <w:rPr>
          <w:rFonts w:ascii="TH SarabunPSK" w:hAnsi="TH SarabunPSK" w:cs="TH SarabunPSK"/>
          <w:spacing w:val="-4"/>
          <w:sz w:val="32"/>
          <w:szCs w:val="32"/>
          <w:cs/>
        </w:rPr>
        <w:t>คป</w:t>
      </w:r>
      <w:proofErr w:type="spellEnd"/>
      <w:r w:rsidRPr="00285BA8">
        <w:rPr>
          <w:rFonts w:ascii="TH SarabunPSK" w:hAnsi="TH SarabunPSK" w:cs="TH SarabunPSK"/>
          <w:spacing w:val="-4"/>
          <w:sz w:val="32"/>
          <w:szCs w:val="32"/>
          <w:cs/>
        </w:rPr>
        <w:t>ภ. สามารถคุ้มครองสิทธิประโยชน์ประชาชนได้เต็มที่</w:t>
      </w:r>
      <w:r w:rsidRPr="00B40A58">
        <w:rPr>
          <w:rFonts w:ascii="TH SarabunPSK" w:hAnsi="TH SarabunPSK" w:cs="TH SarabunPSK"/>
          <w:sz w:val="32"/>
          <w:szCs w:val="32"/>
          <w:cs/>
        </w:rPr>
        <w:t>และตามประกาศนายทะเบียน เรื่อง กำหนดการจ่ายเงินของบริษัท</w:t>
      </w:r>
      <w:r w:rsidR="00AA7E1F" w:rsidRPr="00B40A58">
        <w:rPr>
          <w:rFonts w:ascii="TH SarabunPSK" w:hAnsi="TH SarabunPSK" w:cs="TH SarabunPSK" w:hint="cs"/>
          <w:sz w:val="32"/>
          <w:szCs w:val="32"/>
          <w:cs/>
        </w:rPr>
        <w:t>ฯ</w:t>
      </w:r>
      <w:r w:rsidRPr="00B40A58">
        <w:rPr>
          <w:rFonts w:ascii="TH SarabunPSK" w:hAnsi="TH SarabunPSK" w:cs="TH SarabunPSK"/>
          <w:sz w:val="32"/>
          <w:szCs w:val="32"/>
          <w:cs/>
        </w:rPr>
        <w:t xml:space="preserve"> ที่นายทะเบียนมีคำสั่งให้หยุดรับประกันวินาศภัย</w:t>
      </w:r>
      <w:r w:rsidRPr="00285BA8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เป็นการชั่วคราว ทำให้สำนักงาน </w:t>
      </w:r>
      <w:proofErr w:type="spellStart"/>
      <w:r w:rsidRPr="00285BA8">
        <w:rPr>
          <w:rFonts w:ascii="TH SarabunPSK" w:hAnsi="TH SarabunPSK" w:cs="TH SarabunPSK"/>
          <w:spacing w:val="-4"/>
          <w:sz w:val="32"/>
          <w:szCs w:val="32"/>
          <w:cs/>
        </w:rPr>
        <w:t>คป</w:t>
      </w:r>
      <w:proofErr w:type="spellEnd"/>
      <w:r w:rsidRPr="00285BA8">
        <w:rPr>
          <w:rFonts w:ascii="TH SarabunPSK" w:hAnsi="TH SarabunPSK" w:cs="TH SarabunPSK"/>
          <w:spacing w:val="-4"/>
          <w:sz w:val="32"/>
          <w:szCs w:val="32"/>
          <w:cs/>
        </w:rPr>
        <w:t>ภ. สามารถเข้าไปควบคุมการจ่ายเงินต่าง ๆ ของบริษัท</w:t>
      </w:r>
      <w:r w:rsidR="00AA7E1F" w:rsidRPr="00285B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ฯ </w:t>
      </w:r>
      <w:r w:rsidRPr="00285BA8">
        <w:rPr>
          <w:rFonts w:ascii="TH SarabunPSK" w:hAnsi="TH SarabunPSK" w:cs="TH SarabunPSK"/>
          <w:spacing w:val="-4"/>
          <w:sz w:val="32"/>
          <w:szCs w:val="32"/>
          <w:cs/>
        </w:rPr>
        <w:t>ได้ทั้งหมด และจัดการปัญหา</w:t>
      </w:r>
      <w:r w:rsidRPr="00B40A58">
        <w:rPr>
          <w:rFonts w:ascii="TH SarabunPSK" w:hAnsi="TH SarabunPSK" w:cs="TH SarabunPSK"/>
          <w:sz w:val="32"/>
          <w:szCs w:val="32"/>
          <w:cs/>
        </w:rPr>
        <w:t xml:space="preserve">การจ่ายค่าสินไหมทดแทนได้อย่างมีประสิทธิภาพยิ่งขึ้น โดยได้สั่งการไปยังสายตรวจสอบ สายวิเคราะห์ธุรกิจประกันภัย และสายคุ้มครองสิทธิประโยชน์ ตลอดจนสำนักงาน </w:t>
      </w:r>
      <w:proofErr w:type="spellStart"/>
      <w:r w:rsidRPr="00B40A58">
        <w:rPr>
          <w:rFonts w:ascii="TH SarabunPSK" w:hAnsi="TH SarabunPSK" w:cs="TH SarabunPSK"/>
          <w:sz w:val="32"/>
          <w:szCs w:val="32"/>
          <w:cs/>
        </w:rPr>
        <w:t>คป</w:t>
      </w:r>
      <w:proofErr w:type="spellEnd"/>
      <w:r w:rsidRPr="00B40A58">
        <w:rPr>
          <w:rFonts w:ascii="TH SarabunPSK" w:hAnsi="TH SarabunPSK" w:cs="TH SarabunPSK"/>
          <w:sz w:val="32"/>
          <w:szCs w:val="32"/>
          <w:cs/>
        </w:rPr>
        <w:t>ภ. ทั่วประเทศ ตรวจสอบสาขา/สำนักงานตัวแทนของบริษัท</w:t>
      </w:r>
      <w:r w:rsidR="00AA7E1F" w:rsidRPr="00B40A58">
        <w:rPr>
          <w:rFonts w:ascii="TH SarabunPSK" w:hAnsi="TH SarabunPSK" w:cs="TH SarabunPSK" w:hint="cs"/>
          <w:sz w:val="32"/>
          <w:szCs w:val="32"/>
          <w:cs/>
        </w:rPr>
        <w:t>ฯ</w:t>
      </w:r>
      <w:r w:rsidRPr="00B40A58">
        <w:rPr>
          <w:rFonts w:ascii="TH SarabunPSK" w:hAnsi="TH SarabunPSK" w:cs="TH SarabunPSK"/>
          <w:sz w:val="32"/>
          <w:szCs w:val="32"/>
          <w:cs/>
        </w:rPr>
        <w:t xml:space="preserve"> ที่ตั้งอยู่ในพื้นที่รับผิดชอบและให้ดำเนินการแจ้งการสั่งหยุดรับประกันวินาศภัยเป็นการชั่วคราว เพื่อป้องกันไม่ให้บริษัท/</w:t>
      </w:r>
      <w:r w:rsidRPr="00285BA8">
        <w:rPr>
          <w:rFonts w:ascii="TH SarabunPSK" w:hAnsi="TH SarabunPSK" w:cs="TH SarabunPSK"/>
          <w:spacing w:val="-6"/>
          <w:sz w:val="32"/>
          <w:szCs w:val="32"/>
          <w:cs/>
        </w:rPr>
        <w:t>ตัวแทน/นายหน้าประกันภัยขายกรมธรรม์รายใหม่ในระหว่างการหยุดรับประกันภัย พร้อมทั้ง ได้มีคำสั่งแต่งตั้งคณะเจ้าหน้าที่</w:t>
      </w:r>
      <w:r w:rsidRPr="00285BA8">
        <w:rPr>
          <w:rFonts w:ascii="TH SarabunPSK" w:hAnsi="TH SarabunPSK" w:cs="TH SarabunPSK"/>
          <w:spacing w:val="-8"/>
          <w:sz w:val="32"/>
          <w:szCs w:val="32"/>
          <w:cs/>
        </w:rPr>
        <w:t>เข้าไปประจำที่บริษัท</w:t>
      </w:r>
      <w:r w:rsidR="00AA7E1F" w:rsidRPr="00285BA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ฯ </w:t>
      </w:r>
      <w:r w:rsidRPr="00285BA8">
        <w:rPr>
          <w:rFonts w:ascii="TH SarabunPSK" w:hAnsi="TH SarabunPSK" w:cs="TH SarabunPSK"/>
          <w:spacing w:val="-8"/>
          <w:sz w:val="32"/>
          <w:szCs w:val="32"/>
          <w:cs/>
        </w:rPr>
        <w:t>อย่างเต็มพิกัด เพื่อควบคุมให้บริษัท</w:t>
      </w:r>
      <w:r w:rsidR="00AA7E1F" w:rsidRPr="00285BA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ฯ </w:t>
      </w:r>
      <w:r w:rsidRPr="00285BA8">
        <w:rPr>
          <w:rFonts w:ascii="TH SarabunPSK" w:hAnsi="TH SarabunPSK" w:cs="TH SarabunPSK"/>
          <w:spacing w:val="-8"/>
          <w:sz w:val="32"/>
          <w:szCs w:val="32"/>
          <w:cs/>
        </w:rPr>
        <w:t>ดำเนินการให้เกิดประโยชน์สูงสุดต่อประชาชน หากพบว่าบริษัท</w:t>
      </w:r>
      <w:r w:rsidR="00AA7E1F" w:rsidRPr="00285BA8">
        <w:rPr>
          <w:rFonts w:ascii="TH SarabunPSK" w:hAnsi="TH SarabunPSK" w:cs="TH SarabunPSK" w:hint="cs"/>
          <w:spacing w:val="-8"/>
          <w:sz w:val="32"/>
          <w:szCs w:val="32"/>
          <w:cs/>
        </w:rPr>
        <w:t>ฯ</w:t>
      </w:r>
      <w:r w:rsidR="00AA7E1F" w:rsidRPr="00B40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A58">
        <w:rPr>
          <w:rFonts w:ascii="TH SarabunPSK" w:hAnsi="TH SarabunPSK" w:cs="TH SarabunPSK"/>
          <w:sz w:val="32"/>
          <w:szCs w:val="32"/>
          <w:cs/>
        </w:rPr>
        <w:t>ไม่ได้ดำเนินการตามเงื่อนไขที่กำหนด</w:t>
      </w:r>
      <w:r w:rsidR="00B40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A58">
        <w:rPr>
          <w:rFonts w:ascii="TH SarabunPSK" w:hAnsi="TH SarabunPSK" w:cs="TH SarabunPSK"/>
          <w:sz w:val="32"/>
          <w:szCs w:val="32"/>
          <w:cs/>
        </w:rPr>
        <w:t>ซึ่งอาจก่อให้เกิดความเสียหายต่อผู้เอาประกันภัยหรือประชาชน ก็จะดำเนินการตามมาตรการทางกฎหมายในระดับที่เข้มข้นยิ่งขึ้นต่อไป สำหรับการปฏิบัติหน้าที่ของกรรมการและผู้บริหารของบริษัท</w:t>
      </w:r>
      <w:r w:rsidR="00AA7E1F" w:rsidRPr="00B40A58">
        <w:rPr>
          <w:rFonts w:ascii="TH SarabunPSK" w:hAnsi="TH SarabunPSK" w:cs="TH SarabunPSK" w:hint="cs"/>
          <w:sz w:val="32"/>
          <w:szCs w:val="32"/>
          <w:cs/>
        </w:rPr>
        <w:t>ฯ</w:t>
      </w:r>
      <w:r w:rsidRPr="00B40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5BA8">
        <w:rPr>
          <w:rFonts w:ascii="TH SarabunPSK" w:hAnsi="TH SarabunPSK" w:cs="TH SarabunPSK"/>
          <w:spacing w:val="6"/>
          <w:sz w:val="32"/>
          <w:szCs w:val="32"/>
          <w:cs/>
        </w:rPr>
        <w:t xml:space="preserve">สำนักงาน </w:t>
      </w:r>
      <w:proofErr w:type="spellStart"/>
      <w:r w:rsidRPr="00285BA8">
        <w:rPr>
          <w:rFonts w:ascii="TH SarabunPSK" w:hAnsi="TH SarabunPSK" w:cs="TH SarabunPSK"/>
          <w:spacing w:val="6"/>
          <w:sz w:val="32"/>
          <w:szCs w:val="32"/>
          <w:cs/>
        </w:rPr>
        <w:t>คป</w:t>
      </w:r>
      <w:proofErr w:type="spellEnd"/>
      <w:r w:rsidRPr="00285BA8">
        <w:rPr>
          <w:rFonts w:ascii="TH SarabunPSK" w:hAnsi="TH SarabunPSK" w:cs="TH SarabunPSK"/>
          <w:spacing w:val="6"/>
          <w:sz w:val="32"/>
          <w:szCs w:val="32"/>
          <w:cs/>
        </w:rPr>
        <w:t>ภ. จะตรวจสอบการปฏิบัติหน้าที่ต่อไป หากพบว่ามีการกระทำความผิดจะดำเนินการตามมาตรการทาง</w:t>
      </w:r>
      <w:r w:rsidRPr="00B40A58">
        <w:rPr>
          <w:rFonts w:ascii="TH SarabunPSK" w:hAnsi="TH SarabunPSK" w:cs="TH SarabunPSK"/>
          <w:sz w:val="32"/>
          <w:szCs w:val="32"/>
          <w:cs/>
        </w:rPr>
        <w:t xml:space="preserve">กฎหมายอย่างเคร่งครัด ทั้งนี้ หากประชาชนมีข้อสงสัยหรือไม่ได้รับความเป็นธรรม ติดต่อได้ที่สายด่วน </w:t>
      </w:r>
      <w:proofErr w:type="spellStart"/>
      <w:r w:rsidRPr="00B40A58">
        <w:rPr>
          <w:rFonts w:ascii="TH SarabunPSK" w:hAnsi="TH SarabunPSK" w:cs="TH SarabunPSK"/>
          <w:sz w:val="32"/>
          <w:szCs w:val="32"/>
          <w:cs/>
        </w:rPr>
        <w:t>คป</w:t>
      </w:r>
      <w:proofErr w:type="spellEnd"/>
      <w:r w:rsidRPr="00B40A58">
        <w:rPr>
          <w:rFonts w:ascii="TH SarabunPSK" w:hAnsi="TH SarabunPSK" w:cs="TH SarabunPSK"/>
          <w:sz w:val="32"/>
          <w:szCs w:val="32"/>
          <w:cs/>
        </w:rPr>
        <w:t xml:space="preserve">ภ. 1186 หรือ </w:t>
      </w:r>
      <w:hyperlink w:history="1">
        <w:r w:rsidRPr="00B40A58">
          <w:rPr>
            <w:rFonts w:ascii="TH SarabunPSK" w:hAnsi="TH SarabunPSK" w:cs="TH SarabunPSK"/>
            <w:color w:val="0000FF"/>
            <w:sz w:val="32"/>
            <w:szCs w:val="32"/>
          </w:rPr>
          <w:t>www.oic.or.th”</w:t>
        </w:r>
        <w:r w:rsidRPr="00B40A58">
          <w:rPr>
            <w:rFonts w:ascii="TH SarabunPSK" w:hAnsi="TH SarabunPSK" w:cs="TH SarabunPSK"/>
            <w:color w:val="0000FF"/>
            <w:sz w:val="32"/>
            <w:szCs w:val="32"/>
            <w:cs/>
          </w:rPr>
          <w:t xml:space="preserve"> </w:t>
        </w:r>
      </w:hyperlink>
      <w:r w:rsidRPr="00B40A58">
        <w:rPr>
          <w:rFonts w:ascii="TH SarabunPSK" w:hAnsi="TH SarabunPSK" w:cs="TH SarabunPSK"/>
          <w:sz w:val="32"/>
          <w:szCs w:val="32"/>
          <w:cs/>
        </w:rPr>
        <w:t xml:space="preserve">เลขาธิการ </w:t>
      </w:r>
      <w:proofErr w:type="spellStart"/>
      <w:r w:rsidRPr="00B40A58">
        <w:rPr>
          <w:rFonts w:ascii="TH SarabunPSK" w:hAnsi="TH SarabunPSK" w:cs="TH SarabunPSK"/>
          <w:sz w:val="32"/>
          <w:szCs w:val="32"/>
          <w:cs/>
        </w:rPr>
        <w:t>คป</w:t>
      </w:r>
      <w:proofErr w:type="spellEnd"/>
      <w:r w:rsidRPr="00B40A58">
        <w:rPr>
          <w:rFonts w:ascii="TH SarabunPSK" w:hAnsi="TH SarabunPSK" w:cs="TH SarabunPSK"/>
          <w:sz w:val="32"/>
          <w:szCs w:val="32"/>
          <w:cs/>
        </w:rPr>
        <w:t>ภ. กล่าวในตอนท้าย</w:t>
      </w:r>
    </w:p>
    <w:p w14:paraId="1C2181EF" w14:textId="22D64216" w:rsidR="00EB3D06" w:rsidRDefault="00EB3D06" w:rsidP="00EB3D06">
      <w:pPr>
        <w:shd w:val="clear" w:color="auto" w:fill="FFFFFF"/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B3D0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..................................................</w:t>
      </w:r>
    </w:p>
    <w:p w14:paraId="10B20FF3" w14:textId="1A1A9B78" w:rsidR="00EB3D06" w:rsidRDefault="00EB3D06" w:rsidP="00EB3D06">
      <w:pPr>
        <w:shd w:val="clear" w:color="auto" w:fill="FFFFFF"/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14:paraId="09CB1B4C" w14:textId="4FE2D7C6" w:rsidR="00EB3D06" w:rsidRDefault="00EB3D06" w:rsidP="00EB3D06">
      <w:pPr>
        <w:shd w:val="clear" w:color="auto" w:fill="FFFFFF"/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14:paraId="4C7CA45D" w14:textId="64BA7107" w:rsidR="00EB3D06" w:rsidRDefault="00EB3D06" w:rsidP="00EB3D06">
      <w:pPr>
        <w:shd w:val="clear" w:color="auto" w:fill="FFFFFF"/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14:paraId="5F8F134D" w14:textId="0EE4512F" w:rsidR="00EB3D06" w:rsidRDefault="00EB3D06" w:rsidP="00EB3D06">
      <w:pPr>
        <w:shd w:val="clear" w:color="auto" w:fill="FFFFFF"/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sectPr w:rsidR="00EB3D06" w:rsidSect="0042127C">
      <w:headerReference w:type="default" r:id="rId8"/>
      <w:footerReference w:type="default" r:id="rId9"/>
      <w:pgSz w:w="12240" w:h="15840"/>
      <w:pgMar w:top="1710" w:right="900" w:bottom="198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EC5C" w14:textId="77777777" w:rsidR="009E0195" w:rsidRDefault="009E0195" w:rsidP="005E54A3">
      <w:pPr>
        <w:spacing w:after="0" w:line="240" w:lineRule="auto"/>
      </w:pPr>
      <w:r>
        <w:separator/>
      </w:r>
    </w:p>
  </w:endnote>
  <w:endnote w:type="continuationSeparator" w:id="0">
    <w:p w14:paraId="58B5E6C5" w14:textId="77777777" w:rsidR="009E0195" w:rsidRDefault="009E0195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793A" w14:textId="693FFAF2" w:rsidR="00851BB1" w:rsidRPr="00851BB1" w:rsidRDefault="00C12961" w:rsidP="00851BB1">
    <w:pPr>
      <w:spacing w:after="0" w:line="240" w:lineRule="auto"/>
      <w:rPr>
        <w:rFonts w:ascii="TH SarabunPSK" w:eastAsia="Cordia New" w:hAnsi="TH SarabunPSK" w:cs="TH SarabunPSK"/>
        <w:b/>
        <w:bCs/>
        <w:color w:val="1F497D"/>
        <w:szCs w:val="22"/>
        <w:cs/>
      </w:rPr>
    </w:pPr>
    <w:r>
      <w:rPr>
        <w:rFonts w:ascii="TH SarabunPSK" w:eastAsia="Cordia New" w:hAnsi="TH SarabunPSK" w:cs="TH SarabunPSK"/>
        <w:noProof/>
        <w:color w:val="1F497D"/>
        <w:sz w:val="20"/>
        <w:szCs w:val="20"/>
      </w:rPr>
      <w:drawing>
        <wp:anchor distT="0" distB="0" distL="114300" distR="114300" simplePos="0" relativeHeight="251658752" behindDoc="0" locked="0" layoutInCell="1" allowOverlap="1" wp14:anchorId="7D303DFF" wp14:editId="526E36FA">
          <wp:simplePos x="0" y="0"/>
          <wp:positionH relativeFrom="column">
            <wp:posOffset>5098415</wp:posOffset>
          </wp:positionH>
          <wp:positionV relativeFrom="paragraph">
            <wp:posOffset>20320</wp:posOffset>
          </wp:positionV>
          <wp:extent cx="935355" cy="67437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B1" w:rsidRPr="00FB351A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 xml:space="preserve">นำเสนอข่าว โดย </w:t>
    </w:r>
    <w:r w:rsidR="00851BB1" w:rsidRPr="00FB351A">
      <w:rPr>
        <w:rFonts w:ascii="TH SarabunPSK" w:eastAsia="Cordia New" w:hAnsi="TH SarabunPSK" w:cs="TH SarabunPSK"/>
        <w:b/>
        <w:bCs/>
        <w:color w:val="1F497D"/>
        <w:sz w:val="24"/>
        <w:szCs w:val="24"/>
      </w:rPr>
      <w:t xml:space="preserve">: </w:t>
    </w:r>
    <w:r w:rsidR="00B65EC6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>กลุ่มงานสื่อสารองค์กร</w:t>
    </w:r>
  </w:p>
  <w:p w14:paraId="09937593" w14:textId="77777777" w:rsidR="00851BB1" w:rsidRPr="00887436" w:rsidRDefault="00851BB1" w:rsidP="00FB351A">
    <w:pPr>
      <w:spacing w:before="120" w:after="0" w:line="240" w:lineRule="auto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 ถนนรัชดาภิเษก แขวง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จั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 xml:space="preserve">นทรเกษม เขตจตุจักร กรุงเทพฯ 10900 โทรศัพท์ 0-2515-3999 </w:t>
    </w:r>
  </w:p>
  <w:p w14:paraId="79123129" w14:textId="77777777" w:rsidR="00FB351A" w:rsidRPr="00887436" w:rsidRDefault="00851BB1" w:rsidP="00FB351A">
    <w:pPr>
      <w:spacing w:after="0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Ratchadapisek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.., Rd.,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Chankasem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chatujak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Bangkok 10900 Thailand Tel; +66-2515-3999 </w:t>
    </w:r>
  </w:p>
  <w:p w14:paraId="49F4EAE7" w14:textId="2AB19131" w:rsidR="00192749" w:rsidRPr="00D2348E" w:rsidRDefault="00C12961" w:rsidP="00887436">
    <w:pPr>
      <w:pStyle w:val="af0"/>
      <w:jc w:val="thaiDistribute"/>
      <w:rPr>
        <w:rFonts w:ascii="TH SarabunPSK" w:hAnsi="TH SarabunPSK" w:cs="TH SarabunPSK"/>
        <w:color w:val="1F497D"/>
        <w:sz w:val="20"/>
        <w:szCs w:val="20"/>
      </w:rPr>
    </w:pPr>
    <w:r w:rsidRPr="0088743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EC76CF4" wp14:editId="1DD90C17">
          <wp:simplePos x="0" y="0"/>
          <wp:positionH relativeFrom="column">
            <wp:posOffset>4445</wp:posOffset>
          </wp:positionH>
          <wp:positionV relativeFrom="paragraph">
            <wp:posOffset>19050</wp:posOffset>
          </wp:positionV>
          <wp:extent cx="99695" cy="99695"/>
          <wp:effectExtent l="0" t="0" r="0" b="0"/>
          <wp:wrapNone/>
          <wp:docPr id="56" name="Picture 56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36">
      <w:rPr>
        <w:rFonts w:ascii="TH SarabunPSK" w:hAnsi="TH SarabunPSK" w:cs="TH SarabunPSK" w:hint="cs"/>
        <w:color w:val="000000"/>
        <w:spacing w:val="-8"/>
        <w:sz w:val="20"/>
        <w:szCs w:val="20"/>
        <w:cs/>
      </w:rPr>
      <w:t xml:space="preserve">      </w:t>
    </w:r>
    <w:r w:rsidR="00887436" w:rsidRPr="00D2348E">
      <w:rPr>
        <w:rFonts w:ascii="TH SarabunPSK" w:hAnsi="TH SarabunPSK" w:cs="TH SarabunPSK"/>
        <w:color w:val="1F497D"/>
        <w:spacing w:val="-8"/>
        <w:sz w:val="20"/>
        <w:szCs w:val="20"/>
      </w:rPr>
      <w:t>: http://www.facebook.com/PROIC2012</w:t>
    </w:r>
    <w:r w:rsidR="00887436" w:rsidRPr="00D2348E">
      <w:rPr>
        <w:rFonts w:ascii="TH SarabunPSK" w:hAnsi="TH SarabunPSK" w:cs="TH SarabunPSK" w:hint="cs"/>
        <w:color w:val="1F497D"/>
        <w:sz w:val="20"/>
        <w:szCs w:val="20"/>
        <w:cs/>
      </w:rPr>
      <w:t xml:space="preserve"> </w:t>
    </w:r>
    <w:proofErr w:type="gramStart"/>
    <w:r w:rsidR="00192749" w:rsidRPr="00D2348E">
      <w:rPr>
        <w:rFonts w:ascii="TH SarabunPSK" w:hAnsi="TH SarabunPSK" w:cs="TH SarabunPSK"/>
        <w:color w:val="1F497D"/>
        <w:sz w:val="20"/>
        <w:szCs w:val="20"/>
      </w:rPr>
      <w:t>E-mail :</w:t>
    </w:r>
    <w:proofErr w:type="gramEnd"/>
    <w:r w:rsidR="00192749" w:rsidRPr="00D2348E">
      <w:rPr>
        <w:rFonts w:ascii="TH SarabunPSK" w:hAnsi="TH SarabunPSK" w:cs="TH SarabunPSK"/>
        <w:color w:val="1F497D"/>
        <w:sz w:val="20"/>
        <w:szCs w:val="20"/>
      </w:rPr>
      <w:t xml:space="preserve"> info@oic.or.th</w:t>
    </w:r>
  </w:p>
  <w:p w14:paraId="53E4873E" w14:textId="77777777" w:rsidR="00851BB1" w:rsidRPr="00851BB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D899" w14:textId="77777777" w:rsidR="009E0195" w:rsidRDefault="009E0195" w:rsidP="005E54A3">
      <w:pPr>
        <w:spacing w:after="0" w:line="240" w:lineRule="auto"/>
      </w:pPr>
      <w:r>
        <w:separator/>
      </w:r>
    </w:p>
  </w:footnote>
  <w:footnote w:type="continuationSeparator" w:id="0">
    <w:p w14:paraId="5588D590" w14:textId="77777777" w:rsidR="009E0195" w:rsidRDefault="009E0195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4230E01E" w:rsidR="007E4940" w:rsidRDefault="00C12961" w:rsidP="00851BB1">
    <w:pPr>
      <w:pStyle w:val="a3"/>
      <w:ind w:left="-144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D5190E4" wp14:editId="07361E31">
          <wp:simplePos x="0" y="0"/>
          <wp:positionH relativeFrom="column">
            <wp:posOffset>-1035685</wp:posOffset>
          </wp:positionH>
          <wp:positionV relativeFrom="paragraph">
            <wp:posOffset>0</wp:posOffset>
          </wp:positionV>
          <wp:extent cx="7910195" cy="1009015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F6"/>
    <w:multiLevelType w:val="hybridMultilevel"/>
    <w:tmpl w:val="9A40033A"/>
    <w:lvl w:ilvl="0" w:tplc="851C274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00"/>
    <w:multiLevelType w:val="hybridMultilevel"/>
    <w:tmpl w:val="630E687C"/>
    <w:lvl w:ilvl="0" w:tplc="11AC780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553"/>
    <w:multiLevelType w:val="hybridMultilevel"/>
    <w:tmpl w:val="CA9C58FC"/>
    <w:lvl w:ilvl="0" w:tplc="743EDA0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412"/>
    <w:multiLevelType w:val="hybridMultilevel"/>
    <w:tmpl w:val="B70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6E3D"/>
    <w:multiLevelType w:val="hybridMultilevel"/>
    <w:tmpl w:val="B98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21E3"/>
    <w:multiLevelType w:val="hybridMultilevel"/>
    <w:tmpl w:val="31F61408"/>
    <w:lvl w:ilvl="0" w:tplc="3FA6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80EDA"/>
    <w:multiLevelType w:val="hybridMultilevel"/>
    <w:tmpl w:val="A3A2F338"/>
    <w:lvl w:ilvl="0" w:tplc="A39E5E3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63A2"/>
    <w:multiLevelType w:val="hybridMultilevel"/>
    <w:tmpl w:val="393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353186"/>
    <w:multiLevelType w:val="hybridMultilevel"/>
    <w:tmpl w:val="2B5EF926"/>
    <w:lvl w:ilvl="0" w:tplc="D8C81C2C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0E8D77FC"/>
    <w:multiLevelType w:val="hybridMultilevel"/>
    <w:tmpl w:val="952E7CC2"/>
    <w:lvl w:ilvl="0" w:tplc="EDC060E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C731A"/>
    <w:multiLevelType w:val="hybridMultilevel"/>
    <w:tmpl w:val="E8A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84E05"/>
    <w:multiLevelType w:val="hybridMultilevel"/>
    <w:tmpl w:val="B9940CD0"/>
    <w:lvl w:ilvl="0" w:tplc="14181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1575FEE"/>
    <w:multiLevelType w:val="hybridMultilevel"/>
    <w:tmpl w:val="CD8884BE"/>
    <w:lvl w:ilvl="0" w:tplc="E4EA75D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3097"/>
    <w:multiLevelType w:val="hybridMultilevel"/>
    <w:tmpl w:val="94E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55A479B"/>
    <w:multiLevelType w:val="hybridMultilevel"/>
    <w:tmpl w:val="73B20550"/>
    <w:lvl w:ilvl="0" w:tplc="638EAC10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561E2"/>
    <w:multiLevelType w:val="hybridMultilevel"/>
    <w:tmpl w:val="EDC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878BE"/>
    <w:multiLevelType w:val="hybridMultilevel"/>
    <w:tmpl w:val="C3A0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351E70"/>
    <w:multiLevelType w:val="hybridMultilevel"/>
    <w:tmpl w:val="E53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26704"/>
    <w:multiLevelType w:val="hybridMultilevel"/>
    <w:tmpl w:val="BC0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412642"/>
    <w:multiLevelType w:val="multilevel"/>
    <w:tmpl w:val="0C160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81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0" w15:restartNumberingAfterBreak="0">
    <w:nsid w:val="2E790E7D"/>
    <w:multiLevelType w:val="hybridMultilevel"/>
    <w:tmpl w:val="5032E706"/>
    <w:lvl w:ilvl="0" w:tplc="B3266E50">
      <w:numFmt w:val="bullet"/>
      <w:lvlText w:val=""/>
      <w:lvlJc w:val="left"/>
      <w:pPr>
        <w:ind w:left="135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140101B"/>
    <w:multiLevelType w:val="hybridMultilevel"/>
    <w:tmpl w:val="4DD097C0"/>
    <w:lvl w:ilvl="0" w:tplc="54CE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54628"/>
    <w:multiLevelType w:val="hybridMultilevel"/>
    <w:tmpl w:val="EE22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F3F1F"/>
    <w:multiLevelType w:val="hybridMultilevel"/>
    <w:tmpl w:val="34B42B84"/>
    <w:lvl w:ilvl="0" w:tplc="1418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A6090D"/>
    <w:multiLevelType w:val="hybridMultilevel"/>
    <w:tmpl w:val="A7586032"/>
    <w:lvl w:ilvl="0" w:tplc="D12E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C278FA"/>
    <w:multiLevelType w:val="hybridMultilevel"/>
    <w:tmpl w:val="09D8DE62"/>
    <w:lvl w:ilvl="0" w:tplc="75EEB0EE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C7DD7"/>
    <w:multiLevelType w:val="hybridMultilevel"/>
    <w:tmpl w:val="7D9C6036"/>
    <w:lvl w:ilvl="0" w:tplc="6860BBA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041D7"/>
    <w:multiLevelType w:val="hybridMultilevel"/>
    <w:tmpl w:val="A70AD8B2"/>
    <w:lvl w:ilvl="0" w:tplc="2C54F74C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97C74"/>
    <w:multiLevelType w:val="hybridMultilevel"/>
    <w:tmpl w:val="28E8A37C"/>
    <w:lvl w:ilvl="0" w:tplc="43E62874">
      <w:start w:val="1"/>
      <w:numFmt w:val="decimal"/>
      <w:lvlText w:val="%1."/>
      <w:lvlJc w:val="left"/>
      <w:pPr>
        <w:ind w:left="12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4A2F40AA"/>
    <w:multiLevelType w:val="hybridMultilevel"/>
    <w:tmpl w:val="C70E0458"/>
    <w:lvl w:ilvl="0" w:tplc="6FEC117A">
      <w:numFmt w:val="bullet"/>
      <w:lvlText w:val=""/>
      <w:lvlJc w:val="left"/>
      <w:pPr>
        <w:ind w:left="108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F2135"/>
    <w:multiLevelType w:val="hybridMultilevel"/>
    <w:tmpl w:val="7E26D5C6"/>
    <w:lvl w:ilvl="0" w:tplc="AAAAC0A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BB5D19"/>
    <w:multiLevelType w:val="hybridMultilevel"/>
    <w:tmpl w:val="62C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4D09"/>
    <w:multiLevelType w:val="hybridMultilevel"/>
    <w:tmpl w:val="1E68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6232B"/>
    <w:multiLevelType w:val="hybridMultilevel"/>
    <w:tmpl w:val="598CC4FC"/>
    <w:lvl w:ilvl="0" w:tplc="C8166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61E5A"/>
    <w:multiLevelType w:val="hybridMultilevel"/>
    <w:tmpl w:val="7D6AC7BE"/>
    <w:lvl w:ilvl="0" w:tplc="0138012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577B"/>
    <w:multiLevelType w:val="hybridMultilevel"/>
    <w:tmpl w:val="AB6CE6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7945CF7"/>
    <w:multiLevelType w:val="hybridMultilevel"/>
    <w:tmpl w:val="6C1E24FA"/>
    <w:lvl w:ilvl="0" w:tplc="8AF2C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834770"/>
    <w:multiLevelType w:val="hybridMultilevel"/>
    <w:tmpl w:val="097AD55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0E0626"/>
    <w:multiLevelType w:val="hybridMultilevel"/>
    <w:tmpl w:val="275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3707"/>
    <w:multiLevelType w:val="hybridMultilevel"/>
    <w:tmpl w:val="8FA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CE73B8"/>
    <w:multiLevelType w:val="hybridMultilevel"/>
    <w:tmpl w:val="B35C79C6"/>
    <w:lvl w:ilvl="0" w:tplc="3FB6B2A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C0864"/>
    <w:multiLevelType w:val="hybridMultilevel"/>
    <w:tmpl w:val="46B86F66"/>
    <w:lvl w:ilvl="0" w:tplc="0478CA6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A65DE"/>
    <w:multiLevelType w:val="hybridMultilevel"/>
    <w:tmpl w:val="6A7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41CDF"/>
    <w:multiLevelType w:val="hybridMultilevel"/>
    <w:tmpl w:val="6AB2C81E"/>
    <w:lvl w:ilvl="0" w:tplc="FD624CBE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A1855"/>
    <w:multiLevelType w:val="hybridMultilevel"/>
    <w:tmpl w:val="C9EE4D6E"/>
    <w:lvl w:ilvl="0" w:tplc="176A8B1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C2801"/>
    <w:multiLevelType w:val="hybridMultilevel"/>
    <w:tmpl w:val="BA2E13AC"/>
    <w:lvl w:ilvl="0" w:tplc="E53A9DC2">
      <w:numFmt w:val="bullet"/>
      <w:lvlText w:val=""/>
      <w:lvlJc w:val="left"/>
      <w:pPr>
        <w:ind w:left="43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16945759">
    <w:abstractNumId w:val="8"/>
  </w:num>
  <w:num w:numId="2" w16cid:durableId="1756709999">
    <w:abstractNumId w:val="19"/>
  </w:num>
  <w:num w:numId="3" w16cid:durableId="353382272">
    <w:abstractNumId w:val="31"/>
  </w:num>
  <w:num w:numId="4" w16cid:durableId="511454736">
    <w:abstractNumId w:val="32"/>
  </w:num>
  <w:num w:numId="5" w16cid:durableId="1125074616">
    <w:abstractNumId w:val="22"/>
  </w:num>
  <w:num w:numId="6" w16cid:durableId="1686907720">
    <w:abstractNumId w:val="2"/>
  </w:num>
  <w:num w:numId="7" w16cid:durableId="1410616376">
    <w:abstractNumId w:val="30"/>
  </w:num>
  <w:num w:numId="8" w16cid:durableId="1707020728">
    <w:abstractNumId w:val="36"/>
  </w:num>
  <w:num w:numId="9" w16cid:durableId="1704939096">
    <w:abstractNumId w:val="42"/>
  </w:num>
  <w:num w:numId="10" w16cid:durableId="1757360035">
    <w:abstractNumId w:val="45"/>
  </w:num>
  <w:num w:numId="11" w16cid:durableId="1777947089">
    <w:abstractNumId w:val="35"/>
  </w:num>
  <w:num w:numId="12" w16cid:durableId="1942759678">
    <w:abstractNumId w:val="23"/>
  </w:num>
  <w:num w:numId="13" w16cid:durableId="2045670580">
    <w:abstractNumId w:val="11"/>
  </w:num>
  <w:num w:numId="14" w16cid:durableId="1841003874">
    <w:abstractNumId w:val="20"/>
  </w:num>
  <w:num w:numId="15" w16cid:durableId="1553539404">
    <w:abstractNumId w:val="25"/>
  </w:num>
  <w:num w:numId="16" w16cid:durableId="507910940">
    <w:abstractNumId w:val="41"/>
  </w:num>
  <w:num w:numId="17" w16cid:durableId="554120468">
    <w:abstractNumId w:val="12"/>
  </w:num>
  <w:num w:numId="18" w16cid:durableId="1648701250">
    <w:abstractNumId w:val="14"/>
  </w:num>
  <w:num w:numId="19" w16cid:durableId="879169806">
    <w:abstractNumId w:val="29"/>
  </w:num>
  <w:num w:numId="20" w16cid:durableId="1359507056">
    <w:abstractNumId w:val="44"/>
  </w:num>
  <w:num w:numId="21" w16cid:durableId="797727347">
    <w:abstractNumId w:val="16"/>
  </w:num>
  <w:num w:numId="22" w16cid:durableId="1653557797">
    <w:abstractNumId w:val="10"/>
  </w:num>
  <w:num w:numId="23" w16cid:durableId="995567127">
    <w:abstractNumId w:val="4"/>
  </w:num>
  <w:num w:numId="24" w16cid:durableId="1024019731">
    <w:abstractNumId w:val="15"/>
  </w:num>
  <w:num w:numId="25" w16cid:durableId="1695231206">
    <w:abstractNumId w:val="26"/>
  </w:num>
  <w:num w:numId="26" w16cid:durableId="1343126773">
    <w:abstractNumId w:val="43"/>
  </w:num>
  <w:num w:numId="27" w16cid:durableId="2134246994">
    <w:abstractNumId w:val="1"/>
  </w:num>
  <w:num w:numId="28" w16cid:durableId="827327200">
    <w:abstractNumId w:val="38"/>
  </w:num>
  <w:num w:numId="29" w16cid:durableId="783424648">
    <w:abstractNumId w:val="3"/>
  </w:num>
  <w:num w:numId="30" w16cid:durableId="2036232103">
    <w:abstractNumId w:val="27"/>
  </w:num>
  <w:num w:numId="31" w16cid:durableId="1702785079">
    <w:abstractNumId w:val="17"/>
  </w:num>
  <w:num w:numId="32" w16cid:durableId="798693970">
    <w:abstractNumId w:val="40"/>
  </w:num>
  <w:num w:numId="33" w16cid:durableId="1528567012">
    <w:abstractNumId w:val="13"/>
  </w:num>
  <w:num w:numId="34" w16cid:durableId="2119984500">
    <w:abstractNumId w:val="39"/>
  </w:num>
  <w:num w:numId="35" w16cid:durableId="1737631105">
    <w:abstractNumId w:val="18"/>
  </w:num>
  <w:num w:numId="36" w16cid:durableId="1089280242">
    <w:abstractNumId w:val="7"/>
  </w:num>
  <w:num w:numId="37" w16cid:durableId="439105779">
    <w:abstractNumId w:val="21"/>
  </w:num>
  <w:num w:numId="38" w16cid:durableId="1920821319">
    <w:abstractNumId w:val="33"/>
  </w:num>
  <w:num w:numId="39" w16cid:durableId="917786514">
    <w:abstractNumId w:val="0"/>
  </w:num>
  <w:num w:numId="40" w16cid:durableId="1502895199">
    <w:abstractNumId w:val="5"/>
  </w:num>
  <w:num w:numId="41" w16cid:durableId="1120026849">
    <w:abstractNumId w:val="24"/>
  </w:num>
  <w:num w:numId="42" w16cid:durableId="863790138">
    <w:abstractNumId w:val="6"/>
  </w:num>
  <w:num w:numId="43" w16cid:durableId="1278638614">
    <w:abstractNumId w:val="34"/>
  </w:num>
  <w:num w:numId="44" w16cid:durableId="742335039">
    <w:abstractNumId w:val="9"/>
  </w:num>
  <w:num w:numId="45" w16cid:durableId="1050962044">
    <w:abstractNumId w:val="28"/>
  </w:num>
  <w:num w:numId="46" w16cid:durableId="21433838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1BC6"/>
    <w:rsid w:val="00003BC6"/>
    <w:rsid w:val="000053CF"/>
    <w:rsid w:val="000057E7"/>
    <w:rsid w:val="00010AC6"/>
    <w:rsid w:val="0001233F"/>
    <w:rsid w:val="00012FEC"/>
    <w:rsid w:val="00014E4E"/>
    <w:rsid w:val="00015C26"/>
    <w:rsid w:val="00015CA9"/>
    <w:rsid w:val="00015F2A"/>
    <w:rsid w:val="00015F47"/>
    <w:rsid w:val="0002024D"/>
    <w:rsid w:val="00020BE4"/>
    <w:rsid w:val="000215E6"/>
    <w:rsid w:val="00024B7D"/>
    <w:rsid w:val="00025F80"/>
    <w:rsid w:val="000262AD"/>
    <w:rsid w:val="00026631"/>
    <w:rsid w:val="000303A7"/>
    <w:rsid w:val="0003065B"/>
    <w:rsid w:val="00032BA6"/>
    <w:rsid w:val="00034673"/>
    <w:rsid w:val="000348DD"/>
    <w:rsid w:val="00034A03"/>
    <w:rsid w:val="0003688D"/>
    <w:rsid w:val="000378DE"/>
    <w:rsid w:val="00040B9E"/>
    <w:rsid w:val="00041458"/>
    <w:rsid w:val="000429B0"/>
    <w:rsid w:val="00042FF2"/>
    <w:rsid w:val="000439F0"/>
    <w:rsid w:val="00045175"/>
    <w:rsid w:val="00045D55"/>
    <w:rsid w:val="00046BFC"/>
    <w:rsid w:val="00047D8B"/>
    <w:rsid w:val="000507B9"/>
    <w:rsid w:val="000526F6"/>
    <w:rsid w:val="00052CE2"/>
    <w:rsid w:val="00054542"/>
    <w:rsid w:val="000556E1"/>
    <w:rsid w:val="000575CA"/>
    <w:rsid w:val="00062747"/>
    <w:rsid w:val="00062C44"/>
    <w:rsid w:val="000632F7"/>
    <w:rsid w:val="000639CA"/>
    <w:rsid w:val="00063A43"/>
    <w:rsid w:val="00063D19"/>
    <w:rsid w:val="000705B5"/>
    <w:rsid w:val="00070BA1"/>
    <w:rsid w:val="0007231C"/>
    <w:rsid w:val="00073F0D"/>
    <w:rsid w:val="00076364"/>
    <w:rsid w:val="000770E0"/>
    <w:rsid w:val="00080A25"/>
    <w:rsid w:val="00081F96"/>
    <w:rsid w:val="000827D5"/>
    <w:rsid w:val="00084FA4"/>
    <w:rsid w:val="000872B8"/>
    <w:rsid w:val="000874F0"/>
    <w:rsid w:val="00091774"/>
    <w:rsid w:val="0009394B"/>
    <w:rsid w:val="000960E8"/>
    <w:rsid w:val="000A0E18"/>
    <w:rsid w:val="000A1EEC"/>
    <w:rsid w:val="000A6044"/>
    <w:rsid w:val="000A6228"/>
    <w:rsid w:val="000A753B"/>
    <w:rsid w:val="000A75D5"/>
    <w:rsid w:val="000B2288"/>
    <w:rsid w:val="000B31A9"/>
    <w:rsid w:val="000B391A"/>
    <w:rsid w:val="000B42FA"/>
    <w:rsid w:val="000B6F5B"/>
    <w:rsid w:val="000C070B"/>
    <w:rsid w:val="000C1CB5"/>
    <w:rsid w:val="000C2581"/>
    <w:rsid w:val="000C2B8D"/>
    <w:rsid w:val="000C31B7"/>
    <w:rsid w:val="000C492D"/>
    <w:rsid w:val="000C52E3"/>
    <w:rsid w:val="000C6C1F"/>
    <w:rsid w:val="000D171D"/>
    <w:rsid w:val="000D2A93"/>
    <w:rsid w:val="000D3E0E"/>
    <w:rsid w:val="000D54BE"/>
    <w:rsid w:val="000D580F"/>
    <w:rsid w:val="000D5AF1"/>
    <w:rsid w:val="000D75C1"/>
    <w:rsid w:val="000D7E7A"/>
    <w:rsid w:val="000E0686"/>
    <w:rsid w:val="000E193B"/>
    <w:rsid w:val="000E498C"/>
    <w:rsid w:val="000E530D"/>
    <w:rsid w:val="000E5823"/>
    <w:rsid w:val="000E646C"/>
    <w:rsid w:val="000E6C7B"/>
    <w:rsid w:val="000F1CE9"/>
    <w:rsid w:val="000F1FF3"/>
    <w:rsid w:val="000F20BC"/>
    <w:rsid w:val="000F24BD"/>
    <w:rsid w:val="000F28D2"/>
    <w:rsid w:val="000F2D30"/>
    <w:rsid w:val="000F3320"/>
    <w:rsid w:val="000F4839"/>
    <w:rsid w:val="000F54C5"/>
    <w:rsid w:val="000F6759"/>
    <w:rsid w:val="00101625"/>
    <w:rsid w:val="00102635"/>
    <w:rsid w:val="0010291A"/>
    <w:rsid w:val="00102CC7"/>
    <w:rsid w:val="00102E26"/>
    <w:rsid w:val="00104BE9"/>
    <w:rsid w:val="00106792"/>
    <w:rsid w:val="00110B43"/>
    <w:rsid w:val="001115C6"/>
    <w:rsid w:val="00111782"/>
    <w:rsid w:val="00111B2F"/>
    <w:rsid w:val="00113634"/>
    <w:rsid w:val="00113C20"/>
    <w:rsid w:val="00114E25"/>
    <w:rsid w:val="00117C37"/>
    <w:rsid w:val="00123BB5"/>
    <w:rsid w:val="001246FC"/>
    <w:rsid w:val="001249AE"/>
    <w:rsid w:val="00126B35"/>
    <w:rsid w:val="00127813"/>
    <w:rsid w:val="001314EA"/>
    <w:rsid w:val="00132820"/>
    <w:rsid w:val="00133923"/>
    <w:rsid w:val="00133FC9"/>
    <w:rsid w:val="00134E3C"/>
    <w:rsid w:val="00136352"/>
    <w:rsid w:val="00136D2C"/>
    <w:rsid w:val="00137BEF"/>
    <w:rsid w:val="00141084"/>
    <w:rsid w:val="001414EA"/>
    <w:rsid w:val="00141959"/>
    <w:rsid w:val="0014268F"/>
    <w:rsid w:val="00143513"/>
    <w:rsid w:val="00144D17"/>
    <w:rsid w:val="00146510"/>
    <w:rsid w:val="00146A09"/>
    <w:rsid w:val="001475B4"/>
    <w:rsid w:val="0015103C"/>
    <w:rsid w:val="00151EC5"/>
    <w:rsid w:val="0015354F"/>
    <w:rsid w:val="0015388F"/>
    <w:rsid w:val="001564AF"/>
    <w:rsid w:val="001626A1"/>
    <w:rsid w:val="001640A2"/>
    <w:rsid w:val="001649BB"/>
    <w:rsid w:val="00167EBE"/>
    <w:rsid w:val="00172525"/>
    <w:rsid w:val="001753FF"/>
    <w:rsid w:val="001776BA"/>
    <w:rsid w:val="00181084"/>
    <w:rsid w:val="00181352"/>
    <w:rsid w:val="00182F16"/>
    <w:rsid w:val="00186948"/>
    <w:rsid w:val="0018759B"/>
    <w:rsid w:val="00192749"/>
    <w:rsid w:val="001928C9"/>
    <w:rsid w:val="001936F2"/>
    <w:rsid w:val="00193ACE"/>
    <w:rsid w:val="00193CA9"/>
    <w:rsid w:val="00195BA1"/>
    <w:rsid w:val="00195C45"/>
    <w:rsid w:val="00196852"/>
    <w:rsid w:val="001A009D"/>
    <w:rsid w:val="001A013F"/>
    <w:rsid w:val="001A0521"/>
    <w:rsid w:val="001A4140"/>
    <w:rsid w:val="001A4C8A"/>
    <w:rsid w:val="001A5522"/>
    <w:rsid w:val="001A5BB7"/>
    <w:rsid w:val="001B0059"/>
    <w:rsid w:val="001B1492"/>
    <w:rsid w:val="001B18BE"/>
    <w:rsid w:val="001B1E19"/>
    <w:rsid w:val="001B5145"/>
    <w:rsid w:val="001B675A"/>
    <w:rsid w:val="001C311E"/>
    <w:rsid w:val="001C3561"/>
    <w:rsid w:val="001C3721"/>
    <w:rsid w:val="001C3EAD"/>
    <w:rsid w:val="001C5304"/>
    <w:rsid w:val="001C5F56"/>
    <w:rsid w:val="001C6448"/>
    <w:rsid w:val="001C7C04"/>
    <w:rsid w:val="001C7DCC"/>
    <w:rsid w:val="001D03A1"/>
    <w:rsid w:val="001D31E7"/>
    <w:rsid w:val="001D338B"/>
    <w:rsid w:val="001D3B30"/>
    <w:rsid w:val="001D45FF"/>
    <w:rsid w:val="001D4905"/>
    <w:rsid w:val="001D4C3D"/>
    <w:rsid w:val="001D61EB"/>
    <w:rsid w:val="001D7B84"/>
    <w:rsid w:val="001E1218"/>
    <w:rsid w:val="001E17FA"/>
    <w:rsid w:val="001E4EFB"/>
    <w:rsid w:val="001E5213"/>
    <w:rsid w:val="001F0484"/>
    <w:rsid w:val="001F210E"/>
    <w:rsid w:val="001F4FCC"/>
    <w:rsid w:val="001F672D"/>
    <w:rsid w:val="001F79D6"/>
    <w:rsid w:val="001F7FDA"/>
    <w:rsid w:val="00200947"/>
    <w:rsid w:val="00203E6C"/>
    <w:rsid w:val="00204C00"/>
    <w:rsid w:val="00206038"/>
    <w:rsid w:val="002102CD"/>
    <w:rsid w:val="002108C5"/>
    <w:rsid w:val="00210E98"/>
    <w:rsid w:val="00212E30"/>
    <w:rsid w:val="00212E97"/>
    <w:rsid w:val="00213B24"/>
    <w:rsid w:val="00214081"/>
    <w:rsid w:val="002143E1"/>
    <w:rsid w:val="00214669"/>
    <w:rsid w:val="00214DF4"/>
    <w:rsid w:val="002155A3"/>
    <w:rsid w:val="00217133"/>
    <w:rsid w:val="00220001"/>
    <w:rsid w:val="002212DB"/>
    <w:rsid w:val="00223005"/>
    <w:rsid w:val="00225A54"/>
    <w:rsid w:val="002266EF"/>
    <w:rsid w:val="00231172"/>
    <w:rsid w:val="00232D67"/>
    <w:rsid w:val="00235E0F"/>
    <w:rsid w:val="00236809"/>
    <w:rsid w:val="002369B1"/>
    <w:rsid w:val="00241456"/>
    <w:rsid w:val="00241525"/>
    <w:rsid w:val="00243B8A"/>
    <w:rsid w:val="002461A4"/>
    <w:rsid w:val="00246FFB"/>
    <w:rsid w:val="0024739D"/>
    <w:rsid w:val="002509B5"/>
    <w:rsid w:val="00252E2F"/>
    <w:rsid w:val="00254128"/>
    <w:rsid w:val="002551D7"/>
    <w:rsid w:val="0025599D"/>
    <w:rsid w:val="00261164"/>
    <w:rsid w:val="00261D94"/>
    <w:rsid w:val="00262942"/>
    <w:rsid w:val="00262FD7"/>
    <w:rsid w:val="002631DF"/>
    <w:rsid w:val="00265F3E"/>
    <w:rsid w:val="00266F1A"/>
    <w:rsid w:val="00267790"/>
    <w:rsid w:val="0027150F"/>
    <w:rsid w:val="0027162C"/>
    <w:rsid w:val="002732ED"/>
    <w:rsid w:val="0027520F"/>
    <w:rsid w:val="0027602B"/>
    <w:rsid w:val="00276350"/>
    <w:rsid w:val="002823EE"/>
    <w:rsid w:val="00282E82"/>
    <w:rsid w:val="00283D11"/>
    <w:rsid w:val="00285BA8"/>
    <w:rsid w:val="002907CE"/>
    <w:rsid w:val="002917B0"/>
    <w:rsid w:val="00292B2F"/>
    <w:rsid w:val="00295C92"/>
    <w:rsid w:val="00296BAD"/>
    <w:rsid w:val="00296E0F"/>
    <w:rsid w:val="0029755F"/>
    <w:rsid w:val="002A02E3"/>
    <w:rsid w:val="002A0B6F"/>
    <w:rsid w:val="002A1337"/>
    <w:rsid w:val="002A15DC"/>
    <w:rsid w:val="002A30BD"/>
    <w:rsid w:val="002A316B"/>
    <w:rsid w:val="002A4D94"/>
    <w:rsid w:val="002A7BF8"/>
    <w:rsid w:val="002B05E9"/>
    <w:rsid w:val="002B1C33"/>
    <w:rsid w:val="002B71CD"/>
    <w:rsid w:val="002C26AB"/>
    <w:rsid w:val="002C3615"/>
    <w:rsid w:val="002C38DF"/>
    <w:rsid w:val="002C3E02"/>
    <w:rsid w:val="002C4229"/>
    <w:rsid w:val="002D1012"/>
    <w:rsid w:val="002D22FF"/>
    <w:rsid w:val="002E023F"/>
    <w:rsid w:val="002E0C49"/>
    <w:rsid w:val="002E17C6"/>
    <w:rsid w:val="002E237B"/>
    <w:rsid w:val="002E25D2"/>
    <w:rsid w:val="002E26AE"/>
    <w:rsid w:val="002E28DB"/>
    <w:rsid w:val="002E36D9"/>
    <w:rsid w:val="002E6193"/>
    <w:rsid w:val="002E61A5"/>
    <w:rsid w:val="002E7041"/>
    <w:rsid w:val="002E7286"/>
    <w:rsid w:val="002E735C"/>
    <w:rsid w:val="002E788F"/>
    <w:rsid w:val="002F0267"/>
    <w:rsid w:val="002F4C22"/>
    <w:rsid w:val="002F6043"/>
    <w:rsid w:val="003019EA"/>
    <w:rsid w:val="00301C14"/>
    <w:rsid w:val="003038DF"/>
    <w:rsid w:val="00305271"/>
    <w:rsid w:val="00305274"/>
    <w:rsid w:val="00305B3F"/>
    <w:rsid w:val="00306C6B"/>
    <w:rsid w:val="00306E9B"/>
    <w:rsid w:val="003079C3"/>
    <w:rsid w:val="003103AB"/>
    <w:rsid w:val="003107F5"/>
    <w:rsid w:val="00311130"/>
    <w:rsid w:val="00311757"/>
    <w:rsid w:val="00312B08"/>
    <w:rsid w:val="003148A6"/>
    <w:rsid w:val="003157EC"/>
    <w:rsid w:val="003173A9"/>
    <w:rsid w:val="003176CC"/>
    <w:rsid w:val="00320923"/>
    <w:rsid w:val="00320DE4"/>
    <w:rsid w:val="00321CA9"/>
    <w:rsid w:val="00322362"/>
    <w:rsid w:val="00324491"/>
    <w:rsid w:val="003279C6"/>
    <w:rsid w:val="00327BFC"/>
    <w:rsid w:val="00330E8E"/>
    <w:rsid w:val="003340F5"/>
    <w:rsid w:val="00334104"/>
    <w:rsid w:val="00334330"/>
    <w:rsid w:val="00334560"/>
    <w:rsid w:val="003417A1"/>
    <w:rsid w:val="00342D30"/>
    <w:rsid w:val="0034458B"/>
    <w:rsid w:val="003455FA"/>
    <w:rsid w:val="0034648F"/>
    <w:rsid w:val="00346623"/>
    <w:rsid w:val="00346856"/>
    <w:rsid w:val="0034753B"/>
    <w:rsid w:val="003520D2"/>
    <w:rsid w:val="00352724"/>
    <w:rsid w:val="00363A88"/>
    <w:rsid w:val="0036421F"/>
    <w:rsid w:val="0036598A"/>
    <w:rsid w:val="0036775D"/>
    <w:rsid w:val="0037408F"/>
    <w:rsid w:val="00374280"/>
    <w:rsid w:val="00375C39"/>
    <w:rsid w:val="00376082"/>
    <w:rsid w:val="00376DE2"/>
    <w:rsid w:val="00377DE8"/>
    <w:rsid w:val="00381B77"/>
    <w:rsid w:val="0038591F"/>
    <w:rsid w:val="003875A1"/>
    <w:rsid w:val="00387ACC"/>
    <w:rsid w:val="00390889"/>
    <w:rsid w:val="003908DD"/>
    <w:rsid w:val="003912E5"/>
    <w:rsid w:val="00391668"/>
    <w:rsid w:val="00391A0B"/>
    <w:rsid w:val="00393037"/>
    <w:rsid w:val="00394E1B"/>
    <w:rsid w:val="003956F6"/>
    <w:rsid w:val="00396233"/>
    <w:rsid w:val="003A00BE"/>
    <w:rsid w:val="003A00D0"/>
    <w:rsid w:val="003A2591"/>
    <w:rsid w:val="003A47D8"/>
    <w:rsid w:val="003A61F6"/>
    <w:rsid w:val="003A6433"/>
    <w:rsid w:val="003A6C55"/>
    <w:rsid w:val="003A7900"/>
    <w:rsid w:val="003B0A2B"/>
    <w:rsid w:val="003B0AA2"/>
    <w:rsid w:val="003B0E4F"/>
    <w:rsid w:val="003B14DD"/>
    <w:rsid w:val="003B303D"/>
    <w:rsid w:val="003B4251"/>
    <w:rsid w:val="003B56CD"/>
    <w:rsid w:val="003B5725"/>
    <w:rsid w:val="003B7428"/>
    <w:rsid w:val="003B7592"/>
    <w:rsid w:val="003B78AF"/>
    <w:rsid w:val="003B7C87"/>
    <w:rsid w:val="003C0A41"/>
    <w:rsid w:val="003C0D07"/>
    <w:rsid w:val="003C1309"/>
    <w:rsid w:val="003C5DDC"/>
    <w:rsid w:val="003C629F"/>
    <w:rsid w:val="003C6936"/>
    <w:rsid w:val="003C6BDA"/>
    <w:rsid w:val="003C6FCF"/>
    <w:rsid w:val="003D0AA6"/>
    <w:rsid w:val="003D2A12"/>
    <w:rsid w:val="003D5F39"/>
    <w:rsid w:val="003D6335"/>
    <w:rsid w:val="003D668E"/>
    <w:rsid w:val="003D7D32"/>
    <w:rsid w:val="003E1F32"/>
    <w:rsid w:val="003E300C"/>
    <w:rsid w:val="003E306C"/>
    <w:rsid w:val="003E3953"/>
    <w:rsid w:val="003E512E"/>
    <w:rsid w:val="003F0148"/>
    <w:rsid w:val="003F142C"/>
    <w:rsid w:val="003F20B8"/>
    <w:rsid w:val="003F2E11"/>
    <w:rsid w:val="003F33C6"/>
    <w:rsid w:val="003F4094"/>
    <w:rsid w:val="003F4AA4"/>
    <w:rsid w:val="003F6B99"/>
    <w:rsid w:val="00400C0B"/>
    <w:rsid w:val="00402818"/>
    <w:rsid w:val="00407057"/>
    <w:rsid w:val="00407413"/>
    <w:rsid w:val="00410F62"/>
    <w:rsid w:val="0041141B"/>
    <w:rsid w:val="00412091"/>
    <w:rsid w:val="00413051"/>
    <w:rsid w:val="004172CF"/>
    <w:rsid w:val="00417D7E"/>
    <w:rsid w:val="00420CBA"/>
    <w:rsid w:val="0042127C"/>
    <w:rsid w:val="004228FE"/>
    <w:rsid w:val="00424804"/>
    <w:rsid w:val="004254AD"/>
    <w:rsid w:val="00425DBD"/>
    <w:rsid w:val="00425E8C"/>
    <w:rsid w:val="0042663E"/>
    <w:rsid w:val="0043006E"/>
    <w:rsid w:val="004308F9"/>
    <w:rsid w:val="0043158E"/>
    <w:rsid w:val="004337FA"/>
    <w:rsid w:val="004346F6"/>
    <w:rsid w:val="00436C15"/>
    <w:rsid w:val="004414F4"/>
    <w:rsid w:val="00443E25"/>
    <w:rsid w:val="00444B8D"/>
    <w:rsid w:val="00444D6E"/>
    <w:rsid w:val="004459EA"/>
    <w:rsid w:val="004505BE"/>
    <w:rsid w:val="00453778"/>
    <w:rsid w:val="00454CE1"/>
    <w:rsid w:val="004551A3"/>
    <w:rsid w:val="004555D9"/>
    <w:rsid w:val="00456696"/>
    <w:rsid w:val="00457CBD"/>
    <w:rsid w:val="00460FB1"/>
    <w:rsid w:val="004610DA"/>
    <w:rsid w:val="00464006"/>
    <w:rsid w:val="004646B7"/>
    <w:rsid w:val="00464A34"/>
    <w:rsid w:val="00465140"/>
    <w:rsid w:val="004663DC"/>
    <w:rsid w:val="004673EE"/>
    <w:rsid w:val="00470FED"/>
    <w:rsid w:val="00473900"/>
    <w:rsid w:val="00474CE3"/>
    <w:rsid w:val="00475810"/>
    <w:rsid w:val="00475BA0"/>
    <w:rsid w:val="004841A5"/>
    <w:rsid w:val="00484C65"/>
    <w:rsid w:val="00485671"/>
    <w:rsid w:val="00485A56"/>
    <w:rsid w:val="00487456"/>
    <w:rsid w:val="00487A81"/>
    <w:rsid w:val="0049488A"/>
    <w:rsid w:val="00495053"/>
    <w:rsid w:val="004954C5"/>
    <w:rsid w:val="004959E6"/>
    <w:rsid w:val="004968BB"/>
    <w:rsid w:val="00497C28"/>
    <w:rsid w:val="00497E1E"/>
    <w:rsid w:val="004A10E5"/>
    <w:rsid w:val="004A145A"/>
    <w:rsid w:val="004A2164"/>
    <w:rsid w:val="004A271E"/>
    <w:rsid w:val="004A40D4"/>
    <w:rsid w:val="004A492B"/>
    <w:rsid w:val="004A4EFF"/>
    <w:rsid w:val="004A57B9"/>
    <w:rsid w:val="004A5AD0"/>
    <w:rsid w:val="004A6891"/>
    <w:rsid w:val="004A7384"/>
    <w:rsid w:val="004A739F"/>
    <w:rsid w:val="004B054B"/>
    <w:rsid w:val="004B176C"/>
    <w:rsid w:val="004B3F85"/>
    <w:rsid w:val="004B418D"/>
    <w:rsid w:val="004B43FC"/>
    <w:rsid w:val="004B4CDA"/>
    <w:rsid w:val="004B5E1A"/>
    <w:rsid w:val="004B7DFD"/>
    <w:rsid w:val="004C0D5C"/>
    <w:rsid w:val="004C22B4"/>
    <w:rsid w:val="004C35DD"/>
    <w:rsid w:val="004C37AE"/>
    <w:rsid w:val="004C4017"/>
    <w:rsid w:val="004C56BC"/>
    <w:rsid w:val="004C7145"/>
    <w:rsid w:val="004D0343"/>
    <w:rsid w:val="004D29B5"/>
    <w:rsid w:val="004D35E4"/>
    <w:rsid w:val="004D4CF0"/>
    <w:rsid w:val="004D6BDD"/>
    <w:rsid w:val="004D7D6E"/>
    <w:rsid w:val="004E0AE8"/>
    <w:rsid w:val="004E11AB"/>
    <w:rsid w:val="004E3397"/>
    <w:rsid w:val="004E3593"/>
    <w:rsid w:val="004E44A2"/>
    <w:rsid w:val="004E6A4C"/>
    <w:rsid w:val="004E6ECF"/>
    <w:rsid w:val="004F22AE"/>
    <w:rsid w:val="004F5DFF"/>
    <w:rsid w:val="004F6395"/>
    <w:rsid w:val="004F68D4"/>
    <w:rsid w:val="004F74F0"/>
    <w:rsid w:val="00501332"/>
    <w:rsid w:val="00501F30"/>
    <w:rsid w:val="00502330"/>
    <w:rsid w:val="00503573"/>
    <w:rsid w:val="005046AA"/>
    <w:rsid w:val="00506D6A"/>
    <w:rsid w:val="00507379"/>
    <w:rsid w:val="0051032A"/>
    <w:rsid w:val="00511368"/>
    <w:rsid w:val="00513BD8"/>
    <w:rsid w:val="00514906"/>
    <w:rsid w:val="00514966"/>
    <w:rsid w:val="00515BBF"/>
    <w:rsid w:val="0051672D"/>
    <w:rsid w:val="00516C2B"/>
    <w:rsid w:val="00520955"/>
    <w:rsid w:val="00520BE7"/>
    <w:rsid w:val="00520E3A"/>
    <w:rsid w:val="00521350"/>
    <w:rsid w:val="00521501"/>
    <w:rsid w:val="0052218E"/>
    <w:rsid w:val="00522DA4"/>
    <w:rsid w:val="00523521"/>
    <w:rsid w:val="0052552A"/>
    <w:rsid w:val="00526437"/>
    <w:rsid w:val="00535402"/>
    <w:rsid w:val="0053639F"/>
    <w:rsid w:val="00537028"/>
    <w:rsid w:val="00540E67"/>
    <w:rsid w:val="0054424E"/>
    <w:rsid w:val="005443AE"/>
    <w:rsid w:val="005448BE"/>
    <w:rsid w:val="00544D74"/>
    <w:rsid w:val="00544FAF"/>
    <w:rsid w:val="005455F5"/>
    <w:rsid w:val="005469DA"/>
    <w:rsid w:val="00550012"/>
    <w:rsid w:val="0055143E"/>
    <w:rsid w:val="005514A5"/>
    <w:rsid w:val="00551D4C"/>
    <w:rsid w:val="005531DA"/>
    <w:rsid w:val="005565C7"/>
    <w:rsid w:val="0055665A"/>
    <w:rsid w:val="00560030"/>
    <w:rsid w:val="00561514"/>
    <w:rsid w:val="00562C0D"/>
    <w:rsid w:val="005631C1"/>
    <w:rsid w:val="00570BCE"/>
    <w:rsid w:val="00571077"/>
    <w:rsid w:val="00571338"/>
    <w:rsid w:val="00572A58"/>
    <w:rsid w:val="00572B87"/>
    <w:rsid w:val="00574F28"/>
    <w:rsid w:val="005753C6"/>
    <w:rsid w:val="005829F2"/>
    <w:rsid w:val="00584497"/>
    <w:rsid w:val="00591101"/>
    <w:rsid w:val="005927C7"/>
    <w:rsid w:val="00592CFE"/>
    <w:rsid w:val="00593696"/>
    <w:rsid w:val="005951BC"/>
    <w:rsid w:val="00596E32"/>
    <w:rsid w:val="005A23C6"/>
    <w:rsid w:val="005A2600"/>
    <w:rsid w:val="005A27B4"/>
    <w:rsid w:val="005A4D53"/>
    <w:rsid w:val="005A5C97"/>
    <w:rsid w:val="005A637B"/>
    <w:rsid w:val="005A657C"/>
    <w:rsid w:val="005A6844"/>
    <w:rsid w:val="005B0412"/>
    <w:rsid w:val="005B091F"/>
    <w:rsid w:val="005B1825"/>
    <w:rsid w:val="005B1A7F"/>
    <w:rsid w:val="005B1A85"/>
    <w:rsid w:val="005B257C"/>
    <w:rsid w:val="005B3556"/>
    <w:rsid w:val="005B58D4"/>
    <w:rsid w:val="005B638A"/>
    <w:rsid w:val="005C1033"/>
    <w:rsid w:val="005C1906"/>
    <w:rsid w:val="005C2E47"/>
    <w:rsid w:val="005C3D38"/>
    <w:rsid w:val="005C4374"/>
    <w:rsid w:val="005C68BA"/>
    <w:rsid w:val="005C6CD5"/>
    <w:rsid w:val="005C6F95"/>
    <w:rsid w:val="005C7F6F"/>
    <w:rsid w:val="005D2509"/>
    <w:rsid w:val="005D4416"/>
    <w:rsid w:val="005D5772"/>
    <w:rsid w:val="005D6328"/>
    <w:rsid w:val="005D7001"/>
    <w:rsid w:val="005E0996"/>
    <w:rsid w:val="005E0BC9"/>
    <w:rsid w:val="005E0C3D"/>
    <w:rsid w:val="005E0DF6"/>
    <w:rsid w:val="005E1140"/>
    <w:rsid w:val="005E11A2"/>
    <w:rsid w:val="005E49F8"/>
    <w:rsid w:val="005E4A8C"/>
    <w:rsid w:val="005E54A3"/>
    <w:rsid w:val="005E637C"/>
    <w:rsid w:val="005F17D0"/>
    <w:rsid w:val="005F17E7"/>
    <w:rsid w:val="005F1A2F"/>
    <w:rsid w:val="005F1CAD"/>
    <w:rsid w:val="005F38F3"/>
    <w:rsid w:val="005F4A46"/>
    <w:rsid w:val="005F6CC9"/>
    <w:rsid w:val="00601558"/>
    <w:rsid w:val="00601EB0"/>
    <w:rsid w:val="0060216C"/>
    <w:rsid w:val="006057F7"/>
    <w:rsid w:val="00605B17"/>
    <w:rsid w:val="00606096"/>
    <w:rsid w:val="006077A3"/>
    <w:rsid w:val="006108D0"/>
    <w:rsid w:val="00612043"/>
    <w:rsid w:val="00612EEB"/>
    <w:rsid w:val="00613D74"/>
    <w:rsid w:val="006150F4"/>
    <w:rsid w:val="006210EC"/>
    <w:rsid w:val="0062185B"/>
    <w:rsid w:val="0062712E"/>
    <w:rsid w:val="00633166"/>
    <w:rsid w:val="00634F03"/>
    <w:rsid w:val="00636333"/>
    <w:rsid w:val="006363A5"/>
    <w:rsid w:val="00640532"/>
    <w:rsid w:val="0064057B"/>
    <w:rsid w:val="00642A15"/>
    <w:rsid w:val="00643737"/>
    <w:rsid w:val="006443D8"/>
    <w:rsid w:val="00645135"/>
    <w:rsid w:val="00645F5A"/>
    <w:rsid w:val="00646521"/>
    <w:rsid w:val="0064681C"/>
    <w:rsid w:val="00646C57"/>
    <w:rsid w:val="006512C5"/>
    <w:rsid w:val="00651680"/>
    <w:rsid w:val="006548CB"/>
    <w:rsid w:val="006561FD"/>
    <w:rsid w:val="00657B5C"/>
    <w:rsid w:val="0066259A"/>
    <w:rsid w:val="006626FA"/>
    <w:rsid w:val="00664A8F"/>
    <w:rsid w:val="00665276"/>
    <w:rsid w:val="00666A4D"/>
    <w:rsid w:val="006704A1"/>
    <w:rsid w:val="00671F74"/>
    <w:rsid w:val="00672A01"/>
    <w:rsid w:val="00672E58"/>
    <w:rsid w:val="00673961"/>
    <w:rsid w:val="006770BF"/>
    <w:rsid w:val="0067790C"/>
    <w:rsid w:val="00681586"/>
    <w:rsid w:val="0068193C"/>
    <w:rsid w:val="00681A30"/>
    <w:rsid w:val="006822C2"/>
    <w:rsid w:val="006822D3"/>
    <w:rsid w:val="00682CB1"/>
    <w:rsid w:val="006841F5"/>
    <w:rsid w:val="00686E79"/>
    <w:rsid w:val="00687BD2"/>
    <w:rsid w:val="00692224"/>
    <w:rsid w:val="00693F24"/>
    <w:rsid w:val="006950C8"/>
    <w:rsid w:val="00695D1C"/>
    <w:rsid w:val="0069622A"/>
    <w:rsid w:val="006971DB"/>
    <w:rsid w:val="006A06C5"/>
    <w:rsid w:val="006A4F3E"/>
    <w:rsid w:val="006A75DA"/>
    <w:rsid w:val="006B140E"/>
    <w:rsid w:val="006B1922"/>
    <w:rsid w:val="006C1AAA"/>
    <w:rsid w:val="006C1CFE"/>
    <w:rsid w:val="006C3A3D"/>
    <w:rsid w:val="006C3D0A"/>
    <w:rsid w:val="006C4DA5"/>
    <w:rsid w:val="006C5863"/>
    <w:rsid w:val="006C61BD"/>
    <w:rsid w:val="006C7764"/>
    <w:rsid w:val="006D33A6"/>
    <w:rsid w:val="006D5FA4"/>
    <w:rsid w:val="006D622C"/>
    <w:rsid w:val="006D69BB"/>
    <w:rsid w:val="006D6AE9"/>
    <w:rsid w:val="006E04DE"/>
    <w:rsid w:val="006E07FD"/>
    <w:rsid w:val="006E1606"/>
    <w:rsid w:val="006E1626"/>
    <w:rsid w:val="006E1EDA"/>
    <w:rsid w:val="006E20B9"/>
    <w:rsid w:val="006E20C9"/>
    <w:rsid w:val="006E273D"/>
    <w:rsid w:val="006E539A"/>
    <w:rsid w:val="006E5A35"/>
    <w:rsid w:val="006E60FE"/>
    <w:rsid w:val="006E7B8C"/>
    <w:rsid w:val="006F06E6"/>
    <w:rsid w:val="006F0E66"/>
    <w:rsid w:val="006F109A"/>
    <w:rsid w:val="006F2BB8"/>
    <w:rsid w:val="006F2FE4"/>
    <w:rsid w:val="006F3341"/>
    <w:rsid w:val="006F6B50"/>
    <w:rsid w:val="00700856"/>
    <w:rsid w:val="00701256"/>
    <w:rsid w:val="00702445"/>
    <w:rsid w:val="0070436D"/>
    <w:rsid w:val="00704A6D"/>
    <w:rsid w:val="00705CB1"/>
    <w:rsid w:val="00706FA0"/>
    <w:rsid w:val="007103BD"/>
    <w:rsid w:val="00710721"/>
    <w:rsid w:val="00710772"/>
    <w:rsid w:val="00710911"/>
    <w:rsid w:val="00710985"/>
    <w:rsid w:val="00711996"/>
    <w:rsid w:val="007129E7"/>
    <w:rsid w:val="0071435A"/>
    <w:rsid w:val="00714515"/>
    <w:rsid w:val="007160B3"/>
    <w:rsid w:val="00716D20"/>
    <w:rsid w:val="0072182E"/>
    <w:rsid w:val="00724013"/>
    <w:rsid w:val="007247F7"/>
    <w:rsid w:val="00725169"/>
    <w:rsid w:val="00725BA5"/>
    <w:rsid w:val="007261A7"/>
    <w:rsid w:val="007264F4"/>
    <w:rsid w:val="0072679E"/>
    <w:rsid w:val="007328A7"/>
    <w:rsid w:val="00733029"/>
    <w:rsid w:val="00733EB7"/>
    <w:rsid w:val="00734297"/>
    <w:rsid w:val="00740FDD"/>
    <w:rsid w:val="00742259"/>
    <w:rsid w:val="00743133"/>
    <w:rsid w:val="007462C3"/>
    <w:rsid w:val="007505F2"/>
    <w:rsid w:val="00750751"/>
    <w:rsid w:val="00751E01"/>
    <w:rsid w:val="007548A6"/>
    <w:rsid w:val="00754D6A"/>
    <w:rsid w:val="00755948"/>
    <w:rsid w:val="007559A8"/>
    <w:rsid w:val="00763805"/>
    <w:rsid w:val="00763C71"/>
    <w:rsid w:val="00763CB1"/>
    <w:rsid w:val="00764165"/>
    <w:rsid w:val="007651FD"/>
    <w:rsid w:val="00766151"/>
    <w:rsid w:val="00766B54"/>
    <w:rsid w:val="00771EBA"/>
    <w:rsid w:val="007746E0"/>
    <w:rsid w:val="00775587"/>
    <w:rsid w:val="00775608"/>
    <w:rsid w:val="00776EB9"/>
    <w:rsid w:val="00780A83"/>
    <w:rsid w:val="00780CD5"/>
    <w:rsid w:val="007823CE"/>
    <w:rsid w:val="007836A8"/>
    <w:rsid w:val="00783F23"/>
    <w:rsid w:val="007848DE"/>
    <w:rsid w:val="00784F08"/>
    <w:rsid w:val="0078668C"/>
    <w:rsid w:val="00787BAA"/>
    <w:rsid w:val="007913D1"/>
    <w:rsid w:val="00791725"/>
    <w:rsid w:val="00792981"/>
    <w:rsid w:val="007946D3"/>
    <w:rsid w:val="00795169"/>
    <w:rsid w:val="007A02D5"/>
    <w:rsid w:val="007A0412"/>
    <w:rsid w:val="007A2364"/>
    <w:rsid w:val="007A33FD"/>
    <w:rsid w:val="007A3D6C"/>
    <w:rsid w:val="007A3DB5"/>
    <w:rsid w:val="007A3F10"/>
    <w:rsid w:val="007A4183"/>
    <w:rsid w:val="007A6D6A"/>
    <w:rsid w:val="007A6FF9"/>
    <w:rsid w:val="007B1494"/>
    <w:rsid w:val="007B3993"/>
    <w:rsid w:val="007B5953"/>
    <w:rsid w:val="007C0512"/>
    <w:rsid w:val="007C19D4"/>
    <w:rsid w:val="007C1E23"/>
    <w:rsid w:val="007C248B"/>
    <w:rsid w:val="007C27AC"/>
    <w:rsid w:val="007C32DE"/>
    <w:rsid w:val="007C39FD"/>
    <w:rsid w:val="007C3BD0"/>
    <w:rsid w:val="007C40E0"/>
    <w:rsid w:val="007C45FD"/>
    <w:rsid w:val="007D145A"/>
    <w:rsid w:val="007D1649"/>
    <w:rsid w:val="007D38A6"/>
    <w:rsid w:val="007D486D"/>
    <w:rsid w:val="007D5813"/>
    <w:rsid w:val="007D6583"/>
    <w:rsid w:val="007D6E25"/>
    <w:rsid w:val="007D70B5"/>
    <w:rsid w:val="007D7D82"/>
    <w:rsid w:val="007E1855"/>
    <w:rsid w:val="007E360F"/>
    <w:rsid w:val="007E475E"/>
    <w:rsid w:val="007E4940"/>
    <w:rsid w:val="007E5A75"/>
    <w:rsid w:val="007E655D"/>
    <w:rsid w:val="007E686A"/>
    <w:rsid w:val="007F1BE5"/>
    <w:rsid w:val="007F2B30"/>
    <w:rsid w:val="007F33A0"/>
    <w:rsid w:val="007F3A2D"/>
    <w:rsid w:val="007F4927"/>
    <w:rsid w:val="007F5E0B"/>
    <w:rsid w:val="007F5F5C"/>
    <w:rsid w:val="00802EC6"/>
    <w:rsid w:val="008067F5"/>
    <w:rsid w:val="00806B16"/>
    <w:rsid w:val="008122E5"/>
    <w:rsid w:val="00812B4A"/>
    <w:rsid w:val="008147FC"/>
    <w:rsid w:val="00815387"/>
    <w:rsid w:val="008154E8"/>
    <w:rsid w:val="0081599F"/>
    <w:rsid w:val="00815C4A"/>
    <w:rsid w:val="00815FD1"/>
    <w:rsid w:val="0081698A"/>
    <w:rsid w:val="00817D63"/>
    <w:rsid w:val="00823726"/>
    <w:rsid w:val="00823DDE"/>
    <w:rsid w:val="00823F61"/>
    <w:rsid w:val="0082452F"/>
    <w:rsid w:val="0082510A"/>
    <w:rsid w:val="00825162"/>
    <w:rsid w:val="00825FC6"/>
    <w:rsid w:val="00826FA2"/>
    <w:rsid w:val="00827D9A"/>
    <w:rsid w:val="008311B0"/>
    <w:rsid w:val="00831C42"/>
    <w:rsid w:val="00831D5A"/>
    <w:rsid w:val="00832FA4"/>
    <w:rsid w:val="008346A8"/>
    <w:rsid w:val="00834851"/>
    <w:rsid w:val="008349D9"/>
    <w:rsid w:val="008367C9"/>
    <w:rsid w:val="008374C8"/>
    <w:rsid w:val="00840E73"/>
    <w:rsid w:val="008411E5"/>
    <w:rsid w:val="0084359D"/>
    <w:rsid w:val="00844CD0"/>
    <w:rsid w:val="008474BB"/>
    <w:rsid w:val="00850C35"/>
    <w:rsid w:val="00851BB1"/>
    <w:rsid w:val="00853453"/>
    <w:rsid w:val="00860ECC"/>
    <w:rsid w:val="00861372"/>
    <w:rsid w:val="00862533"/>
    <w:rsid w:val="008628DE"/>
    <w:rsid w:val="00865B84"/>
    <w:rsid w:val="00866624"/>
    <w:rsid w:val="00866F6D"/>
    <w:rsid w:val="00872499"/>
    <w:rsid w:val="008724F4"/>
    <w:rsid w:val="00873825"/>
    <w:rsid w:val="00874D9B"/>
    <w:rsid w:val="00880047"/>
    <w:rsid w:val="0088096B"/>
    <w:rsid w:val="00880F17"/>
    <w:rsid w:val="00882D2D"/>
    <w:rsid w:val="0088326F"/>
    <w:rsid w:val="00883DD2"/>
    <w:rsid w:val="00883DEF"/>
    <w:rsid w:val="00885525"/>
    <w:rsid w:val="00887436"/>
    <w:rsid w:val="0089008F"/>
    <w:rsid w:val="0089012B"/>
    <w:rsid w:val="008909A1"/>
    <w:rsid w:val="00891EB2"/>
    <w:rsid w:val="00892A3C"/>
    <w:rsid w:val="00892C54"/>
    <w:rsid w:val="00894001"/>
    <w:rsid w:val="00895445"/>
    <w:rsid w:val="008967EC"/>
    <w:rsid w:val="008977E0"/>
    <w:rsid w:val="00897C4A"/>
    <w:rsid w:val="008A1F32"/>
    <w:rsid w:val="008A29D2"/>
    <w:rsid w:val="008A2FF3"/>
    <w:rsid w:val="008A3F21"/>
    <w:rsid w:val="008A64A3"/>
    <w:rsid w:val="008B08EA"/>
    <w:rsid w:val="008B2A3B"/>
    <w:rsid w:val="008B2D34"/>
    <w:rsid w:val="008B3CAA"/>
    <w:rsid w:val="008B5D12"/>
    <w:rsid w:val="008B7D34"/>
    <w:rsid w:val="008C0077"/>
    <w:rsid w:val="008C118E"/>
    <w:rsid w:val="008C187A"/>
    <w:rsid w:val="008C4ACC"/>
    <w:rsid w:val="008C52D5"/>
    <w:rsid w:val="008C5797"/>
    <w:rsid w:val="008C68DC"/>
    <w:rsid w:val="008D1405"/>
    <w:rsid w:val="008D1CE1"/>
    <w:rsid w:val="008D2821"/>
    <w:rsid w:val="008D604C"/>
    <w:rsid w:val="008D62C7"/>
    <w:rsid w:val="008E1A7C"/>
    <w:rsid w:val="008E2057"/>
    <w:rsid w:val="008E2AAF"/>
    <w:rsid w:val="008E5744"/>
    <w:rsid w:val="008E69E3"/>
    <w:rsid w:val="008E7061"/>
    <w:rsid w:val="008E7502"/>
    <w:rsid w:val="008E769C"/>
    <w:rsid w:val="008E7CE2"/>
    <w:rsid w:val="008F1B1F"/>
    <w:rsid w:val="008F1F87"/>
    <w:rsid w:val="008F3722"/>
    <w:rsid w:val="008F5260"/>
    <w:rsid w:val="008F72B5"/>
    <w:rsid w:val="00902327"/>
    <w:rsid w:val="00902B07"/>
    <w:rsid w:val="00902C84"/>
    <w:rsid w:val="0090372C"/>
    <w:rsid w:val="009042D3"/>
    <w:rsid w:val="009047B2"/>
    <w:rsid w:val="00905111"/>
    <w:rsid w:val="009052C9"/>
    <w:rsid w:val="00905565"/>
    <w:rsid w:val="00907BA6"/>
    <w:rsid w:val="00907D48"/>
    <w:rsid w:val="00910827"/>
    <w:rsid w:val="00911099"/>
    <w:rsid w:val="0091335E"/>
    <w:rsid w:val="00914B25"/>
    <w:rsid w:val="00917E88"/>
    <w:rsid w:val="0092258E"/>
    <w:rsid w:val="00923196"/>
    <w:rsid w:val="00924223"/>
    <w:rsid w:val="00924534"/>
    <w:rsid w:val="00924927"/>
    <w:rsid w:val="00924FCB"/>
    <w:rsid w:val="00927EA5"/>
    <w:rsid w:val="009304C1"/>
    <w:rsid w:val="00934453"/>
    <w:rsid w:val="009411F6"/>
    <w:rsid w:val="00943ACE"/>
    <w:rsid w:val="00945254"/>
    <w:rsid w:val="009466E1"/>
    <w:rsid w:val="00950C70"/>
    <w:rsid w:val="00950D79"/>
    <w:rsid w:val="00951A5C"/>
    <w:rsid w:val="00951C86"/>
    <w:rsid w:val="00951E24"/>
    <w:rsid w:val="009529B3"/>
    <w:rsid w:val="00952D2D"/>
    <w:rsid w:val="00952D90"/>
    <w:rsid w:val="00953A33"/>
    <w:rsid w:val="00960650"/>
    <w:rsid w:val="00960B3F"/>
    <w:rsid w:val="00961FFF"/>
    <w:rsid w:val="0096260B"/>
    <w:rsid w:val="00964162"/>
    <w:rsid w:val="009654A6"/>
    <w:rsid w:val="0096721C"/>
    <w:rsid w:val="0096756A"/>
    <w:rsid w:val="009676EF"/>
    <w:rsid w:val="00971ADD"/>
    <w:rsid w:val="00974BE4"/>
    <w:rsid w:val="00974F77"/>
    <w:rsid w:val="00976EE5"/>
    <w:rsid w:val="00977B49"/>
    <w:rsid w:val="0098237B"/>
    <w:rsid w:val="00982AC6"/>
    <w:rsid w:val="00983DE6"/>
    <w:rsid w:val="00984025"/>
    <w:rsid w:val="0098570F"/>
    <w:rsid w:val="00985D49"/>
    <w:rsid w:val="0098660C"/>
    <w:rsid w:val="00986DA2"/>
    <w:rsid w:val="0098780C"/>
    <w:rsid w:val="0099328E"/>
    <w:rsid w:val="00993708"/>
    <w:rsid w:val="00996196"/>
    <w:rsid w:val="009A0777"/>
    <w:rsid w:val="009A1A15"/>
    <w:rsid w:val="009A1D99"/>
    <w:rsid w:val="009A3CFC"/>
    <w:rsid w:val="009A4676"/>
    <w:rsid w:val="009A5661"/>
    <w:rsid w:val="009A6BD2"/>
    <w:rsid w:val="009B106E"/>
    <w:rsid w:val="009B1142"/>
    <w:rsid w:val="009B19B8"/>
    <w:rsid w:val="009B6DE1"/>
    <w:rsid w:val="009C16A4"/>
    <w:rsid w:val="009C26E6"/>
    <w:rsid w:val="009C3A6E"/>
    <w:rsid w:val="009C4B52"/>
    <w:rsid w:val="009C520B"/>
    <w:rsid w:val="009C5887"/>
    <w:rsid w:val="009C7605"/>
    <w:rsid w:val="009D01E9"/>
    <w:rsid w:val="009D1D84"/>
    <w:rsid w:val="009D35E9"/>
    <w:rsid w:val="009D5031"/>
    <w:rsid w:val="009D559D"/>
    <w:rsid w:val="009D5F2A"/>
    <w:rsid w:val="009D63F8"/>
    <w:rsid w:val="009D7BA7"/>
    <w:rsid w:val="009E0195"/>
    <w:rsid w:val="009E086A"/>
    <w:rsid w:val="009E13FA"/>
    <w:rsid w:val="009E1730"/>
    <w:rsid w:val="009E2B54"/>
    <w:rsid w:val="009E2BDE"/>
    <w:rsid w:val="009E4849"/>
    <w:rsid w:val="009E6011"/>
    <w:rsid w:val="009F0506"/>
    <w:rsid w:val="009F0886"/>
    <w:rsid w:val="009F6548"/>
    <w:rsid w:val="009F6700"/>
    <w:rsid w:val="009F7395"/>
    <w:rsid w:val="009F7696"/>
    <w:rsid w:val="00A00B8E"/>
    <w:rsid w:val="00A00D2E"/>
    <w:rsid w:val="00A01428"/>
    <w:rsid w:val="00A03472"/>
    <w:rsid w:val="00A071FE"/>
    <w:rsid w:val="00A105D3"/>
    <w:rsid w:val="00A10B70"/>
    <w:rsid w:val="00A10FBE"/>
    <w:rsid w:val="00A14570"/>
    <w:rsid w:val="00A15426"/>
    <w:rsid w:val="00A17C32"/>
    <w:rsid w:val="00A216F9"/>
    <w:rsid w:val="00A21B0F"/>
    <w:rsid w:val="00A22AD7"/>
    <w:rsid w:val="00A26EC2"/>
    <w:rsid w:val="00A300AF"/>
    <w:rsid w:val="00A3143A"/>
    <w:rsid w:val="00A32A5B"/>
    <w:rsid w:val="00A32CC9"/>
    <w:rsid w:val="00A330A8"/>
    <w:rsid w:val="00A336A0"/>
    <w:rsid w:val="00A34432"/>
    <w:rsid w:val="00A34BE3"/>
    <w:rsid w:val="00A35860"/>
    <w:rsid w:val="00A3611E"/>
    <w:rsid w:val="00A425A0"/>
    <w:rsid w:val="00A43529"/>
    <w:rsid w:val="00A442C0"/>
    <w:rsid w:val="00A449C4"/>
    <w:rsid w:val="00A460D3"/>
    <w:rsid w:val="00A46885"/>
    <w:rsid w:val="00A50D55"/>
    <w:rsid w:val="00A51D6B"/>
    <w:rsid w:val="00A53205"/>
    <w:rsid w:val="00A5501B"/>
    <w:rsid w:val="00A558DE"/>
    <w:rsid w:val="00A56744"/>
    <w:rsid w:val="00A570BA"/>
    <w:rsid w:val="00A579C0"/>
    <w:rsid w:val="00A62F3B"/>
    <w:rsid w:val="00A6424A"/>
    <w:rsid w:val="00A64596"/>
    <w:rsid w:val="00A648C0"/>
    <w:rsid w:val="00A64F81"/>
    <w:rsid w:val="00A658B8"/>
    <w:rsid w:val="00A65F37"/>
    <w:rsid w:val="00A72BE0"/>
    <w:rsid w:val="00A7342D"/>
    <w:rsid w:val="00A7358C"/>
    <w:rsid w:val="00A749F9"/>
    <w:rsid w:val="00A7527D"/>
    <w:rsid w:val="00A85459"/>
    <w:rsid w:val="00A85D80"/>
    <w:rsid w:val="00A90D52"/>
    <w:rsid w:val="00A91DCF"/>
    <w:rsid w:val="00A947EB"/>
    <w:rsid w:val="00A94829"/>
    <w:rsid w:val="00A95253"/>
    <w:rsid w:val="00A96221"/>
    <w:rsid w:val="00A97A74"/>
    <w:rsid w:val="00A97CB2"/>
    <w:rsid w:val="00A97F4C"/>
    <w:rsid w:val="00AA1F94"/>
    <w:rsid w:val="00AA2148"/>
    <w:rsid w:val="00AA2313"/>
    <w:rsid w:val="00AA437D"/>
    <w:rsid w:val="00AA46EF"/>
    <w:rsid w:val="00AA5613"/>
    <w:rsid w:val="00AA5BA4"/>
    <w:rsid w:val="00AA5DCB"/>
    <w:rsid w:val="00AA7E1F"/>
    <w:rsid w:val="00AB03B8"/>
    <w:rsid w:val="00AB12CA"/>
    <w:rsid w:val="00AB147F"/>
    <w:rsid w:val="00AB1882"/>
    <w:rsid w:val="00AB18F5"/>
    <w:rsid w:val="00AB1E0B"/>
    <w:rsid w:val="00AB3516"/>
    <w:rsid w:val="00AB3CE9"/>
    <w:rsid w:val="00AB5580"/>
    <w:rsid w:val="00AB792C"/>
    <w:rsid w:val="00AC1530"/>
    <w:rsid w:val="00AC2509"/>
    <w:rsid w:val="00AC2A8C"/>
    <w:rsid w:val="00AC4116"/>
    <w:rsid w:val="00AC59ED"/>
    <w:rsid w:val="00AC65DF"/>
    <w:rsid w:val="00AC69A2"/>
    <w:rsid w:val="00AC6F07"/>
    <w:rsid w:val="00AD293B"/>
    <w:rsid w:val="00AD53B9"/>
    <w:rsid w:val="00AD727E"/>
    <w:rsid w:val="00AD7BA5"/>
    <w:rsid w:val="00AE0917"/>
    <w:rsid w:val="00AE09DD"/>
    <w:rsid w:val="00AE2EE1"/>
    <w:rsid w:val="00AE305B"/>
    <w:rsid w:val="00AE3905"/>
    <w:rsid w:val="00AE6D24"/>
    <w:rsid w:val="00AE731D"/>
    <w:rsid w:val="00AE771D"/>
    <w:rsid w:val="00AF08A9"/>
    <w:rsid w:val="00AF18BF"/>
    <w:rsid w:val="00AF204E"/>
    <w:rsid w:val="00AF4528"/>
    <w:rsid w:val="00AF480F"/>
    <w:rsid w:val="00AF565D"/>
    <w:rsid w:val="00AF5B86"/>
    <w:rsid w:val="00AF6BCF"/>
    <w:rsid w:val="00AF7C0A"/>
    <w:rsid w:val="00B00BDF"/>
    <w:rsid w:val="00B0102C"/>
    <w:rsid w:val="00B011EA"/>
    <w:rsid w:val="00B0151E"/>
    <w:rsid w:val="00B02D52"/>
    <w:rsid w:val="00B03061"/>
    <w:rsid w:val="00B036D9"/>
    <w:rsid w:val="00B060D4"/>
    <w:rsid w:val="00B108CE"/>
    <w:rsid w:val="00B11C02"/>
    <w:rsid w:val="00B11FC3"/>
    <w:rsid w:val="00B123F3"/>
    <w:rsid w:val="00B124C5"/>
    <w:rsid w:val="00B16174"/>
    <w:rsid w:val="00B17743"/>
    <w:rsid w:val="00B218B8"/>
    <w:rsid w:val="00B23067"/>
    <w:rsid w:val="00B247B8"/>
    <w:rsid w:val="00B25F1C"/>
    <w:rsid w:val="00B25FD3"/>
    <w:rsid w:val="00B26E4D"/>
    <w:rsid w:val="00B2771A"/>
    <w:rsid w:val="00B300E9"/>
    <w:rsid w:val="00B33BF8"/>
    <w:rsid w:val="00B34D5B"/>
    <w:rsid w:val="00B360B5"/>
    <w:rsid w:val="00B37AC8"/>
    <w:rsid w:val="00B40A58"/>
    <w:rsid w:val="00B41A13"/>
    <w:rsid w:val="00B46952"/>
    <w:rsid w:val="00B46A84"/>
    <w:rsid w:val="00B46EAF"/>
    <w:rsid w:val="00B523C3"/>
    <w:rsid w:val="00B5284E"/>
    <w:rsid w:val="00B52E8B"/>
    <w:rsid w:val="00B53012"/>
    <w:rsid w:val="00B53477"/>
    <w:rsid w:val="00B55105"/>
    <w:rsid w:val="00B55117"/>
    <w:rsid w:val="00B60BC8"/>
    <w:rsid w:val="00B62BEE"/>
    <w:rsid w:val="00B63C6A"/>
    <w:rsid w:val="00B65EC6"/>
    <w:rsid w:val="00B678DA"/>
    <w:rsid w:val="00B7033B"/>
    <w:rsid w:val="00B717F1"/>
    <w:rsid w:val="00B71B8A"/>
    <w:rsid w:val="00B73084"/>
    <w:rsid w:val="00B80768"/>
    <w:rsid w:val="00B8165F"/>
    <w:rsid w:val="00B81CD7"/>
    <w:rsid w:val="00B82287"/>
    <w:rsid w:val="00B822CD"/>
    <w:rsid w:val="00B832C6"/>
    <w:rsid w:val="00B837C8"/>
    <w:rsid w:val="00B8474F"/>
    <w:rsid w:val="00B84AC3"/>
    <w:rsid w:val="00B86998"/>
    <w:rsid w:val="00B874DA"/>
    <w:rsid w:val="00B878B6"/>
    <w:rsid w:val="00B90DF0"/>
    <w:rsid w:val="00B935A4"/>
    <w:rsid w:val="00B93761"/>
    <w:rsid w:val="00B93D21"/>
    <w:rsid w:val="00B94009"/>
    <w:rsid w:val="00B9402D"/>
    <w:rsid w:val="00B9509A"/>
    <w:rsid w:val="00B9610F"/>
    <w:rsid w:val="00BA0D15"/>
    <w:rsid w:val="00BA1666"/>
    <w:rsid w:val="00BA1716"/>
    <w:rsid w:val="00BA62FB"/>
    <w:rsid w:val="00BA7128"/>
    <w:rsid w:val="00BB0124"/>
    <w:rsid w:val="00BB0A7B"/>
    <w:rsid w:val="00BB10EA"/>
    <w:rsid w:val="00BB1241"/>
    <w:rsid w:val="00BB2921"/>
    <w:rsid w:val="00BB2E7A"/>
    <w:rsid w:val="00BB3DAE"/>
    <w:rsid w:val="00BB46B8"/>
    <w:rsid w:val="00BB4905"/>
    <w:rsid w:val="00BB5777"/>
    <w:rsid w:val="00BC06C1"/>
    <w:rsid w:val="00BC0FF5"/>
    <w:rsid w:val="00BC219C"/>
    <w:rsid w:val="00BC3E7A"/>
    <w:rsid w:val="00BC40A6"/>
    <w:rsid w:val="00BC427F"/>
    <w:rsid w:val="00BC5416"/>
    <w:rsid w:val="00BC5988"/>
    <w:rsid w:val="00BC6EB8"/>
    <w:rsid w:val="00BC6F09"/>
    <w:rsid w:val="00BC79BF"/>
    <w:rsid w:val="00BD0291"/>
    <w:rsid w:val="00BD20FE"/>
    <w:rsid w:val="00BD3AE4"/>
    <w:rsid w:val="00BD50AF"/>
    <w:rsid w:val="00BD57E0"/>
    <w:rsid w:val="00BD6842"/>
    <w:rsid w:val="00BD6850"/>
    <w:rsid w:val="00BE25EC"/>
    <w:rsid w:val="00BE27E5"/>
    <w:rsid w:val="00BE2F04"/>
    <w:rsid w:val="00BE5410"/>
    <w:rsid w:val="00BE5891"/>
    <w:rsid w:val="00BE62D8"/>
    <w:rsid w:val="00BE66DA"/>
    <w:rsid w:val="00BE678A"/>
    <w:rsid w:val="00BF046A"/>
    <w:rsid w:val="00BF1FC2"/>
    <w:rsid w:val="00BF29E1"/>
    <w:rsid w:val="00BF2B4C"/>
    <w:rsid w:val="00BF33A0"/>
    <w:rsid w:val="00BF3B71"/>
    <w:rsid w:val="00BF3FF8"/>
    <w:rsid w:val="00BF7E33"/>
    <w:rsid w:val="00BF7F73"/>
    <w:rsid w:val="00C00171"/>
    <w:rsid w:val="00C001F7"/>
    <w:rsid w:val="00C0091A"/>
    <w:rsid w:val="00C01B50"/>
    <w:rsid w:val="00C022C1"/>
    <w:rsid w:val="00C04020"/>
    <w:rsid w:val="00C04D06"/>
    <w:rsid w:val="00C051F4"/>
    <w:rsid w:val="00C06E44"/>
    <w:rsid w:val="00C07954"/>
    <w:rsid w:val="00C10D54"/>
    <w:rsid w:val="00C120DF"/>
    <w:rsid w:val="00C12961"/>
    <w:rsid w:val="00C12C89"/>
    <w:rsid w:val="00C13121"/>
    <w:rsid w:val="00C13B0D"/>
    <w:rsid w:val="00C16EB7"/>
    <w:rsid w:val="00C20013"/>
    <w:rsid w:val="00C20354"/>
    <w:rsid w:val="00C20E15"/>
    <w:rsid w:val="00C21BEC"/>
    <w:rsid w:val="00C23CE3"/>
    <w:rsid w:val="00C24EC6"/>
    <w:rsid w:val="00C25186"/>
    <w:rsid w:val="00C25798"/>
    <w:rsid w:val="00C27C8E"/>
    <w:rsid w:val="00C313F7"/>
    <w:rsid w:val="00C3180C"/>
    <w:rsid w:val="00C3319B"/>
    <w:rsid w:val="00C333EF"/>
    <w:rsid w:val="00C3771D"/>
    <w:rsid w:val="00C418BF"/>
    <w:rsid w:val="00C41E89"/>
    <w:rsid w:val="00C44390"/>
    <w:rsid w:val="00C449D4"/>
    <w:rsid w:val="00C51369"/>
    <w:rsid w:val="00C52236"/>
    <w:rsid w:val="00C5440A"/>
    <w:rsid w:val="00C54C83"/>
    <w:rsid w:val="00C61B66"/>
    <w:rsid w:val="00C61C04"/>
    <w:rsid w:val="00C6397A"/>
    <w:rsid w:val="00C64353"/>
    <w:rsid w:val="00C65634"/>
    <w:rsid w:val="00C66451"/>
    <w:rsid w:val="00C66AAC"/>
    <w:rsid w:val="00C67A69"/>
    <w:rsid w:val="00C7105B"/>
    <w:rsid w:val="00C71AFF"/>
    <w:rsid w:val="00C73404"/>
    <w:rsid w:val="00C742BA"/>
    <w:rsid w:val="00C76076"/>
    <w:rsid w:val="00C76213"/>
    <w:rsid w:val="00C76A6F"/>
    <w:rsid w:val="00C801A9"/>
    <w:rsid w:val="00C803DC"/>
    <w:rsid w:val="00C80756"/>
    <w:rsid w:val="00C80A74"/>
    <w:rsid w:val="00C81A6B"/>
    <w:rsid w:val="00C8355B"/>
    <w:rsid w:val="00C83A3C"/>
    <w:rsid w:val="00C8795A"/>
    <w:rsid w:val="00C91D70"/>
    <w:rsid w:val="00C921F7"/>
    <w:rsid w:val="00C92804"/>
    <w:rsid w:val="00C9323A"/>
    <w:rsid w:val="00C94CE3"/>
    <w:rsid w:val="00C9537D"/>
    <w:rsid w:val="00C956B3"/>
    <w:rsid w:val="00C966BE"/>
    <w:rsid w:val="00C974CD"/>
    <w:rsid w:val="00CA04EA"/>
    <w:rsid w:val="00CA167C"/>
    <w:rsid w:val="00CA2595"/>
    <w:rsid w:val="00CA2AF2"/>
    <w:rsid w:val="00CA5BE4"/>
    <w:rsid w:val="00CA6BD6"/>
    <w:rsid w:val="00CA6DEF"/>
    <w:rsid w:val="00CB2606"/>
    <w:rsid w:val="00CB4D6E"/>
    <w:rsid w:val="00CB4F24"/>
    <w:rsid w:val="00CC19BA"/>
    <w:rsid w:val="00CC3E37"/>
    <w:rsid w:val="00CC4A62"/>
    <w:rsid w:val="00CC4E11"/>
    <w:rsid w:val="00CC6220"/>
    <w:rsid w:val="00CD498D"/>
    <w:rsid w:val="00CD7AA8"/>
    <w:rsid w:val="00CE0F2F"/>
    <w:rsid w:val="00CE1545"/>
    <w:rsid w:val="00CE1B49"/>
    <w:rsid w:val="00CE35A2"/>
    <w:rsid w:val="00CE6FA3"/>
    <w:rsid w:val="00CE7308"/>
    <w:rsid w:val="00CE7CB7"/>
    <w:rsid w:val="00CF00EE"/>
    <w:rsid w:val="00CF09E5"/>
    <w:rsid w:val="00CF42D2"/>
    <w:rsid w:val="00CF49C4"/>
    <w:rsid w:val="00CF6597"/>
    <w:rsid w:val="00CF69E4"/>
    <w:rsid w:val="00D000CA"/>
    <w:rsid w:val="00D01AB2"/>
    <w:rsid w:val="00D066FE"/>
    <w:rsid w:val="00D10B14"/>
    <w:rsid w:val="00D10BD0"/>
    <w:rsid w:val="00D11D95"/>
    <w:rsid w:val="00D1666A"/>
    <w:rsid w:val="00D1702D"/>
    <w:rsid w:val="00D1753D"/>
    <w:rsid w:val="00D17815"/>
    <w:rsid w:val="00D204CE"/>
    <w:rsid w:val="00D21C52"/>
    <w:rsid w:val="00D2348E"/>
    <w:rsid w:val="00D23973"/>
    <w:rsid w:val="00D24B20"/>
    <w:rsid w:val="00D25C12"/>
    <w:rsid w:val="00D2692A"/>
    <w:rsid w:val="00D31A54"/>
    <w:rsid w:val="00D323D9"/>
    <w:rsid w:val="00D32D1B"/>
    <w:rsid w:val="00D33AA2"/>
    <w:rsid w:val="00D346D4"/>
    <w:rsid w:val="00D356EF"/>
    <w:rsid w:val="00D358B4"/>
    <w:rsid w:val="00D36D9C"/>
    <w:rsid w:val="00D44727"/>
    <w:rsid w:val="00D469B1"/>
    <w:rsid w:val="00D53185"/>
    <w:rsid w:val="00D533CB"/>
    <w:rsid w:val="00D54CEE"/>
    <w:rsid w:val="00D550C3"/>
    <w:rsid w:val="00D57023"/>
    <w:rsid w:val="00D626C4"/>
    <w:rsid w:val="00D634F0"/>
    <w:rsid w:val="00D6641D"/>
    <w:rsid w:val="00D67837"/>
    <w:rsid w:val="00D678D3"/>
    <w:rsid w:val="00D67E8A"/>
    <w:rsid w:val="00D725A7"/>
    <w:rsid w:val="00D741D7"/>
    <w:rsid w:val="00D76541"/>
    <w:rsid w:val="00D77892"/>
    <w:rsid w:val="00D77AF5"/>
    <w:rsid w:val="00D8078F"/>
    <w:rsid w:val="00D81090"/>
    <w:rsid w:val="00D813AD"/>
    <w:rsid w:val="00D83859"/>
    <w:rsid w:val="00D84F5D"/>
    <w:rsid w:val="00D86016"/>
    <w:rsid w:val="00D86919"/>
    <w:rsid w:val="00D875B1"/>
    <w:rsid w:val="00D87B55"/>
    <w:rsid w:val="00D90BF3"/>
    <w:rsid w:val="00D941BE"/>
    <w:rsid w:val="00D94411"/>
    <w:rsid w:val="00D974C8"/>
    <w:rsid w:val="00DA1804"/>
    <w:rsid w:val="00DA2378"/>
    <w:rsid w:val="00DA2535"/>
    <w:rsid w:val="00DA2980"/>
    <w:rsid w:val="00DA314E"/>
    <w:rsid w:val="00DA3F84"/>
    <w:rsid w:val="00DA440A"/>
    <w:rsid w:val="00DA46CF"/>
    <w:rsid w:val="00DA6822"/>
    <w:rsid w:val="00DA6C68"/>
    <w:rsid w:val="00DB140A"/>
    <w:rsid w:val="00DB2E3E"/>
    <w:rsid w:val="00DB2F45"/>
    <w:rsid w:val="00DB2FAA"/>
    <w:rsid w:val="00DB44C2"/>
    <w:rsid w:val="00DB5404"/>
    <w:rsid w:val="00DB5E7B"/>
    <w:rsid w:val="00DB749D"/>
    <w:rsid w:val="00DB780D"/>
    <w:rsid w:val="00DB7F36"/>
    <w:rsid w:val="00DC3B9F"/>
    <w:rsid w:val="00DC4082"/>
    <w:rsid w:val="00DC417E"/>
    <w:rsid w:val="00DC55E5"/>
    <w:rsid w:val="00DC6267"/>
    <w:rsid w:val="00DC7381"/>
    <w:rsid w:val="00DD0298"/>
    <w:rsid w:val="00DD145D"/>
    <w:rsid w:val="00DD3764"/>
    <w:rsid w:val="00DD44E2"/>
    <w:rsid w:val="00DD4A93"/>
    <w:rsid w:val="00DE3A70"/>
    <w:rsid w:val="00DE3A89"/>
    <w:rsid w:val="00DE4DC8"/>
    <w:rsid w:val="00DE61CC"/>
    <w:rsid w:val="00DE6209"/>
    <w:rsid w:val="00DE6321"/>
    <w:rsid w:val="00DE6ED0"/>
    <w:rsid w:val="00DF0925"/>
    <w:rsid w:val="00DF0ED6"/>
    <w:rsid w:val="00DF2C3D"/>
    <w:rsid w:val="00DF3795"/>
    <w:rsid w:val="00DF415D"/>
    <w:rsid w:val="00DF4BE1"/>
    <w:rsid w:val="00DF5DEE"/>
    <w:rsid w:val="00DF724C"/>
    <w:rsid w:val="00E04EB3"/>
    <w:rsid w:val="00E04FEA"/>
    <w:rsid w:val="00E054CA"/>
    <w:rsid w:val="00E05748"/>
    <w:rsid w:val="00E05BB5"/>
    <w:rsid w:val="00E0635A"/>
    <w:rsid w:val="00E063EA"/>
    <w:rsid w:val="00E11078"/>
    <w:rsid w:val="00E127C6"/>
    <w:rsid w:val="00E13E7D"/>
    <w:rsid w:val="00E140BF"/>
    <w:rsid w:val="00E141B0"/>
    <w:rsid w:val="00E15EB7"/>
    <w:rsid w:val="00E160F8"/>
    <w:rsid w:val="00E21608"/>
    <w:rsid w:val="00E23CF3"/>
    <w:rsid w:val="00E246C0"/>
    <w:rsid w:val="00E255DC"/>
    <w:rsid w:val="00E258F1"/>
    <w:rsid w:val="00E25B64"/>
    <w:rsid w:val="00E2795D"/>
    <w:rsid w:val="00E27BF6"/>
    <w:rsid w:val="00E30FB4"/>
    <w:rsid w:val="00E3120D"/>
    <w:rsid w:val="00E31B27"/>
    <w:rsid w:val="00E31D24"/>
    <w:rsid w:val="00E32888"/>
    <w:rsid w:val="00E328D9"/>
    <w:rsid w:val="00E33594"/>
    <w:rsid w:val="00E401DB"/>
    <w:rsid w:val="00E41017"/>
    <w:rsid w:val="00E41039"/>
    <w:rsid w:val="00E41052"/>
    <w:rsid w:val="00E41BF9"/>
    <w:rsid w:val="00E42C4B"/>
    <w:rsid w:val="00E431F3"/>
    <w:rsid w:val="00E44224"/>
    <w:rsid w:val="00E45412"/>
    <w:rsid w:val="00E46125"/>
    <w:rsid w:val="00E472C6"/>
    <w:rsid w:val="00E503EB"/>
    <w:rsid w:val="00E50A1A"/>
    <w:rsid w:val="00E50C55"/>
    <w:rsid w:val="00E53631"/>
    <w:rsid w:val="00E55423"/>
    <w:rsid w:val="00E6009B"/>
    <w:rsid w:val="00E607CC"/>
    <w:rsid w:val="00E609A6"/>
    <w:rsid w:val="00E60D55"/>
    <w:rsid w:val="00E63955"/>
    <w:rsid w:val="00E65A3C"/>
    <w:rsid w:val="00E66CDA"/>
    <w:rsid w:val="00E70D80"/>
    <w:rsid w:val="00E712DA"/>
    <w:rsid w:val="00E71A6B"/>
    <w:rsid w:val="00E72FE0"/>
    <w:rsid w:val="00E74119"/>
    <w:rsid w:val="00E7485E"/>
    <w:rsid w:val="00E80510"/>
    <w:rsid w:val="00E873B1"/>
    <w:rsid w:val="00E90FF2"/>
    <w:rsid w:val="00E91B1A"/>
    <w:rsid w:val="00E9293A"/>
    <w:rsid w:val="00E93BD8"/>
    <w:rsid w:val="00E95064"/>
    <w:rsid w:val="00E95CFE"/>
    <w:rsid w:val="00E95F5B"/>
    <w:rsid w:val="00E96092"/>
    <w:rsid w:val="00E96ED3"/>
    <w:rsid w:val="00E97305"/>
    <w:rsid w:val="00E97EA0"/>
    <w:rsid w:val="00EA0A3E"/>
    <w:rsid w:val="00EA54AC"/>
    <w:rsid w:val="00EA6D18"/>
    <w:rsid w:val="00EA7EFE"/>
    <w:rsid w:val="00EB02F8"/>
    <w:rsid w:val="00EB22DB"/>
    <w:rsid w:val="00EB2F42"/>
    <w:rsid w:val="00EB3D06"/>
    <w:rsid w:val="00EB68D2"/>
    <w:rsid w:val="00EB730A"/>
    <w:rsid w:val="00EB7847"/>
    <w:rsid w:val="00EB7A03"/>
    <w:rsid w:val="00EB7C03"/>
    <w:rsid w:val="00EC0666"/>
    <w:rsid w:val="00EC2AD1"/>
    <w:rsid w:val="00EC2FBF"/>
    <w:rsid w:val="00EC49F8"/>
    <w:rsid w:val="00EC4BC6"/>
    <w:rsid w:val="00EC4E3A"/>
    <w:rsid w:val="00ED08A3"/>
    <w:rsid w:val="00ED12F8"/>
    <w:rsid w:val="00ED180E"/>
    <w:rsid w:val="00ED3AFC"/>
    <w:rsid w:val="00ED696D"/>
    <w:rsid w:val="00EE137E"/>
    <w:rsid w:val="00EE1C76"/>
    <w:rsid w:val="00EE25C3"/>
    <w:rsid w:val="00EE278F"/>
    <w:rsid w:val="00EF02AE"/>
    <w:rsid w:val="00EF094C"/>
    <w:rsid w:val="00EF29A2"/>
    <w:rsid w:val="00EF4732"/>
    <w:rsid w:val="00EF4990"/>
    <w:rsid w:val="00EF58A1"/>
    <w:rsid w:val="00EF5E4C"/>
    <w:rsid w:val="00EF7EAF"/>
    <w:rsid w:val="00F01EAA"/>
    <w:rsid w:val="00F024B7"/>
    <w:rsid w:val="00F03062"/>
    <w:rsid w:val="00F03BBA"/>
    <w:rsid w:val="00F0607E"/>
    <w:rsid w:val="00F07580"/>
    <w:rsid w:val="00F07BDA"/>
    <w:rsid w:val="00F1475D"/>
    <w:rsid w:val="00F15012"/>
    <w:rsid w:val="00F1585F"/>
    <w:rsid w:val="00F16C07"/>
    <w:rsid w:val="00F17217"/>
    <w:rsid w:val="00F17914"/>
    <w:rsid w:val="00F22FC9"/>
    <w:rsid w:val="00F2340F"/>
    <w:rsid w:val="00F23AF5"/>
    <w:rsid w:val="00F24223"/>
    <w:rsid w:val="00F2470E"/>
    <w:rsid w:val="00F24D44"/>
    <w:rsid w:val="00F2529B"/>
    <w:rsid w:val="00F254AE"/>
    <w:rsid w:val="00F3017D"/>
    <w:rsid w:val="00F30C03"/>
    <w:rsid w:val="00F327C4"/>
    <w:rsid w:val="00F3295D"/>
    <w:rsid w:val="00F3338F"/>
    <w:rsid w:val="00F34013"/>
    <w:rsid w:val="00F36FE2"/>
    <w:rsid w:val="00F37930"/>
    <w:rsid w:val="00F40905"/>
    <w:rsid w:val="00F413C9"/>
    <w:rsid w:val="00F438B7"/>
    <w:rsid w:val="00F44984"/>
    <w:rsid w:val="00F4516E"/>
    <w:rsid w:val="00F45DCA"/>
    <w:rsid w:val="00F4708B"/>
    <w:rsid w:val="00F47632"/>
    <w:rsid w:val="00F478AE"/>
    <w:rsid w:val="00F51F81"/>
    <w:rsid w:val="00F56B46"/>
    <w:rsid w:val="00F60943"/>
    <w:rsid w:val="00F6103C"/>
    <w:rsid w:val="00F6169B"/>
    <w:rsid w:val="00F61910"/>
    <w:rsid w:val="00F63133"/>
    <w:rsid w:val="00F67188"/>
    <w:rsid w:val="00F72701"/>
    <w:rsid w:val="00F7314D"/>
    <w:rsid w:val="00F73795"/>
    <w:rsid w:val="00F73850"/>
    <w:rsid w:val="00F73EC0"/>
    <w:rsid w:val="00F76B45"/>
    <w:rsid w:val="00F7794A"/>
    <w:rsid w:val="00F8017A"/>
    <w:rsid w:val="00F80A6E"/>
    <w:rsid w:val="00F80F58"/>
    <w:rsid w:val="00F81243"/>
    <w:rsid w:val="00F81761"/>
    <w:rsid w:val="00F82094"/>
    <w:rsid w:val="00F82723"/>
    <w:rsid w:val="00F82F87"/>
    <w:rsid w:val="00F83841"/>
    <w:rsid w:val="00F83975"/>
    <w:rsid w:val="00F86038"/>
    <w:rsid w:val="00F8630D"/>
    <w:rsid w:val="00F86699"/>
    <w:rsid w:val="00F86888"/>
    <w:rsid w:val="00F900F2"/>
    <w:rsid w:val="00F919E4"/>
    <w:rsid w:val="00F927F1"/>
    <w:rsid w:val="00F928A1"/>
    <w:rsid w:val="00F93E19"/>
    <w:rsid w:val="00F9411D"/>
    <w:rsid w:val="00F95801"/>
    <w:rsid w:val="00FA0D39"/>
    <w:rsid w:val="00FA0F0B"/>
    <w:rsid w:val="00FA1E59"/>
    <w:rsid w:val="00FA3070"/>
    <w:rsid w:val="00FA40C5"/>
    <w:rsid w:val="00FA430A"/>
    <w:rsid w:val="00FA553D"/>
    <w:rsid w:val="00FA6862"/>
    <w:rsid w:val="00FB008F"/>
    <w:rsid w:val="00FB042F"/>
    <w:rsid w:val="00FB0740"/>
    <w:rsid w:val="00FB10D7"/>
    <w:rsid w:val="00FB2F4E"/>
    <w:rsid w:val="00FB3053"/>
    <w:rsid w:val="00FB351A"/>
    <w:rsid w:val="00FB66D0"/>
    <w:rsid w:val="00FB6CE6"/>
    <w:rsid w:val="00FB7648"/>
    <w:rsid w:val="00FC0055"/>
    <w:rsid w:val="00FC2511"/>
    <w:rsid w:val="00FC4393"/>
    <w:rsid w:val="00FC4553"/>
    <w:rsid w:val="00FC4561"/>
    <w:rsid w:val="00FC4AA7"/>
    <w:rsid w:val="00FC567A"/>
    <w:rsid w:val="00FC679A"/>
    <w:rsid w:val="00FC7C08"/>
    <w:rsid w:val="00FD045B"/>
    <w:rsid w:val="00FD0E4C"/>
    <w:rsid w:val="00FD2229"/>
    <w:rsid w:val="00FD3055"/>
    <w:rsid w:val="00FD33F6"/>
    <w:rsid w:val="00FD4B5E"/>
    <w:rsid w:val="00FD6380"/>
    <w:rsid w:val="00FE0154"/>
    <w:rsid w:val="00FE01F7"/>
    <w:rsid w:val="00FE1806"/>
    <w:rsid w:val="00FE25BB"/>
    <w:rsid w:val="00FE2C98"/>
    <w:rsid w:val="00FE3859"/>
    <w:rsid w:val="00FE3B93"/>
    <w:rsid w:val="00FE7D5C"/>
    <w:rsid w:val="00FF0678"/>
    <w:rsid w:val="00FF1321"/>
    <w:rsid w:val="00FF1A1E"/>
    <w:rsid w:val="00FF335B"/>
    <w:rsid w:val="00FF584D"/>
    <w:rsid w:val="00FF5998"/>
    <w:rsid w:val="00FF6A30"/>
    <w:rsid w:val="00FF6D4F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chartTrackingRefBased/>
  <w15:docId w15:val="{319F2D3B-B8D3-4681-A8CC-56F06EB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3A6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54A3"/>
  </w:style>
  <w:style w:type="paragraph" w:styleId="a5">
    <w:name w:val="footer"/>
    <w:basedOn w:val="a"/>
    <w:link w:val="a6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54A3"/>
  </w:style>
  <w:style w:type="paragraph" w:styleId="a7">
    <w:name w:val="Balloon Text"/>
    <w:basedOn w:val="a"/>
    <w:link w:val="a8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E27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ab">
    <w:name w:val="Normal (Web)"/>
    <w:basedOn w:val="a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Emphasis"/>
    <w:uiPriority w:val="20"/>
    <w:qFormat/>
    <w:rsid w:val="00A72BE0"/>
    <w:rPr>
      <w:i/>
      <w:iCs/>
    </w:rPr>
  </w:style>
  <w:style w:type="paragraph" w:styleId="ad">
    <w:name w:val="No Spacing"/>
    <w:uiPriority w:val="1"/>
    <w:qFormat/>
    <w:rsid w:val="00FF0678"/>
    <w:rPr>
      <w:sz w:val="22"/>
      <w:szCs w:val="28"/>
    </w:rPr>
  </w:style>
  <w:style w:type="table" w:styleId="ae">
    <w:name w:val="Table Grid"/>
    <w:basedOn w:val="a1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sid w:val="008A64A3"/>
    <w:rPr>
      <w:b/>
      <w:bCs/>
    </w:rPr>
  </w:style>
  <w:style w:type="paragraph" w:styleId="af0">
    <w:name w:val="Body Text"/>
    <w:basedOn w:val="a"/>
    <w:link w:val="af1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af1">
    <w:name w:val="เนื้อความ อักขระ"/>
    <w:link w:val="af0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20">
    <w:name w:val="หัวเรื่อง 2 อักขระ"/>
    <w:basedOn w:val="a0"/>
    <w:link w:val="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3A61F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A61F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36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9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4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7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1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09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13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4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186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8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3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9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51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739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00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8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2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366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6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46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05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63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58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1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044167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63540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18131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23358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0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1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5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.th/url?url=http://logos.wikia.com/wiki/File:Facebook_icon_2013.svg&amp;rct=j&amp;frm=1&amp;q=&amp;esrc=s&amp;sa=U&amp;ei=2YPIU7PzEozh8AXYy4CYCA&amp;ved=0CBUQ9QEwAA&amp;sig2=UTA7RHl22R2XiGbS-cWfoA&amp;usg=AFQjCNHEqM6z8xwKaDJteBrnRVuf8L_enw" TargetMode="External"/><Relationship Id="rId1" Type="http://schemas.openxmlformats.org/officeDocument/2006/relationships/image" Target="media/image2.png"/><Relationship Id="rId4" Type="http://schemas.openxmlformats.org/officeDocument/2006/relationships/image" Target="https://encrypted-tbn0.gstatic.com/images?q=tbn:ANd9GcR0nKjY7-7WrLTxdgyMMEA-oIH6gIxcTEB467DnSO2Gg4s4xiQfGrKYXCab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9271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Chakkarin Charunrattanasri / จักริน จรัญรัตนศรี</cp:lastModifiedBy>
  <cp:revision>37</cp:revision>
  <cp:lastPrinted>2022-05-27T13:55:00Z</cp:lastPrinted>
  <dcterms:created xsi:type="dcterms:W3CDTF">2022-05-27T09:40:00Z</dcterms:created>
  <dcterms:modified xsi:type="dcterms:W3CDTF">2022-05-27T14:14:00Z</dcterms:modified>
</cp:coreProperties>
</file>