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45B80" w14:textId="3B504012" w:rsidR="00785637" w:rsidRPr="00785637" w:rsidRDefault="00785637" w:rsidP="007D1888">
      <w:pPr>
        <w:spacing w:before="240" w:after="0"/>
        <w:jc w:val="center"/>
        <w:rPr>
          <w:rFonts w:ascii="TH SarabunPSK" w:hAnsi="TH SarabunPSK" w:cs="TH SarabunPSK"/>
          <w:b/>
          <w:bCs/>
          <w:kern w:val="1"/>
          <w:sz w:val="32"/>
          <w:szCs w:val="32"/>
        </w:rPr>
      </w:pPr>
      <w:r w:rsidRPr="00785637">
        <w:rPr>
          <w:rFonts w:ascii="TH SarabunPSK" w:hAnsi="TH SarabunPSK" w:cs="TH SarabunPSK"/>
          <w:b/>
          <w:bCs/>
          <w:kern w:val="1"/>
          <w:sz w:val="32"/>
          <w:szCs w:val="32"/>
          <w:cs/>
        </w:rPr>
        <w:t>สำนักงานสลากฯ พร้อมจำหน่ายสลากฯผ่านแพลตฟอร์ม "สลาก</w:t>
      </w:r>
      <w:proofErr w:type="spellStart"/>
      <w:r w:rsidRPr="00785637">
        <w:rPr>
          <w:rFonts w:ascii="TH SarabunPSK" w:hAnsi="TH SarabunPSK" w:cs="TH SarabunPSK"/>
          <w:b/>
          <w:bCs/>
          <w:kern w:val="1"/>
          <w:sz w:val="32"/>
          <w:szCs w:val="32"/>
          <w:cs/>
        </w:rPr>
        <w:t>ดิจิทัล</w:t>
      </w:r>
      <w:proofErr w:type="spellEnd"/>
      <w:r w:rsidRPr="00785637">
        <w:rPr>
          <w:rFonts w:ascii="TH SarabunPSK" w:hAnsi="TH SarabunPSK" w:cs="TH SarabunPSK"/>
          <w:b/>
          <w:bCs/>
          <w:kern w:val="1"/>
          <w:sz w:val="32"/>
          <w:szCs w:val="32"/>
          <w:cs/>
        </w:rPr>
        <w:t>" วันที่ 2 มิ.ย. นี้</w:t>
      </w:r>
    </w:p>
    <w:p w14:paraId="07FF8346" w14:textId="660E7A31" w:rsidR="00785637" w:rsidRPr="00785637" w:rsidRDefault="00785637" w:rsidP="00785637">
      <w:pPr>
        <w:spacing w:before="240" w:after="0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>
        <w:rPr>
          <w:rFonts w:ascii="TH SarabunPSK" w:hAnsi="TH SarabunPSK" w:cs="TH SarabunPSK"/>
          <w:kern w:val="1"/>
          <w:sz w:val="32"/>
          <w:szCs w:val="32"/>
          <w:cs/>
        </w:rPr>
        <w:tab/>
      </w:r>
      <w:r>
        <w:rPr>
          <w:rFonts w:ascii="TH SarabunPSK" w:hAnsi="TH SarabunPSK" w:cs="TH SarabunPSK"/>
          <w:kern w:val="1"/>
          <w:sz w:val="32"/>
          <w:szCs w:val="32"/>
          <w:cs/>
        </w:rPr>
        <w:tab/>
      </w:r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วันนี้ (วันที่ 26 พฤษภาคม 2565) สำนักงานสลากกินแบ่งรัฐบาล โดย พันโท หนุน ศันสนาคม ผู้อำนวยการสำนักงานสลากกินแบ่งรัฐบาล กล่าวถึงความคืบหน้า โครงการจำหน่ายสลากผ่านแพลตฟอร์ม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br/>
      </w:r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“สลาก</w:t>
      </w:r>
      <w:proofErr w:type="spellStart"/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ดิจิทัล</w:t>
      </w:r>
      <w:proofErr w:type="spellEnd"/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” ว่า จากการทำสัญญาตัวแทนจำหน่ายในโครงการจำหน่ายสลากผ่านแพลตฟอร์ม “สลาก</w:t>
      </w:r>
      <w:proofErr w:type="spellStart"/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ดิจิทัล</w:t>
      </w:r>
      <w:proofErr w:type="spellEnd"/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” จนถึงขณะนี้ มีผู้ทำสัญญา เป็นตัวแท</w:t>
      </w:r>
      <w:r w:rsidR="00C77E6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นจำหน่ายสลาก</w:t>
      </w:r>
      <w:proofErr w:type="spellStart"/>
      <w:r w:rsidR="00C77E6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ดิจิทัล</w:t>
      </w:r>
      <w:proofErr w:type="spellEnd"/>
      <w:r w:rsidR="00C77E6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จำนวน 10,513</w:t>
      </w:r>
      <w:bookmarkStart w:id="0" w:name="_GoBack"/>
      <w:bookmarkEnd w:id="0"/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ราย  ดังนั้น ในเบื้องต้นจะมีสลากจำหน่ายผ่านแพลตฟอร์มการจำหน่ายสลากของสำนักงานฯ ไม่น้อยกว่า 5,000,000 ฉบับ  ซึ่งพร้อมที่จะจำหน่ายสลากในวันที่ 2 มิถุนายน 2565 นี้ </w:t>
      </w:r>
    </w:p>
    <w:p w14:paraId="0DAECE55" w14:textId="56A63E19" w:rsidR="00785637" w:rsidRPr="00785637" w:rsidRDefault="00785637" w:rsidP="00785637">
      <w:pPr>
        <w:spacing w:before="240" w:after="0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พันโท หนุน </w:t>
      </w:r>
      <w:proofErr w:type="spellStart"/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ศันส</w:t>
      </w:r>
      <w:proofErr w:type="spellEnd"/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นาคม  กล่าวต่อไปอีกว่า การจำหน่ายสลาก</w:t>
      </w:r>
      <w:proofErr w:type="spellStart"/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ดิจิทัล</w:t>
      </w:r>
      <w:proofErr w:type="spellEnd"/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เป็นการจำหน่าย</w:t>
      </w:r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br/>
        <w:t>โดยตัวแทนรายย่อย ที่รับสลากจากสำนักงานสลากฯ โดยตรง  สลากทุกใบเป็นของพ่อแม่พี่น้องตัวแทนรายย่อย ดังนั้น การจำหน่ายสลาก</w:t>
      </w:r>
      <w:proofErr w:type="spellStart"/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ดิจิทัล</w:t>
      </w:r>
      <w:proofErr w:type="spellEnd"/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นอกจากประชาชนผู้ซื้อ จะสามารถซื้อสลากได้ในราคาที่กำหนด คือ 80 บาทแล้ว ยังเป็นการช่วยส่งเสริมอาชีพ ส่งเสริมรายได้ ให้กับพ่อแม่พี่น้องที่เป็นตัวแทนรายย่อยอีกด้วย </w:t>
      </w:r>
    </w:p>
    <w:p w14:paraId="062E5A70" w14:textId="19F9B12D" w:rsidR="00785637" w:rsidRPr="00785637" w:rsidRDefault="00785637" w:rsidP="00785637">
      <w:pPr>
        <w:spacing w:before="240" w:after="0"/>
        <w:jc w:val="thaiDistribute"/>
        <w:rPr>
          <w:rFonts w:ascii="TH SarabunPSK" w:hAnsi="TH SarabunPSK" w:cs="TH SarabunPSK"/>
          <w:spacing w:val="8"/>
          <w:kern w:val="32"/>
          <w:sz w:val="32"/>
          <w:szCs w:val="32"/>
        </w:rPr>
      </w:pPr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785637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สำหรับประชาชนที่สนใจซื้อสลากผ่านแพลตฟอร</w:t>
      </w:r>
      <w:r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์มของสำนักงานฯ  สามารถ</w:t>
      </w:r>
      <w:r>
        <w:rPr>
          <w:rFonts w:ascii="TH SarabunPSK" w:hAnsi="TH SarabunPSK" w:cs="TH SarabunPSK"/>
          <w:spacing w:val="8"/>
          <w:kern w:val="32"/>
          <w:sz w:val="32"/>
          <w:szCs w:val="32"/>
          <w:cs/>
        </w:rPr>
        <w:br/>
        <w:t>ดาวน์โหลด</w:t>
      </w:r>
      <w:proofErr w:type="spellStart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แอป</w:t>
      </w:r>
      <w:proofErr w:type="spellEnd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พลิ</w:t>
      </w:r>
      <w:proofErr w:type="spellStart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เค</w:t>
      </w:r>
      <w:proofErr w:type="spellEnd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ชัน “เป๋าตัง” ไว้ได้ โดยผู้ซื้อต้องมีอายุไม่ต่ำกว่า 20 ปีบริบูรณ์ และจะต้องลงทะเบียนผ่าน</w:t>
      </w:r>
      <w:proofErr w:type="spellStart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แอป</w:t>
      </w:r>
      <w:proofErr w:type="spellEnd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พลิ</w:t>
      </w:r>
      <w:proofErr w:type="spellStart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เค</w:t>
      </w:r>
      <w:proofErr w:type="spellEnd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ชันเป๋าตังและทำการพิสูจน์ตัวตนตามที่</w:t>
      </w:r>
      <w:proofErr w:type="spellStart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แอป</w:t>
      </w:r>
      <w:proofErr w:type="spellEnd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พลิ</w:t>
      </w:r>
      <w:proofErr w:type="spellStart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เค</w:t>
      </w:r>
      <w:proofErr w:type="spellEnd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ชันกำหนดไว้ โดยสามารถค้นหาสลาก</w:t>
      </w:r>
      <w:proofErr w:type="spellStart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ใน</w:t>
      </w:r>
      <w:proofErr w:type="spellStart"/>
      <w:r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 xml:space="preserve">ชัน “เป๋าตัง” </w:t>
      </w:r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2 วิธี คือการค้นหาด้วยตัวเลขที่ต้องการ และการค้นหาจากร้านค้าของพ่อแม่พี่น้องตัวแทนรายย่อยที่จำหน่าย เมื่อเลือกสลากที่ต้องการซื้อเรียบร้อยแล้ว จะต้องชำระเงินค่าสลากที่เลือกภายในระยะเวลาที่กำหนด เมื่อชำระค่าสลากเรียบร้อยแล้ว กรรมสิทธิ์ในสลากจะตกเป็นของผู้ซื้อ จะไม่สามารถนำไปซื้อ-ขายได้อีก  มีความปลอดภัยและเชื่อถือได้</w:t>
      </w:r>
      <w:r>
        <w:rPr>
          <w:rFonts w:ascii="TH SarabunPSK" w:hAnsi="TH SarabunPSK" w:cs="TH SarabunPSK"/>
          <w:spacing w:val="8"/>
          <w:kern w:val="32"/>
          <w:sz w:val="32"/>
          <w:szCs w:val="32"/>
          <w:cs/>
        </w:rPr>
        <w:br/>
      </w:r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ร้อยเปอร์เซ็นต์ ทั้งในเรื่องกรรมสิทธิ์ และเรื่องการรับเงินรางวัล   สำหรับสลากที่ไม่ถูกรางวัลในแต่ละงวด หากประสงค์ที่จะรับสลากให้ติดต่อรับได้ที่สำนักงานสลากฯ ภายในก่อนวันออกรางวัลของงวดถัดไป พร้อมขอย้ำว่า โครงการจำหน่ายสลากผ่านแพลตฟอร์ม “สลาก</w:t>
      </w:r>
      <w:proofErr w:type="spellStart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ดิจิทัล</w:t>
      </w:r>
      <w:proofErr w:type="spellEnd"/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>” นี้ เป็นหนึ่งในมาตรการ</w:t>
      </w:r>
      <w:r>
        <w:rPr>
          <w:rFonts w:ascii="TH SarabunPSK" w:hAnsi="TH SarabunPSK" w:cs="TH SarabunPSK"/>
          <w:spacing w:val="8"/>
          <w:kern w:val="32"/>
          <w:sz w:val="32"/>
          <w:szCs w:val="32"/>
          <w:cs/>
        </w:rPr>
        <w:br/>
      </w:r>
      <w:r w:rsidRPr="00785637">
        <w:rPr>
          <w:rFonts w:ascii="TH SarabunPSK" w:hAnsi="TH SarabunPSK" w:cs="TH SarabunPSK"/>
          <w:spacing w:val="8"/>
          <w:kern w:val="32"/>
          <w:sz w:val="32"/>
          <w:szCs w:val="32"/>
          <w:cs/>
        </w:rPr>
        <w:t xml:space="preserve">ที่สำนักงานสลากฯ มุ่งหมายจะใช้ในการแก้ไขปัญหาสลากเกินราคา  จึงขอความร่วมมือจากพี่น้องประชาชนผู้ซื้อสลากทุกท่าน  ในการซื้อสลากตามราคาที่กำหนด  ผู้อำนวยการสำนักงานสลากกินแบ่งรัฐบาล กล่าวในตอนท้าย </w:t>
      </w:r>
    </w:p>
    <w:p w14:paraId="14C37EEB" w14:textId="77777777" w:rsidR="00110FD7" w:rsidRPr="00110FD7" w:rsidRDefault="00110FD7" w:rsidP="00B5583A">
      <w:pPr>
        <w:spacing w:before="240" w:after="0"/>
        <w:jc w:val="thaiDistribute"/>
        <w:rPr>
          <w:rFonts w:ascii="TH SarabunPSK" w:hAnsi="TH SarabunPSK" w:cs="TH SarabunPSK"/>
          <w:b/>
          <w:bCs/>
          <w:kern w:val="1"/>
          <w:sz w:val="32"/>
          <w:szCs w:val="32"/>
        </w:rPr>
      </w:pPr>
    </w:p>
    <w:p w14:paraId="106A0C6A" w14:textId="3E6C8650" w:rsidR="00FB1481" w:rsidRPr="00110FD7" w:rsidRDefault="008169F6" w:rsidP="00110FD7">
      <w:pPr>
        <w:spacing w:after="0" w:line="240" w:lineRule="auto"/>
        <w:ind w:left="576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110FD7">
        <w:rPr>
          <w:rFonts w:ascii="TH SarabunPSK" w:hAnsi="TH SarabunPSK" w:cs="TH SarabunPSK"/>
          <w:sz w:val="32"/>
          <w:szCs w:val="32"/>
        </w:rPr>
        <w:t xml:space="preserve">      </w:t>
      </w:r>
      <w:r w:rsidR="00F50E83" w:rsidRPr="00110FD7">
        <w:rPr>
          <w:rFonts w:ascii="TH SarabunPSK" w:hAnsi="TH SarabunPSK" w:cs="TH SarabunPSK"/>
          <w:sz w:val="32"/>
          <w:szCs w:val="32"/>
        </w:rPr>
        <w:t xml:space="preserve">   </w:t>
      </w:r>
      <w:r w:rsidR="00FB1481" w:rsidRPr="00110FD7">
        <w:rPr>
          <w:rFonts w:ascii="TH SarabunPSK" w:hAnsi="TH SarabunPSK" w:cs="TH SarabunPSK"/>
          <w:sz w:val="32"/>
          <w:szCs w:val="32"/>
          <w:cs/>
        </w:rPr>
        <w:t>กองประชาสัมพันธ์</w:t>
      </w:r>
    </w:p>
    <w:p w14:paraId="4F6AE7B8" w14:textId="4719B7E0" w:rsidR="00FB1481" w:rsidRPr="00110FD7" w:rsidRDefault="00F50E83" w:rsidP="00DF4656">
      <w:pPr>
        <w:spacing w:after="0" w:line="240" w:lineRule="auto"/>
        <w:ind w:left="5040" w:firstLine="450"/>
        <w:jc w:val="center"/>
        <w:rPr>
          <w:rFonts w:ascii="TH SarabunPSK" w:hAnsi="TH SarabunPSK" w:cs="TH SarabunPSK"/>
          <w:sz w:val="32"/>
          <w:szCs w:val="32"/>
        </w:rPr>
      </w:pPr>
      <w:r w:rsidRPr="00110FD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F4656" w:rsidRPr="00110FD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42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1481" w:rsidRPr="00110FD7">
        <w:rPr>
          <w:rFonts w:ascii="TH SarabunPSK" w:hAnsi="TH SarabunPSK" w:cs="TH SarabunPSK"/>
          <w:sz w:val="32"/>
          <w:szCs w:val="32"/>
          <w:cs/>
        </w:rPr>
        <w:t>สำนักสื่อสารองค์กร</w:t>
      </w:r>
    </w:p>
    <w:p w14:paraId="0E4EAE4D" w14:textId="183F151D" w:rsidR="00E14CF5" w:rsidRPr="00110FD7" w:rsidRDefault="00F50E83" w:rsidP="00DF4656">
      <w:pPr>
        <w:spacing w:after="0" w:line="240" w:lineRule="auto"/>
        <w:ind w:left="5040" w:firstLine="450"/>
        <w:jc w:val="center"/>
        <w:rPr>
          <w:rFonts w:ascii="TH SarabunPSK" w:hAnsi="TH SarabunPSK" w:cs="TH SarabunPSK"/>
          <w:sz w:val="32"/>
          <w:szCs w:val="32"/>
        </w:rPr>
      </w:pPr>
      <w:r w:rsidRPr="00110FD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F4656" w:rsidRPr="00110FD7">
        <w:rPr>
          <w:rFonts w:ascii="TH SarabunPSK" w:hAnsi="TH SarabunPSK" w:cs="TH SarabunPSK"/>
          <w:sz w:val="32"/>
          <w:szCs w:val="32"/>
        </w:rPr>
        <w:t xml:space="preserve">    </w:t>
      </w:r>
      <w:r w:rsidR="009428B3">
        <w:rPr>
          <w:rFonts w:ascii="TH SarabunPSK" w:hAnsi="TH SarabunPSK" w:cs="TH SarabunPSK"/>
          <w:sz w:val="32"/>
          <w:szCs w:val="32"/>
        </w:rPr>
        <w:t xml:space="preserve">  </w:t>
      </w:r>
      <w:r w:rsidR="00DF4656" w:rsidRPr="00110FD7">
        <w:rPr>
          <w:rFonts w:ascii="TH SarabunPSK" w:hAnsi="TH SarabunPSK" w:cs="TH SarabunPSK"/>
          <w:sz w:val="32"/>
          <w:szCs w:val="32"/>
        </w:rPr>
        <w:t xml:space="preserve"> </w:t>
      </w:r>
      <w:r w:rsidR="00237893">
        <w:rPr>
          <w:rFonts w:ascii="TH SarabunPSK" w:hAnsi="TH SarabunPSK" w:cs="TH SarabunPSK"/>
          <w:sz w:val="32"/>
          <w:szCs w:val="32"/>
        </w:rPr>
        <w:t xml:space="preserve">26 </w:t>
      </w:r>
      <w:r w:rsidR="00237893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0C5385" w:rsidRPr="00110F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312D" w:rsidRPr="00110FD7">
        <w:rPr>
          <w:rFonts w:ascii="TH SarabunPSK" w:hAnsi="TH SarabunPSK" w:cs="TH SarabunPSK"/>
          <w:sz w:val="32"/>
          <w:szCs w:val="32"/>
          <w:cs/>
        </w:rPr>
        <w:t>2565</w:t>
      </w:r>
    </w:p>
    <w:p w14:paraId="1AB5B1D5" w14:textId="77777777" w:rsidR="0033606B" w:rsidRPr="00110FD7" w:rsidRDefault="0033606B" w:rsidP="00B3312D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4773F4D9" w14:textId="77777777" w:rsidR="0033606B" w:rsidRPr="00110FD7" w:rsidRDefault="0033606B" w:rsidP="00B3312D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4684F2B6" w14:textId="77777777" w:rsidR="0033606B" w:rsidRPr="00110FD7" w:rsidRDefault="0033606B" w:rsidP="00B3312D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75600DB3" w14:textId="77777777" w:rsidR="0033606B" w:rsidRPr="00110FD7" w:rsidRDefault="0033606B" w:rsidP="00B3312D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5C692685" w14:textId="77777777" w:rsidR="00110FD7" w:rsidRPr="00110FD7" w:rsidRDefault="00110FD7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sectPr w:rsidR="00110FD7" w:rsidRPr="00110FD7" w:rsidSect="00B3312D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BAC20" w14:textId="77777777" w:rsidR="009433D3" w:rsidRDefault="009433D3" w:rsidP="009E1AC5">
      <w:pPr>
        <w:spacing w:after="0" w:line="240" w:lineRule="auto"/>
      </w:pPr>
      <w:r>
        <w:separator/>
      </w:r>
    </w:p>
  </w:endnote>
  <w:endnote w:type="continuationSeparator" w:id="0">
    <w:p w14:paraId="75F37C6B" w14:textId="77777777" w:rsidR="009433D3" w:rsidRDefault="009433D3" w:rsidP="009E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FBCE6" w14:textId="77777777" w:rsidR="009433D3" w:rsidRDefault="009433D3" w:rsidP="009E1AC5">
      <w:pPr>
        <w:spacing w:after="0" w:line="240" w:lineRule="auto"/>
      </w:pPr>
      <w:r>
        <w:separator/>
      </w:r>
    </w:p>
  </w:footnote>
  <w:footnote w:type="continuationSeparator" w:id="0">
    <w:p w14:paraId="1562F102" w14:textId="77777777" w:rsidR="009433D3" w:rsidRDefault="009433D3" w:rsidP="009E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0D0F" w14:textId="77777777" w:rsidR="00545861" w:rsidRDefault="00545861" w:rsidP="00545861">
    <w:pPr>
      <w:rPr>
        <w:rFonts w:ascii="TH SarabunPSK" w:hAnsi="TH SarabunPSK" w:cs="TH SarabunPSK"/>
        <w:b/>
        <w:bCs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6483F" wp14:editId="10DE592E">
              <wp:simplePos x="0" y="0"/>
              <wp:positionH relativeFrom="column">
                <wp:posOffset>1465580</wp:posOffset>
              </wp:positionH>
              <wp:positionV relativeFrom="paragraph">
                <wp:posOffset>6350</wp:posOffset>
              </wp:positionV>
              <wp:extent cx="4321810" cy="45720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DF417" w14:textId="77777777" w:rsidR="00545861" w:rsidRPr="009A18BE" w:rsidRDefault="00545861" w:rsidP="00545861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4"/>
                              <w:cs/>
                            </w:rPr>
                          </w:pPr>
                          <w:r w:rsidRPr="009A18BE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4"/>
                              <w:cs/>
                            </w:rPr>
                            <w:t>ข่าวประชาสัมพันธ์ สำนักงานสลากกินแบ่งรัฐบาล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648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4pt;margin-top:.5pt;width:340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QbgAIAAA8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" stroked="f">
              <v:textbox>
                <w:txbxContent>
                  <w:p w14:paraId="56CDF417" w14:textId="77777777" w:rsidR="00545861" w:rsidRPr="009A18BE" w:rsidRDefault="00545861" w:rsidP="00545861">
                    <w:pPr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4"/>
                        <w:cs/>
                      </w:rPr>
                    </w:pPr>
                    <w:r w:rsidRPr="009A18BE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4"/>
                        <w:cs/>
                      </w:rPr>
                      <w:t>ข่าวประชาสัมพันธ์ สำนักงานสลากกินแบ่งรัฐบาล</w:t>
                    </w:r>
                  </w:p>
                </w:txbxContent>
              </v:textbox>
            </v:shape>
          </w:pict>
        </mc:Fallback>
      </mc:AlternateContent>
    </w: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3D0FE758" wp14:editId="262AE633">
          <wp:simplePos x="0" y="0"/>
          <wp:positionH relativeFrom="column">
            <wp:posOffset>-190500</wp:posOffset>
          </wp:positionH>
          <wp:positionV relativeFrom="paragraph">
            <wp:posOffset>-172085</wp:posOffset>
          </wp:positionV>
          <wp:extent cx="1667761" cy="709190"/>
          <wp:effectExtent l="0" t="0" r="0" b="0"/>
          <wp:wrapNone/>
          <wp:docPr id="4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7" b="26506"/>
                  <a:stretch/>
                </pic:blipFill>
                <pic:spPr bwMode="auto">
                  <a:xfrm>
                    <a:off x="0" y="0"/>
                    <a:ext cx="1667761" cy="709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0CCD2" w14:textId="77777777" w:rsidR="009E1AC5" w:rsidRDefault="009E1A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EB8"/>
    <w:multiLevelType w:val="hybridMultilevel"/>
    <w:tmpl w:val="0E88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5EE"/>
    <w:multiLevelType w:val="hybridMultilevel"/>
    <w:tmpl w:val="E818979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F796C30"/>
    <w:multiLevelType w:val="hybridMultilevel"/>
    <w:tmpl w:val="DF2EAD08"/>
    <w:lvl w:ilvl="0" w:tplc="04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" w15:restartNumberingAfterBreak="0">
    <w:nsid w:val="65500DC6"/>
    <w:multiLevelType w:val="hybridMultilevel"/>
    <w:tmpl w:val="49B8812E"/>
    <w:lvl w:ilvl="0" w:tplc="9422880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9C"/>
    <w:rsid w:val="00031DF1"/>
    <w:rsid w:val="000C5385"/>
    <w:rsid w:val="00110FD7"/>
    <w:rsid w:val="001145A8"/>
    <w:rsid w:val="001435D9"/>
    <w:rsid w:val="0016776B"/>
    <w:rsid w:val="0018658F"/>
    <w:rsid w:val="001875C8"/>
    <w:rsid w:val="001F3C2E"/>
    <w:rsid w:val="00237893"/>
    <w:rsid w:val="00240902"/>
    <w:rsid w:val="002420DC"/>
    <w:rsid w:val="00247736"/>
    <w:rsid w:val="002F187C"/>
    <w:rsid w:val="002F6BD2"/>
    <w:rsid w:val="0033606B"/>
    <w:rsid w:val="00343F5E"/>
    <w:rsid w:val="00374114"/>
    <w:rsid w:val="00387B0A"/>
    <w:rsid w:val="003E3150"/>
    <w:rsid w:val="003F749C"/>
    <w:rsid w:val="00400810"/>
    <w:rsid w:val="004B46C4"/>
    <w:rsid w:val="004D2077"/>
    <w:rsid w:val="00520A06"/>
    <w:rsid w:val="00545861"/>
    <w:rsid w:val="0055416F"/>
    <w:rsid w:val="00563A46"/>
    <w:rsid w:val="00647EEF"/>
    <w:rsid w:val="00681966"/>
    <w:rsid w:val="0068726A"/>
    <w:rsid w:val="006916E0"/>
    <w:rsid w:val="00692869"/>
    <w:rsid w:val="00714920"/>
    <w:rsid w:val="007310E3"/>
    <w:rsid w:val="00744CA7"/>
    <w:rsid w:val="00785637"/>
    <w:rsid w:val="007A7FC2"/>
    <w:rsid w:val="007D1888"/>
    <w:rsid w:val="008169F6"/>
    <w:rsid w:val="00820FBC"/>
    <w:rsid w:val="00824771"/>
    <w:rsid w:val="00836E8C"/>
    <w:rsid w:val="00857123"/>
    <w:rsid w:val="008610E5"/>
    <w:rsid w:val="00863341"/>
    <w:rsid w:val="00894F89"/>
    <w:rsid w:val="008A7BAA"/>
    <w:rsid w:val="008B61C9"/>
    <w:rsid w:val="00903B86"/>
    <w:rsid w:val="0092303D"/>
    <w:rsid w:val="00940399"/>
    <w:rsid w:val="00941AF6"/>
    <w:rsid w:val="009428B3"/>
    <w:rsid w:val="009433D3"/>
    <w:rsid w:val="00947A72"/>
    <w:rsid w:val="0096155B"/>
    <w:rsid w:val="009B1CE1"/>
    <w:rsid w:val="009E1AC5"/>
    <w:rsid w:val="00A276B0"/>
    <w:rsid w:val="00A47229"/>
    <w:rsid w:val="00A61967"/>
    <w:rsid w:val="00AA01C2"/>
    <w:rsid w:val="00AE231F"/>
    <w:rsid w:val="00B047DF"/>
    <w:rsid w:val="00B31256"/>
    <w:rsid w:val="00B32189"/>
    <w:rsid w:val="00B3312D"/>
    <w:rsid w:val="00B5146F"/>
    <w:rsid w:val="00B5583A"/>
    <w:rsid w:val="00B64A90"/>
    <w:rsid w:val="00B714A3"/>
    <w:rsid w:val="00B87691"/>
    <w:rsid w:val="00B95CD2"/>
    <w:rsid w:val="00BD2E3F"/>
    <w:rsid w:val="00BD58DC"/>
    <w:rsid w:val="00BF32C8"/>
    <w:rsid w:val="00C04DA9"/>
    <w:rsid w:val="00C312CC"/>
    <w:rsid w:val="00C463CE"/>
    <w:rsid w:val="00C55C02"/>
    <w:rsid w:val="00C61FF9"/>
    <w:rsid w:val="00C740D6"/>
    <w:rsid w:val="00C77E67"/>
    <w:rsid w:val="00CA4E7B"/>
    <w:rsid w:val="00CB1759"/>
    <w:rsid w:val="00CE65FA"/>
    <w:rsid w:val="00D015ED"/>
    <w:rsid w:val="00D1428F"/>
    <w:rsid w:val="00D31877"/>
    <w:rsid w:val="00D52D8C"/>
    <w:rsid w:val="00D82AD7"/>
    <w:rsid w:val="00D8332F"/>
    <w:rsid w:val="00D876B1"/>
    <w:rsid w:val="00D9573D"/>
    <w:rsid w:val="00DD7DF2"/>
    <w:rsid w:val="00DE1E71"/>
    <w:rsid w:val="00DE32EF"/>
    <w:rsid w:val="00DF01CA"/>
    <w:rsid w:val="00DF4656"/>
    <w:rsid w:val="00E060FA"/>
    <w:rsid w:val="00E14CF5"/>
    <w:rsid w:val="00EA6E04"/>
    <w:rsid w:val="00ED329C"/>
    <w:rsid w:val="00F054B5"/>
    <w:rsid w:val="00F11B49"/>
    <w:rsid w:val="00F16EC0"/>
    <w:rsid w:val="00F271F0"/>
    <w:rsid w:val="00F50E83"/>
    <w:rsid w:val="00F83449"/>
    <w:rsid w:val="00F855A8"/>
    <w:rsid w:val="00F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A5E4"/>
  <w15:docId w15:val="{50593821-C4F5-4AD1-9C64-8AC2F6FB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1AC5"/>
  </w:style>
  <w:style w:type="paragraph" w:styleId="a6">
    <w:name w:val="footer"/>
    <w:basedOn w:val="a"/>
    <w:link w:val="a7"/>
    <w:uiPriority w:val="99"/>
    <w:unhideWhenUsed/>
    <w:rsid w:val="009E1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1AC5"/>
  </w:style>
  <w:style w:type="paragraph" w:styleId="a8">
    <w:name w:val="Balloon Text"/>
    <w:basedOn w:val="a"/>
    <w:link w:val="a9"/>
    <w:uiPriority w:val="99"/>
    <w:semiHidden/>
    <w:unhideWhenUsed/>
    <w:rsid w:val="009E1A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E1AC5"/>
    <w:rPr>
      <w:rFonts w:ascii="Leelawadee" w:hAnsi="Leelawadee" w:cs="Angsana New"/>
      <w:sz w:val="18"/>
      <w:szCs w:val="22"/>
    </w:rPr>
  </w:style>
  <w:style w:type="table" w:styleId="aa">
    <w:name w:val="Table Grid"/>
    <w:basedOn w:val="a1"/>
    <w:uiPriority w:val="39"/>
    <w:rsid w:val="00E1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D2E3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c">
    <w:name w:val="ไม่มีการเว้นระยะห่าง อักขระ"/>
    <w:link w:val="ab"/>
    <w:uiPriority w:val="1"/>
    <w:rsid w:val="00BD2E3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C92B-85BB-41F6-A48D-1427573D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 สุพิชญา นิทัศน์วรกุล</dc:creator>
  <cp:keywords/>
  <dc:description/>
  <cp:lastModifiedBy>น.ส. บุษกร อ่วมน้อย</cp:lastModifiedBy>
  <cp:revision>22</cp:revision>
  <cp:lastPrinted>2022-03-28T08:52:00Z</cp:lastPrinted>
  <dcterms:created xsi:type="dcterms:W3CDTF">2022-05-25T11:48:00Z</dcterms:created>
  <dcterms:modified xsi:type="dcterms:W3CDTF">2022-05-26T05:54:00Z</dcterms:modified>
</cp:coreProperties>
</file>