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33F" w:rsidRDefault="0028733F">
      <w:pPr>
        <w:pStyle w:val="NormalWeb"/>
        <w:shd w:val="clear" w:color="auto" w:fill="FFFFFF"/>
        <w:spacing w:before="0" w:after="0"/>
        <w:jc w:val="both"/>
        <w:rPr>
          <w:rFonts w:ascii="Cordia New" w:hAnsi="Cordia New"/>
          <w:b/>
          <w:bCs/>
          <w:sz w:val="30"/>
          <w:szCs w:val="30"/>
        </w:rPr>
      </w:pPr>
    </w:p>
    <w:p w:rsidR="0028733F" w:rsidRDefault="0028733F">
      <w:pPr>
        <w:pStyle w:val="BodyA"/>
        <w:spacing w:after="0" w:line="240" w:lineRule="auto"/>
        <w:jc w:val="both"/>
        <w:rPr>
          <w:rFonts w:ascii="Cordia New" w:hAnsi="Cordia New"/>
          <w:b/>
          <w:bCs/>
          <w:sz w:val="30"/>
          <w:szCs w:val="30"/>
        </w:rPr>
      </w:pPr>
    </w:p>
    <w:p w:rsidR="0028733F" w:rsidRDefault="00B254CD" w:rsidP="00B35BC8">
      <w:pPr>
        <w:pStyle w:val="Body"/>
        <w:jc w:val="thaiDistribute"/>
        <w:rPr>
          <w:rFonts w:ascii="Tahoma" w:eastAsia="Tahoma" w:hAnsi="Tahoma" w:cs="Tahoma"/>
        </w:rPr>
      </w:pPr>
      <w:r>
        <w:rPr>
          <w:rFonts w:ascii="Cordia New" w:hAnsi="Cordia New" w:cs="Cordia New"/>
          <w:b/>
          <w:bCs/>
          <w:sz w:val="36"/>
          <w:szCs w:val="36"/>
          <w:cs/>
        </w:rPr>
        <w:t xml:space="preserve">หุ้นกู้ดิจิทัล “ซีพี ออลล์” ตอกย้ำความสำเร็จ ตอบโจทย์ลงทุน ประชาชนจองซื้อผ่านแอปฯเป๋าตังเกินคาด เต็มวงเงิน </w:t>
      </w:r>
      <w:r>
        <w:rPr>
          <w:rFonts w:ascii="Cordia New" w:hAnsi="Cordia New"/>
          <w:b/>
          <w:bCs/>
          <w:sz w:val="36"/>
          <w:szCs w:val="36"/>
        </w:rPr>
        <w:t xml:space="preserve">8,000 </w:t>
      </w:r>
      <w:r>
        <w:rPr>
          <w:rFonts w:ascii="Cordia New" w:hAnsi="Cordia New" w:cs="Cordia New"/>
          <w:b/>
          <w:bCs/>
          <w:sz w:val="36"/>
          <w:szCs w:val="36"/>
          <w:cs/>
        </w:rPr>
        <w:t xml:space="preserve">ล้านบาท ภายใน </w:t>
      </w:r>
      <w:r>
        <w:rPr>
          <w:rFonts w:ascii="Cordia New" w:hAnsi="Cordia New"/>
          <w:b/>
          <w:bCs/>
          <w:sz w:val="36"/>
          <w:szCs w:val="36"/>
        </w:rPr>
        <w:t>15</w:t>
      </w:r>
      <w:r>
        <w:rPr>
          <w:rFonts w:ascii="Cordia New" w:hAnsi="Cordia New" w:cs="Cordia New"/>
          <w:b/>
          <w:bCs/>
          <w:sz w:val="36"/>
          <w:szCs w:val="36"/>
          <w:cs/>
        </w:rPr>
        <w:t xml:space="preserve"> นาที เปิดโอกาสเข้าถึงการลงทุนในธุรกิจค้าปลีกชั้นนำอย่างทั่วถึงและเท่าเทียม</w:t>
      </w:r>
    </w:p>
    <w:p w:rsidR="0028733F" w:rsidRDefault="0028733F" w:rsidP="00B35BC8">
      <w:pPr>
        <w:pStyle w:val="Body"/>
        <w:jc w:val="thaiDistribute"/>
        <w:rPr>
          <w:rFonts w:ascii="Tahoma" w:eastAsia="Tahoma" w:hAnsi="Tahoma" w:cs="Tahoma"/>
        </w:rPr>
      </w:pPr>
    </w:p>
    <w:p w:rsidR="0028733F" w:rsidRPr="0029297C" w:rsidRDefault="00B254CD" w:rsidP="00B35BC8">
      <w:pPr>
        <w:pStyle w:val="Body"/>
        <w:jc w:val="thaiDistribute"/>
        <w:rPr>
          <w:rFonts w:ascii="Tahoma" w:eastAsia="Tahoma" w:hAnsi="Tahoma" w:cs="Tahoma"/>
          <w:spacing w:val="-4"/>
        </w:rPr>
      </w:pPr>
      <w:r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>“ซีพี ออลล์” ผู้บริหารร้านเซเว่น อีเลฟเว่น และ เซเว่น เดลิเวอรี่</w:t>
      </w:r>
      <w:r w:rsidRPr="0029297C">
        <w:rPr>
          <w:rFonts w:ascii="Cordia New" w:hAnsi="Cordia New"/>
          <w:i/>
          <w:iCs/>
          <w:spacing w:val="-4"/>
          <w:sz w:val="28"/>
          <w:szCs w:val="28"/>
        </w:rPr>
        <w:t> </w:t>
      </w:r>
      <w:r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>และ ผู้ถือหุ้นใหญ่</w:t>
      </w:r>
      <w:r w:rsidRPr="0029297C">
        <w:rPr>
          <w:rFonts w:ascii="Cordia New" w:hAnsi="Cordia New"/>
          <w:i/>
          <w:iCs/>
          <w:spacing w:val="-4"/>
          <w:sz w:val="28"/>
          <w:szCs w:val="28"/>
        </w:rPr>
        <w:t>  </w:t>
      </w:r>
      <w:r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 xml:space="preserve">บริษัท สยามแม็คโคร จำกัด (มหาชน) ประสบความสำเร็จในการเสนอขายหุ้นกู้ดิจิทัล อายุ </w:t>
      </w:r>
      <w:r w:rsidRPr="0029297C">
        <w:rPr>
          <w:rFonts w:ascii="Cordia New" w:hAnsi="Cordia New"/>
          <w:i/>
          <w:iCs/>
          <w:spacing w:val="-4"/>
          <w:sz w:val="28"/>
          <w:szCs w:val="28"/>
        </w:rPr>
        <w:t xml:space="preserve">5 </w:t>
      </w:r>
      <w:r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 xml:space="preserve">ปี อัตราดอกเบี้ย </w:t>
      </w:r>
      <w:r w:rsidRPr="0029297C">
        <w:rPr>
          <w:rFonts w:ascii="Cordia New" w:hAnsi="Cordia New"/>
          <w:i/>
          <w:iCs/>
          <w:spacing w:val="-4"/>
          <w:sz w:val="28"/>
          <w:szCs w:val="28"/>
        </w:rPr>
        <w:t>3</w:t>
      </w:r>
      <w:r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>.</w:t>
      </w:r>
      <w:r w:rsidRPr="0029297C">
        <w:rPr>
          <w:rFonts w:ascii="Cordia New" w:hAnsi="Cordia New"/>
          <w:i/>
          <w:iCs/>
          <w:spacing w:val="-4"/>
          <w:sz w:val="28"/>
          <w:szCs w:val="28"/>
        </w:rPr>
        <w:t>25</w:t>
      </w:r>
      <w:r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>% ต่อปี</w:t>
      </w:r>
      <w:r w:rsidR="00B35BC8"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 xml:space="preserve"> </w:t>
      </w:r>
      <w:r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 xml:space="preserve">จ่ายดอกเบี้ยทุก </w:t>
      </w:r>
      <w:r w:rsidRPr="0029297C">
        <w:rPr>
          <w:rFonts w:ascii="Cordia New" w:hAnsi="Cordia New"/>
          <w:i/>
          <w:iCs/>
          <w:spacing w:val="-4"/>
          <w:sz w:val="28"/>
          <w:szCs w:val="28"/>
        </w:rPr>
        <w:t xml:space="preserve">6 </w:t>
      </w:r>
      <w:r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 xml:space="preserve">เดือน บนช่องทางออนไลน์ผ่านแอปฯ“เป๋าตัง” โดยสามารถขายหุ้นกู้ครบเต็มจำนวน </w:t>
      </w:r>
      <w:r w:rsidRPr="0029297C">
        <w:rPr>
          <w:rFonts w:ascii="Cordia New" w:hAnsi="Cordia New"/>
          <w:i/>
          <w:iCs/>
          <w:spacing w:val="-4"/>
          <w:sz w:val="28"/>
          <w:szCs w:val="28"/>
        </w:rPr>
        <w:t xml:space="preserve">5,000 </w:t>
      </w:r>
      <w:r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>ล้านบาท</w:t>
      </w:r>
      <w:r w:rsidR="00B35BC8"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 xml:space="preserve"> </w:t>
      </w:r>
      <w:r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 xml:space="preserve">และได้ออกหุ้นกู้สำรองเสนอขายเพิ่มเติมอีก </w:t>
      </w:r>
      <w:r w:rsidRPr="0029297C">
        <w:rPr>
          <w:rFonts w:ascii="Cordia New" w:hAnsi="Cordia New"/>
          <w:i/>
          <w:iCs/>
          <w:spacing w:val="-4"/>
          <w:sz w:val="28"/>
          <w:szCs w:val="28"/>
        </w:rPr>
        <w:t xml:space="preserve">3,000 </w:t>
      </w:r>
      <w:r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 xml:space="preserve">ล้านบาท รวมมูลค่าทั้งสิ้น </w:t>
      </w:r>
      <w:r w:rsidRPr="0029297C">
        <w:rPr>
          <w:rFonts w:ascii="Cordia New" w:hAnsi="Cordia New"/>
          <w:i/>
          <w:iCs/>
          <w:spacing w:val="-4"/>
          <w:sz w:val="28"/>
          <w:szCs w:val="28"/>
        </w:rPr>
        <w:t xml:space="preserve">8,000 </w:t>
      </w:r>
      <w:r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>ล้านบาท</w:t>
      </w:r>
      <w:r w:rsidR="00B35BC8"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 xml:space="preserve"> </w:t>
      </w:r>
      <w:r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 xml:space="preserve">ได้ภายในเวลา </w:t>
      </w:r>
      <w:r w:rsidRPr="0029297C">
        <w:rPr>
          <w:rFonts w:ascii="Cordia New" w:hAnsi="Cordia New"/>
          <w:i/>
          <w:iCs/>
          <w:spacing w:val="-4"/>
          <w:sz w:val="28"/>
          <w:szCs w:val="28"/>
        </w:rPr>
        <w:t xml:space="preserve">15 </w:t>
      </w:r>
      <w:r w:rsidRPr="0029297C">
        <w:rPr>
          <w:rFonts w:ascii="Cordia New" w:hAnsi="Cordia New" w:cs="Cordia New"/>
          <w:i/>
          <w:iCs/>
          <w:spacing w:val="-4"/>
          <w:sz w:val="28"/>
          <w:szCs w:val="28"/>
          <w:cs/>
        </w:rPr>
        <w:t>นาทีของการเปิดจองวันแรก ตอกย้ำโอกาสในการเข้าถึงการลงทุนในธุรกิจค้าปลีกชั้นนำอย่างทั่วถึงและเท่าเทียม พร้อมเดินหน้าใช้เงินจากการระดมทุนขยายธุรกิจให้เติบโตอย่างแข็งแกร่ง ด้าน “ธนาคารกรุงไทย” เผยปัจจัยสนับสนุนหลักมาจากความมั่นใจโอกาสและศักยภาพของ “ซีพี ออลล์” รวมถึงการลงทุนผ่านแอปฯ“เป๋าตัง” ที่ตอบโจทย์ผู้ลงทุน สะดวก รวดเร็ว ปลอดภัย และเพิ่มโอกาสเข้าถึงการลงทุนในตราสารที่มีคุณภาพอย่างทั่วถึงและเท่าเทียม</w:t>
      </w:r>
      <w:r w:rsidRPr="0029297C">
        <w:rPr>
          <w:rFonts w:ascii="Cordia New" w:hAnsi="Cordia New"/>
          <w:i/>
          <w:iCs/>
          <w:spacing w:val="-4"/>
          <w:sz w:val="28"/>
          <w:szCs w:val="28"/>
        </w:rPr>
        <w:t> </w:t>
      </w:r>
    </w:p>
    <w:p w:rsidR="0028733F" w:rsidRDefault="00B254CD" w:rsidP="00B35BC8">
      <w:pPr>
        <w:pStyle w:val="Body"/>
        <w:spacing w:after="100"/>
        <w:jc w:val="thaiDistribute"/>
        <w:rPr>
          <w:rFonts w:ascii="Tahoma" w:eastAsia="Tahoma" w:hAnsi="Tahoma" w:cs="Tahoma"/>
        </w:rPr>
      </w:pPr>
      <w:r>
        <w:rPr>
          <w:rFonts w:ascii="Cordia New" w:hAnsi="Cordia New"/>
          <w:i/>
          <w:iCs/>
          <w:sz w:val="28"/>
          <w:szCs w:val="28"/>
        </w:rPr>
        <w:t>  </w:t>
      </w:r>
    </w:p>
    <w:p w:rsidR="0028733F" w:rsidRDefault="00B254CD" w:rsidP="00B35BC8">
      <w:pPr>
        <w:pStyle w:val="Body"/>
        <w:spacing w:after="280"/>
        <w:jc w:val="thaiDistribute"/>
        <w:rPr>
          <w:rFonts w:ascii="Tahoma" w:eastAsia="Tahoma" w:hAnsi="Tahoma" w:cs="Tahoma"/>
        </w:rPr>
      </w:pPr>
      <w:r>
        <w:rPr>
          <w:rFonts w:ascii="Cordia New" w:hAnsi="Cordia New" w:cs="Cordia New"/>
          <w:b/>
          <w:bCs/>
          <w:sz w:val="28"/>
          <w:szCs w:val="28"/>
          <w:cs/>
        </w:rPr>
        <w:t>นายเกรียงชัย บุญโพธิ์อภิชาติ</w:t>
      </w:r>
      <w:r>
        <w:rPr>
          <w:rFonts w:ascii="Cordia New" w:hAnsi="Cordia New"/>
          <w:b/>
          <w:bCs/>
          <w:sz w:val="28"/>
          <w:szCs w:val="28"/>
        </w:rPr>
        <w:t xml:space="preserve">  </w:t>
      </w:r>
      <w:r>
        <w:rPr>
          <w:rFonts w:ascii="Cordia New" w:hAnsi="Cordia New" w:cs="Cordia New"/>
          <w:b/>
          <w:bCs/>
          <w:sz w:val="28"/>
          <w:szCs w:val="28"/>
          <w:cs/>
        </w:rPr>
        <w:t>ประธานเจ้าหน้าที่บริหารด้านการเงิน</w:t>
      </w:r>
      <w:r>
        <w:rPr>
          <w:rFonts w:ascii="Cordia New" w:hAnsi="Cordia New"/>
          <w:b/>
          <w:bCs/>
          <w:sz w:val="28"/>
          <w:szCs w:val="28"/>
        </w:rPr>
        <w:t xml:space="preserve">  </w:t>
      </w:r>
      <w:r>
        <w:rPr>
          <w:rFonts w:ascii="Cordia New" w:hAnsi="Cordia New" w:cs="Cordia New"/>
          <w:b/>
          <w:bCs/>
          <w:sz w:val="28"/>
          <w:szCs w:val="28"/>
          <w:cs/>
        </w:rPr>
        <w:t>บริษัท ซีพี ออลล์ จำกัด (มหาชน)</w:t>
      </w:r>
      <w:r>
        <w:rPr>
          <w:rFonts w:ascii="Cordia New" w:hAnsi="Cordia New"/>
          <w:b/>
          <w:bCs/>
          <w:sz w:val="28"/>
          <w:szCs w:val="28"/>
        </w:rPr>
        <w:t xml:space="preserve">  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เปิดเผยว่า </w:t>
      </w:r>
      <w:r>
        <w:rPr>
          <w:rFonts w:ascii="Cordia New" w:hAnsi="Cordia New" w:cs="Cordia New"/>
          <w:sz w:val="28"/>
          <w:szCs w:val="28"/>
          <w:cs/>
        </w:rPr>
        <w:t>หลังจากบริษัทฯ เสนอขายหุ้นกู้ดิจิทัล ชนิด</w:t>
      </w: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 xml:space="preserve">ระบุชื่อผู้ถือ ไม่ด้อยสิทธิ ไม่มีหลักประกัน </w:t>
      </w:r>
      <w:r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และมีผู้แทนผู้ถือหุ้นกู้ อายุ </w:t>
      </w:r>
      <w:r>
        <w:rPr>
          <w:rFonts w:ascii="Cordia New" w:hAnsi="Cordia New"/>
          <w:sz w:val="28"/>
          <w:szCs w:val="28"/>
          <w:shd w:val="clear" w:color="auto" w:fill="FFFFFF"/>
        </w:rPr>
        <w:t xml:space="preserve">5 </w:t>
      </w: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>ปี อัตรา</w:t>
      </w:r>
      <w:r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ผลตอบแทน </w:t>
      </w:r>
      <w:r>
        <w:rPr>
          <w:rFonts w:ascii="Cordia New" w:hAnsi="Cordia New"/>
          <w:sz w:val="28"/>
          <w:szCs w:val="28"/>
          <w:shd w:val="clear" w:color="auto" w:fill="FFFFFF"/>
        </w:rPr>
        <w:t>3</w:t>
      </w:r>
      <w:r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>
        <w:rPr>
          <w:rFonts w:ascii="Cordia New" w:hAnsi="Cordia New"/>
          <w:sz w:val="28"/>
          <w:szCs w:val="28"/>
          <w:shd w:val="clear" w:color="auto" w:fill="FFFFFF"/>
        </w:rPr>
        <w:t>25</w:t>
      </w:r>
      <w:r>
        <w:rPr>
          <w:rFonts w:ascii="Cordia New" w:hAnsi="Cordia New" w:cs="Cordia New"/>
          <w:sz w:val="28"/>
          <w:szCs w:val="28"/>
          <w:shd w:val="clear" w:color="auto" w:fill="FFFFFF"/>
          <w:cs/>
        </w:rPr>
        <w:t>% ต่อปี กำหนด</w:t>
      </w: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 xml:space="preserve">จ่ายดอกเบี้ยทุก </w:t>
      </w:r>
      <w:r>
        <w:rPr>
          <w:rFonts w:ascii="Cordia New" w:hAnsi="Cordia New"/>
          <w:color w:val="242D2E"/>
          <w:sz w:val="28"/>
          <w:szCs w:val="28"/>
          <w:u w:color="242D2E"/>
          <w:shd w:val="clear" w:color="auto" w:fill="FFFFFF"/>
        </w:rPr>
        <w:t>6</w:t>
      </w:r>
      <w:r>
        <w:rPr>
          <w:rFonts w:ascii="Cordia New" w:hAnsi="Cordia New" w:cs="Cordia New"/>
          <w:color w:val="FF0000"/>
          <w:sz w:val="28"/>
          <w:szCs w:val="28"/>
          <w:u w:color="FF0000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 xml:space="preserve">เดือน บนช่องทางดิจิทัลผ่านแอปพลิเคชั่น “เป๋าตัง” ด้วยความร่วมมือกับธนาคารกรุงไทย จำกัด (มหาชน) ตั้งแต่เวลา </w:t>
      </w:r>
      <w:r>
        <w:rPr>
          <w:rFonts w:ascii="Cordia New" w:hAnsi="Cordia New"/>
          <w:color w:val="242D2E"/>
          <w:sz w:val="28"/>
          <w:szCs w:val="28"/>
          <w:u w:color="242D2E"/>
          <w:shd w:val="clear" w:color="auto" w:fill="FFFFFF"/>
        </w:rPr>
        <w:t>08</w:t>
      </w: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>.</w:t>
      </w:r>
      <w:r>
        <w:rPr>
          <w:rFonts w:ascii="Cordia New" w:hAnsi="Cordia New"/>
          <w:color w:val="242D2E"/>
          <w:sz w:val="28"/>
          <w:szCs w:val="28"/>
          <w:u w:color="242D2E"/>
          <w:shd w:val="clear" w:color="auto" w:fill="FFFFFF"/>
        </w:rPr>
        <w:t xml:space="preserve">30 </w:t>
      </w: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 xml:space="preserve">น. ของวันที่ </w:t>
      </w:r>
      <w:r>
        <w:rPr>
          <w:rFonts w:ascii="Cordia New" w:hAnsi="Cordia New"/>
          <w:color w:val="242D2E"/>
          <w:sz w:val="28"/>
          <w:szCs w:val="28"/>
          <w:u w:color="242D2E"/>
          <w:shd w:val="clear" w:color="auto" w:fill="FFFFFF"/>
        </w:rPr>
        <w:t xml:space="preserve">24 </w:t>
      </w: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 xml:space="preserve">พฤษภาคม </w:t>
      </w:r>
      <w:r>
        <w:rPr>
          <w:rFonts w:ascii="Cordia New" w:hAnsi="Cordia New"/>
          <w:color w:val="242D2E"/>
          <w:sz w:val="28"/>
          <w:szCs w:val="28"/>
          <w:u w:color="242D2E"/>
          <w:shd w:val="clear" w:color="auto" w:fill="FFFFFF"/>
        </w:rPr>
        <w:t xml:space="preserve">2565 </w:t>
      </w: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 xml:space="preserve">โดยกำหนดเงินลงทุนขั้นต่ำเพียง </w:t>
      </w:r>
      <w:r>
        <w:rPr>
          <w:rFonts w:ascii="Cordia New" w:hAnsi="Cordia New"/>
          <w:color w:val="242D2E"/>
          <w:sz w:val="28"/>
          <w:szCs w:val="28"/>
          <w:u w:color="242D2E"/>
          <w:shd w:val="clear" w:color="auto" w:fill="FFFFFF"/>
        </w:rPr>
        <w:t xml:space="preserve">1,000 </w:t>
      </w: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 xml:space="preserve">บาท ปรากฏว่า หุ้นกู้ดิจิทัล “ซีพี ออลล์” ได้รับการตอบรับจากผู้ลงทุนอย่างล้นหลาม โดยสามารถปิดการขายเต็มจำนวนที่ </w:t>
      </w:r>
      <w:r>
        <w:rPr>
          <w:rFonts w:ascii="Cordia New" w:hAnsi="Cordia New"/>
          <w:color w:val="242D2E"/>
          <w:sz w:val="28"/>
          <w:szCs w:val="28"/>
          <w:u w:color="242D2E"/>
          <w:shd w:val="clear" w:color="auto" w:fill="FFFFFF"/>
        </w:rPr>
        <w:t xml:space="preserve">8,000 </w:t>
      </w: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>ล้านบาท ได้ภายในเวล</w:t>
      </w:r>
      <w:r>
        <w:rPr>
          <w:rFonts w:ascii="Cordia New" w:hAnsi="Cordia New" w:cs="Cordia New"/>
          <w:color w:val="242D2E"/>
          <w:sz w:val="28"/>
          <w:szCs w:val="28"/>
          <w:u w:color="242D2E"/>
          <w:cs/>
        </w:rPr>
        <w:t xml:space="preserve">า </w:t>
      </w:r>
      <w:r>
        <w:rPr>
          <w:rFonts w:ascii="Cordia New" w:hAnsi="Cordia New"/>
          <w:color w:val="242D2E"/>
          <w:sz w:val="28"/>
          <w:szCs w:val="28"/>
          <w:u w:color="242D2E"/>
        </w:rPr>
        <w:t>15</w:t>
      </w:r>
      <w:r>
        <w:rPr>
          <w:rFonts w:ascii="Cordia New" w:hAnsi="Cordia New" w:cs="Cordia New"/>
          <w:color w:val="242D2E"/>
          <w:sz w:val="28"/>
          <w:szCs w:val="28"/>
          <w:u w:color="242D2E"/>
          <w:cs/>
        </w:rPr>
        <w:t xml:space="preserve"> นาที</w:t>
      </w:r>
    </w:p>
    <w:p w:rsidR="0028733F" w:rsidRDefault="00B254CD" w:rsidP="00B35BC8">
      <w:pPr>
        <w:pStyle w:val="Body"/>
        <w:spacing w:after="280"/>
        <w:jc w:val="thaiDistribute"/>
        <w:rPr>
          <w:rFonts w:ascii="Tahoma" w:eastAsia="Tahoma" w:hAnsi="Tahoma" w:cs="Tahoma"/>
        </w:rPr>
      </w:pP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 xml:space="preserve">สำหรับหุ้นกู้ดิจิทัลดังกล่าว ได้รับการจัดอันดับความน่าเชื่อถือที่ระดับ </w:t>
      </w:r>
      <w:r>
        <w:rPr>
          <w:rFonts w:ascii="Cordia New" w:hAnsi="Cordia New"/>
          <w:color w:val="242D2E"/>
          <w:sz w:val="28"/>
          <w:szCs w:val="28"/>
          <w:u w:color="242D2E"/>
          <w:shd w:val="clear" w:color="auto" w:fill="FFFFFF"/>
        </w:rPr>
        <w:t>A</w:t>
      </w: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>+ แนวโน้ม “คงที่” (</w:t>
      </w:r>
      <w:r>
        <w:rPr>
          <w:rFonts w:ascii="Cordia New" w:hAnsi="Cordia New"/>
          <w:color w:val="242D2E"/>
          <w:sz w:val="28"/>
          <w:szCs w:val="28"/>
          <w:u w:color="242D2E"/>
          <w:shd w:val="clear" w:color="auto" w:fill="FFFFFF"/>
        </w:rPr>
        <w:t>Stable</w:t>
      </w: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 xml:space="preserve">) จากบริษัท ทริส เรทติ้ง จำกัด เมื่อวันที่ </w:t>
      </w:r>
      <w:r>
        <w:rPr>
          <w:rFonts w:ascii="Cordia New" w:hAnsi="Cordia New"/>
          <w:color w:val="242D2E"/>
          <w:sz w:val="28"/>
          <w:szCs w:val="28"/>
          <w:u w:color="242D2E"/>
          <w:shd w:val="clear" w:color="auto" w:fill="FFFFFF"/>
        </w:rPr>
        <w:t xml:space="preserve">15 </w:t>
      </w: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 xml:space="preserve">มีนาคม </w:t>
      </w:r>
      <w:r>
        <w:rPr>
          <w:rFonts w:ascii="Cordia New" w:hAnsi="Cordia New"/>
          <w:color w:val="242D2E"/>
          <w:sz w:val="28"/>
          <w:szCs w:val="28"/>
          <w:u w:color="242D2E"/>
          <w:shd w:val="clear" w:color="auto" w:fill="FFFFFF"/>
        </w:rPr>
        <w:t>2565</w:t>
      </w:r>
    </w:p>
    <w:p w:rsidR="0028733F" w:rsidRDefault="00B254CD" w:rsidP="00B35BC8">
      <w:pPr>
        <w:pStyle w:val="Body"/>
        <w:spacing w:after="280"/>
        <w:jc w:val="thaiDistribute"/>
        <w:rPr>
          <w:rFonts w:ascii="Tahoma" w:eastAsia="Tahoma" w:hAnsi="Tahoma" w:cs="Tahoma"/>
        </w:rPr>
      </w:pP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>“บริษัทฯ ขอขอบคุณผู้ลงทุนที่ให้ความสนใจและให้ความไว้วางใจจองซื้อหุ้นกู้ดิจิทัล “ซีพี ออลล์” ในครั้งนี้ รวมถึงขอบคุณธนาคารกรุงไทย จำกัด (มหาชน) ผู้จัดการการจัดจำหน่ายหุ้นกู้ ที่ทำให้การจองซื้อราบรื่นและประสบความสำเร็จได้เป็นอย่างดี</w:t>
      </w:r>
      <w:r w:rsidR="00B35BC8"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color w:val="242D2E"/>
          <w:sz w:val="28"/>
          <w:szCs w:val="28"/>
          <w:u w:color="242D2E"/>
          <w:shd w:val="clear" w:color="auto" w:fill="FFFFFF"/>
          <w:cs/>
        </w:rPr>
        <w:t xml:space="preserve">ขณะเดียวกัน บริษัทฯ มีความยินดีเป็นอย่างยิ่งที่มีโอกาสนำเสนอทางเลือกในการลงทุนให้กับผู้ลงทุน ที่มีโอกาสเข้าถึงการลงทุนในตราสารของภาคเอกชนได้อย่างทั่วถึงและเท่าเทียม บริษัทฯ จะนำเงินที่ได้จากการระดมทุนครั้งนี้ไปใช้ให้เกิดประสิทธิภาพสูงสุด และจะเดินหน้าสร้างความแข็งแกร่งอย่างยั่งยืนให้กับธุรกิจต่อไป” </w:t>
      </w:r>
      <w:r>
        <w:rPr>
          <w:rFonts w:ascii="Cordia New" w:hAnsi="Cordia New" w:cs="Cordia New"/>
          <w:b/>
          <w:bCs/>
          <w:color w:val="242D2E"/>
          <w:sz w:val="28"/>
          <w:szCs w:val="28"/>
          <w:u w:color="242D2E"/>
          <w:shd w:val="clear" w:color="auto" w:fill="FFFFFF"/>
          <w:cs/>
        </w:rPr>
        <w:t>นายเกรียงชัยกล่าว</w:t>
      </w:r>
      <w:r>
        <w:rPr>
          <w:rFonts w:ascii="Cordia New" w:hAnsi="Cordia New"/>
          <w:color w:val="242D2E"/>
          <w:sz w:val="28"/>
          <w:szCs w:val="28"/>
          <w:u w:color="242D2E"/>
          <w:shd w:val="clear" w:color="auto" w:fill="FFFFFF"/>
        </w:rPr>
        <w:t> </w:t>
      </w:r>
    </w:p>
    <w:p w:rsidR="0028733F" w:rsidRPr="00B35BC8" w:rsidRDefault="00B254CD" w:rsidP="00B35BC8">
      <w:pPr>
        <w:pStyle w:val="Body"/>
        <w:spacing w:after="28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>ทั้งนี้ “ซีพี ออ</w:t>
      </w:r>
      <w:proofErr w:type="spellStart"/>
      <w:r>
        <w:rPr>
          <w:rFonts w:ascii="Cordia New" w:hAnsi="Cordia New" w:cs="Cordia New"/>
          <w:sz w:val="28"/>
          <w:szCs w:val="28"/>
          <w:cs/>
        </w:rPr>
        <w:t>ลล์</w:t>
      </w:r>
      <w:proofErr w:type="spellEnd"/>
      <w:r>
        <w:rPr>
          <w:rFonts w:ascii="Cordia New" w:hAnsi="Cordia New" w:cs="Cordia New"/>
          <w:sz w:val="28"/>
          <w:szCs w:val="28"/>
          <w:cs/>
        </w:rPr>
        <w:t>” เป็นผู้ประกอบธุรกิจหลักในการบริหารร้านสะดวกซื้อภายใต้แบรนด์</w:t>
      </w:r>
      <w:r>
        <w:rPr>
          <w:rFonts w:ascii="Cordia New" w:hAnsi="Cordia New"/>
          <w:sz w:val="28"/>
          <w:szCs w:val="28"/>
        </w:rPr>
        <w:t xml:space="preserve">  </w:t>
      </w:r>
      <w:r>
        <w:rPr>
          <w:rFonts w:ascii="Cordia New" w:hAnsi="Cordia New" w:cs="Cordia New"/>
          <w:sz w:val="28"/>
          <w:szCs w:val="28"/>
          <w:cs/>
        </w:rPr>
        <w:t>“เซเว่น อี</w:t>
      </w:r>
      <w:proofErr w:type="spellStart"/>
      <w:r>
        <w:rPr>
          <w:rFonts w:ascii="Cordia New" w:hAnsi="Cordia New" w:cs="Cordia New"/>
          <w:sz w:val="28"/>
          <w:szCs w:val="28"/>
          <w:cs/>
        </w:rPr>
        <w:t>เลฟเว่น</w:t>
      </w:r>
      <w:proofErr w:type="spellEnd"/>
      <w:r>
        <w:rPr>
          <w:rFonts w:ascii="Cordia New" w:hAnsi="Cordia New" w:cs="Cordia New"/>
          <w:sz w:val="28"/>
          <w:szCs w:val="28"/>
          <w:cs/>
        </w:rPr>
        <w:t>”</w:t>
      </w:r>
      <w:r>
        <w:rPr>
          <w:rFonts w:ascii="Cordia New" w:hAnsi="Cordia New"/>
          <w:sz w:val="28"/>
          <w:szCs w:val="28"/>
        </w:rPr>
        <w:t xml:space="preserve">  </w:t>
      </w:r>
      <w:r>
        <w:rPr>
          <w:rFonts w:ascii="Cordia New" w:hAnsi="Cordia New" w:cs="Cordia New"/>
          <w:sz w:val="28"/>
          <w:szCs w:val="28"/>
          <w:cs/>
        </w:rPr>
        <w:t>ที่ให้บริการความสะดวกกับชุมชน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 xml:space="preserve">โดย ณ สิ้นปี </w:t>
      </w:r>
      <w:r>
        <w:rPr>
          <w:rFonts w:ascii="Cordia New" w:hAnsi="Cordia New"/>
          <w:sz w:val="28"/>
          <w:szCs w:val="28"/>
        </w:rPr>
        <w:t xml:space="preserve">2564  </w:t>
      </w:r>
      <w:r>
        <w:rPr>
          <w:rFonts w:ascii="Cordia New" w:hAnsi="Cordia New" w:cs="Cordia New"/>
          <w:sz w:val="28"/>
          <w:szCs w:val="28"/>
          <w:cs/>
        </w:rPr>
        <w:t>บริษัทฯ</w:t>
      </w:r>
      <w:r>
        <w:rPr>
          <w:rFonts w:ascii="Cordia New" w:hAnsi="Cordia New"/>
          <w:sz w:val="28"/>
          <w:szCs w:val="28"/>
        </w:rPr>
        <w:t xml:space="preserve">  </w:t>
      </w:r>
      <w:r>
        <w:rPr>
          <w:rFonts w:ascii="Cordia New" w:hAnsi="Cordia New" w:cs="Cordia New"/>
          <w:sz w:val="28"/>
          <w:szCs w:val="28"/>
          <w:cs/>
        </w:rPr>
        <w:t>มีสาขา “เซเว่น อี</w:t>
      </w:r>
      <w:proofErr w:type="spellStart"/>
      <w:r>
        <w:rPr>
          <w:rFonts w:ascii="Cordia New" w:hAnsi="Cordia New" w:cs="Cordia New"/>
          <w:sz w:val="28"/>
          <w:szCs w:val="28"/>
          <w:cs/>
        </w:rPr>
        <w:t>เลฟเว่น</w:t>
      </w:r>
      <w:proofErr w:type="spellEnd"/>
      <w:r>
        <w:rPr>
          <w:rFonts w:ascii="Cordia New" w:hAnsi="Cordia New" w:cs="Cordia New"/>
          <w:sz w:val="28"/>
          <w:szCs w:val="28"/>
          <w:cs/>
        </w:rPr>
        <w:t>”</w:t>
      </w:r>
      <w:r>
        <w:rPr>
          <w:rFonts w:ascii="Cordia New" w:hAnsi="Cordia New"/>
          <w:sz w:val="28"/>
          <w:szCs w:val="28"/>
        </w:rPr>
        <w:t xml:space="preserve">  </w:t>
      </w:r>
      <w:r>
        <w:rPr>
          <w:rFonts w:ascii="Cordia New" w:hAnsi="Cordia New" w:cs="Cordia New"/>
          <w:sz w:val="28"/>
          <w:szCs w:val="28"/>
          <w:cs/>
        </w:rPr>
        <w:t xml:space="preserve">เปิดให้บริการ </w:t>
      </w:r>
      <w:r>
        <w:rPr>
          <w:rFonts w:ascii="Cordia New" w:hAnsi="Cordia New"/>
          <w:sz w:val="28"/>
          <w:szCs w:val="28"/>
        </w:rPr>
        <w:t xml:space="preserve">13,134 </w:t>
      </w:r>
      <w:r>
        <w:rPr>
          <w:rFonts w:ascii="Cordia New" w:hAnsi="Cordia New" w:cs="Cordia New"/>
          <w:sz w:val="28"/>
          <w:szCs w:val="28"/>
          <w:cs/>
        </w:rPr>
        <w:t xml:space="preserve">สาขาทั่วประเทศ และภายในปีนี้ บริษัทฯ มีแผนที่จะเปิดสาขาเพิ่มอีก </w:t>
      </w:r>
      <w:r>
        <w:rPr>
          <w:rFonts w:ascii="Cordia New" w:hAnsi="Cordia New"/>
          <w:sz w:val="28"/>
          <w:szCs w:val="28"/>
        </w:rPr>
        <w:t xml:space="preserve">700 </w:t>
      </w:r>
      <w:r>
        <w:rPr>
          <w:rFonts w:ascii="Cordia New" w:hAnsi="Cordia New" w:cs="Cordia New"/>
          <w:sz w:val="28"/>
          <w:szCs w:val="28"/>
          <w:cs/>
        </w:rPr>
        <w:t xml:space="preserve">สาขา ขณะเดียวกัน บริษัทฯ ยังคงให้ความสำคัญในการดำเนินธุรกิจ มุ่งสู่การให้บริการผ่านออนไลน์ ด้วยกลยุทธ์แบบ </w:t>
      </w:r>
      <w:r>
        <w:rPr>
          <w:rFonts w:ascii="Cordia New" w:hAnsi="Cordia New"/>
          <w:sz w:val="28"/>
          <w:szCs w:val="28"/>
        </w:rPr>
        <w:t xml:space="preserve">O2O </w:t>
      </w:r>
      <w:r>
        <w:rPr>
          <w:rFonts w:ascii="Cordia New" w:hAnsi="Cordia New" w:cs="Cordia New"/>
          <w:sz w:val="28"/>
          <w:szCs w:val="28"/>
          <w:cs/>
        </w:rPr>
        <w:t xml:space="preserve">ที่ผสมผสานช่องทาง </w:t>
      </w:r>
      <w:r>
        <w:rPr>
          <w:rFonts w:ascii="Cordia New" w:hAnsi="Cordia New"/>
          <w:sz w:val="28"/>
          <w:szCs w:val="28"/>
        </w:rPr>
        <w:t>Omni</w:t>
      </w:r>
      <w:r>
        <w:rPr>
          <w:rFonts w:ascii="Cordia New" w:hAnsi="Cordia New" w:cs="Cordia New"/>
          <w:sz w:val="28"/>
          <w:szCs w:val="28"/>
          <w:cs/>
        </w:rPr>
        <w:t>-</w:t>
      </w:r>
      <w:r>
        <w:rPr>
          <w:rFonts w:ascii="Cordia New" w:hAnsi="Cordia New"/>
          <w:sz w:val="28"/>
          <w:szCs w:val="28"/>
        </w:rPr>
        <w:t xml:space="preserve">Channel </w:t>
      </w:r>
      <w:r>
        <w:rPr>
          <w:rFonts w:ascii="Cordia New" w:hAnsi="Cordia New" w:cs="Cordia New"/>
          <w:sz w:val="28"/>
          <w:szCs w:val="28"/>
          <w:cs/>
        </w:rPr>
        <w:t>ทั้งออนไลน์และออฟไลน์</w:t>
      </w:r>
      <w:r>
        <w:rPr>
          <w:rFonts w:ascii="Cordia New" w:hAnsi="Cordia New"/>
          <w:sz w:val="28"/>
          <w:szCs w:val="28"/>
        </w:rPr>
        <w:t xml:space="preserve">  </w:t>
      </w:r>
      <w:r>
        <w:rPr>
          <w:rFonts w:ascii="Cordia New" w:hAnsi="Cordia New" w:cs="Cordia New"/>
          <w:sz w:val="28"/>
          <w:szCs w:val="28"/>
          <w:cs/>
        </w:rPr>
        <w:t>ทั้งการให้บริการผ่านออ</w:t>
      </w:r>
      <w:proofErr w:type="spellStart"/>
      <w:r>
        <w:rPr>
          <w:rFonts w:ascii="Cordia New" w:hAnsi="Cordia New" w:cs="Cordia New"/>
          <w:sz w:val="28"/>
          <w:szCs w:val="28"/>
          <w:cs/>
        </w:rPr>
        <w:t>ลล์</w:t>
      </w:r>
      <w:proofErr w:type="spellEnd"/>
      <w:r>
        <w:rPr>
          <w:rFonts w:ascii="Cordia New" w:hAnsi="Cordia New" w:cs="Cordia New"/>
          <w:sz w:val="28"/>
          <w:szCs w:val="28"/>
          <w:cs/>
        </w:rPr>
        <w:t xml:space="preserve"> </w:t>
      </w:r>
      <w:r>
        <w:rPr>
          <w:rFonts w:ascii="Cordia New" w:eastAsia="Cordia New" w:hAnsi="Cordia New" w:cs="Cordia New"/>
          <w:sz w:val="28"/>
          <w:szCs w:val="28"/>
        </w:rPr>
        <w:br/>
      </w:r>
      <w:r>
        <w:rPr>
          <w:rFonts w:ascii="Cordia New" w:hAnsi="Cordia New" w:cs="Cordia New"/>
          <w:sz w:val="28"/>
          <w:szCs w:val="28"/>
          <w:cs/>
        </w:rPr>
        <w:t>ออนไลน์ (</w:t>
      </w:r>
      <w:r>
        <w:rPr>
          <w:rFonts w:ascii="Cordia New" w:hAnsi="Cordia New"/>
          <w:sz w:val="28"/>
          <w:szCs w:val="28"/>
        </w:rPr>
        <w:t>ALL Online</w:t>
      </w:r>
      <w:r>
        <w:rPr>
          <w:rFonts w:ascii="Cordia New" w:hAnsi="Cordia New" w:cs="Cordia New"/>
          <w:sz w:val="28"/>
          <w:szCs w:val="28"/>
          <w:cs/>
        </w:rPr>
        <w:t>)</w:t>
      </w:r>
      <w:r>
        <w:rPr>
          <w:rFonts w:ascii="Cordia New" w:hAnsi="Cordia New"/>
          <w:sz w:val="28"/>
          <w:szCs w:val="28"/>
        </w:rPr>
        <w:t xml:space="preserve">  </w:t>
      </w:r>
      <w:r>
        <w:rPr>
          <w:rFonts w:ascii="Cordia New" w:hAnsi="Cordia New" w:cs="Cordia New"/>
          <w:sz w:val="28"/>
          <w:szCs w:val="28"/>
          <w:cs/>
        </w:rPr>
        <w:t>ที่เน้นแนวคิด</w:t>
      </w:r>
      <w:r>
        <w:rPr>
          <w:rFonts w:ascii="Cordia New" w:hAnsi="Cordia New"/>
          <w:sz w:val="28"/>
          <w:szCs w:val="28"/>
        </w:rPr>
        <w:t xml:space="preserve">  </w:t>
      </w:r>
      <w:r>
        <w:rPr>
          <w:rFonts w:ascii="Cordia New" w:hAnsi="Cordia New" w:cs="Cordia New"/>
          <w:sz w:val="28"/>
          <w:szCs w:val="28"/>
          <w:cs/>
        </w:rPr>
        <w:t>สะดวก</w:t>
      </w:r>
      <w:r>
        <w:rPr>
          <w:rFonts w:ascii="Cordia New" w:hAnsi="Cordia New"/>
          <w:sz w:val="28"/>
          <w:szCs w:val="28"/>
        </w:rPr>
        <w:t xml:space="preserve">  </w:t>
      </w:r>
      <w:r w:rsidR="00B35BC8">
        <w:rPr>
          <w:rFonts w:ascii="Cordia New" w:hAnsi="Cordia New" w:cs="Cordia New"/>
          <w:sz w:val="28"/>
          <w:szCs w:val="28"/>
          <w:cs/>
        </w:rPr>
        <w:t>ครบ จบที่เดียว</w:t>
      </w:r>
      <w:r>
        <w:rPr>
          <w:rFonts w:ascii="Cordia New" w:hAnsi="Cordia New" w:cs="Cordia New"/>
          <w:sz w:val="28"/>
          <w:szCs w:val="28"/>
          <w:cs/>
        </w:rPr>
        <w:t>รวมถึงบริการเดลิเวอรี่ของ ‘เซเว่น อีเลฟเว่น’ (</w:t>
      </w:r>
      <w:r>
        <w:rPr>
          <w:rFonts w:ascii="Cordia New" w:hAnsi="Cordia New"/>
          <w:sz w:val="28"/>
          <w:szCs w:val="28"/>
        </w:rPr>
        <w:t>7Delivery</w:t>
      </w:r>
      <w:r>
        <w:rPr>
          <w:rFonts w:ascii="Cordia New" w:hAnsi="Cordia New" w:cs="Cordia New"/>
          <w:sz w:val="28"/>
          <w:szCs w:val="28"/>
          <w:cs/>
        </w:rPr>
        <w:t>) ที่จัดส่งสินค้าถึงบ้าน ผ่านทางแอปพลิเคชัน เพื่อตอบรับกับไลฟ์สไตล์ที่เปลี่ยนแปลงไปของผู้บริโภคอีกด้วย</w:t>
      </w:r>
      <w:r>
        <w:rPr>
          <w:rFonts w:ascii="Cordia New" w:hAnsi="Cordia New"/>
          <w:sz w:val="28"/>
          <w:szCs w:val="28"/>
        </w:rPr>
        <w:t> </w:t>
      </w:r>
    </w:p>
    <w:p w:rsidR="0029297C" w:rsidRDefault="0029297C" w:rsidP="00B35BC8">
      <w:pPr>
        <w:pStyle w:val="Body"/>
        <w:spacing w:after="280"/>
        <w:jc w:val="thaiDistribute"/>
        <w:rPr>
          <w:rFonts w:ascii="Cordia New" w:hAnsi="Cordia New" w:cs="Cordia New"/>
          <w:b/>
          <w:bCs/>
          <w:sz w:val="28"/>
          <w:szCs w:val="28"/>
        </w:rPr>
      </w:pPr>
    </w:p>
    <w:p w:rsidR="0029297C" w:rsidRDefault="0029297C" w:rsidP="00B35BC8">
      <w:pPr>
        <w:pStyle w:val="Body"/>
        <w:spacing w:after="280"/>
        <w:jc w:val="thaiDistribute"/>
        <w:rPr>
          <w:rFonts w:ascii="Cordia New" w:hAnsi="Cordia New" w:cs="Cordia New"/>
          <w:b/>
          <w:bCs/>
          <w:sz w:val="28"/>
          <w:szCs w:val="28"/>
        </w:rPr>
      </w:pPr>
    </w:p>
    <w:p w:rsidR="0028733F" w:rsidRDefault="00B254CD" w:rsidP="00B35BC8">
      <w:pPr>
        <w:pStyle w:val="Body"/>
        <w:spacing w:after="280"/>
        <w:jc w:val="thaiDistribute"/>
        <w:rPr>
          <w:rFonts w:ascii="Tahoma" w:eastAsia="Tahoma" w:hAnsi="Tahoma" w:cs="Tahoma"/>
        </w:rPr>
      </w:pPr>
      <w:bookmarkStart w:id="0" w:name="_GoBack"/>
      <w:bookmarkEnd w:id="0"/>
      <w:r>
        <w:rPr>
          <w:rFonts w:ascii="Cordia New" w:hAnsi="Cordia New" w:cs="Cordia New"/>
          <w:b/>
          <w:bCs/>
          <w:sz w:val="28"/>
          <w:szCs w:val="28"/>
          <w:cs/>
        </w:rPr>
        <w:t>นายรวินท</w:t>
      </w:r>
      <w:proofErr w:type="spellStart"/>
      <w:r>
        <w:rPr>
          <w:rFonts w:ascii="Cordia New" w:hAnsi="Cordia New" w:cs="Cordia New"/>
          <w:b/>
          <w:bCs/>
          <w:sz w:val="28"/>
          <w:szCs w:val="28"/>
          <w:cs/>
        </w:rPr>
        <w:t>ร์</w:t>
      </w:r>
      <w:proofErr w:type="spellEnd"/>
      <w:r>
        <w:rPr>
          <w:rFonts w:ascii="Cordia New" w:hAnsi="Cordia New" w:cs="Cordia New"/>
          <w:b/>
          <w:bCs/>
          <w:sz w:val="28"/>
          <w:szCs w:val="28"/>
          <w:cs/>
        </w:rPr>
        <w:t xml:space="preserve"> บุญ</w:t>
      </w:r>
      <w:proofErr w:type="spellStart"/>
      <w:r>
        <w:rPr>
          <w:rFonts w:ascii="Cordia New" w:hAnsi="Cordia New" w:cs="Cordia New"/>
          <w:b/>
          <w:bCs/>
          <w:sz w:val="28"/>
          <w:szCs w:val="28"/>
          <w:cs/>
        </w:rPr>
        <w:t>ญา</w:t>
      </w:r>
      <w:proofErr w:type="spellEnd"/>
      <w:r>
        <w:rPr>
          <w:rFonts w:ascii="Cordia New" w:hAnsi="Cordia New" w:cs="Cordia New"/>
          <w:b/>
          <w:bCs/>
          <w:sz w:val="28"/>
          <w:szCs w:val="28"/>
          <w:cs/>
        </w:rPr>
        <w:t>นุสาสน์ รองกรรมการผู้จัดการใหญ่ สายงานธุรกิจตลาดเงินตลาดทุน ธนาคารกรุงไทย เปิดเผยว่า</w:t>
      </w:r>
      <w:r>
        <w:rPr>
          <w:rFonts w:ascii="Cordia New" w:hAnsi="Cordia New" w:cs="Cordia New"/>
          <w:sz w:val="28"/>
          <w:szCs w:val="28"/>
          <w:cs/>
        </w:rPr>
        <w:t xml:space="preserve"> ธนาคารมีความยินดีเป็นอย่างยิ่งที่ได้ร่วมเป็นส่วนหนึ่งของความสำเร็จจากการเสนอขายหุ้นกู้ดิจิทัล “ซีพี ออลล์” บนแอปพลิเคชัน “เป๋าตัง” ครั้งนี้ ซึ่งถือเป็นการจัดจำหน่ายหุ้นกู้ดิจิทัลผ่านช่องทางเป๋าตังที่มีมูลค่าสูงสุด ปัจจัยหลักมาจากการผู้ลงทุนมั่นใจการลงทุนในหุ้นกู้ของ “ซีพี ออลล์” ซึ่งเป็นธุรกิจค้าปลีกชั้นนำ ที่มีโอกาสและศักยภาพในการเติบโตในอนาคต อีกทั้งช่องทางการลงทุนผ่านแอปฯ “เป๋าตัง” ที่ตอบโจทย์ผู้ลงทุนในทุกด้าน ผู้ลงทุนมีความคุ้นเคยกับการใช้งานที่ง่าย และสามารถซื้อขายหุ้นกู้ได้สะดวก รวดเร็ว</w:t>
      </w:r>
      <w:r>
        <w:rPr>
          <w:rFonts w:ascii="Cordia New" w:hAnsi="Cordia New"/>
          <w:sz w:val="28"/>
          <w:szCs w:val="28"/>
        </w:rPr>
        <w:t xml:space="preserve">  </w:t>
      </w:r>
      <w:r>
        <w:rPr>
          <w:rFonts w:ascii="Cordia New" w:hAnsi="Cordia New" w:cs="Cordia New"/>
          <w:sz w:val="28"/>
          <w:szCs w:val="28"/>
          <w:cs/>
        </w:rPr>
        <w:t xml:space="preserve">แบบเรียลไทม์ตลอด </w:t>
      </w:r>
      <w:r>
        <w:rPr>
          <w:rFonts w:ascii="Cordia New" w:hAnsi="Cordia New"/>
          <w:sz w:val="28"/>
          <w:szCs w:val="28"/>
        </w:rPr>
        <w:t xml:space="preserve">24 </w:t>
      </w:r>
      <w:r>
        <w:rPr>
          <w:rFonts w:ascii="Cordia New" w:hAnsi="Cordia New" w:cs="Cordia New"/>
          <w:sz w:val="28"/>
          <w:szCs w:val="28"/>
          <w:cs/>
        </w:rPr>
        <w:t>ชั่วโมง พร้อมทั้งแสดงข้อมูลการถือครองหุ้นกู้ ราคาซื้อขาย ครบจบในที่เดียว</w:t>
      </w:r>
      <w:r>
        <w:rPr>
          <w:rFonts w:ascii="Cordia New" w:hAnsi="Cordia New"/>
          <w:sz w:val="28"/>
          <w:szCs w:val="28"/>
        </w:rPr>
        <w:t xml:space="preserve">  </w:t>
      </w:r>
      <w:r>
        <w:rPr>
          <w:rFonts w:ascii="Cordia New" w:hAnsi="Cordia New" w:cs="Cordia New"/>
          <w:sz w:val="28"/>
          <w:szCs w:val="28"/>
          <w:cs/>
        </w:rPr>
        <w:t>ผ่านเทคโนโลยีบล็อกเชน ทำให้มีความโปร่งใส สามารถตรวจสอบได้ อีกทั้งยังเปิดโอกาสให้ประชาชนทุกคนเข้าถึงการลงทุนตราสารที่มีคุณภาพอย่างทั่วถึงและเท่าเทียม</w:t>
      </w:r>
      <w:r>
        <w:rPr>
          <w:rFonts w:ascii="Cordia New" w:hAnsi="Cordia New"/>
          <w:sz w:val="28"/>
          <w:szCs w:val="28"/>
        </w:rPr>
        <w:t> </w:t>
      </w:r>
    </w:p>
    <w:p w:rsidR="0028733F" w:rsidRDefault="00B254CD" w:rsidP="00B35BC8">
      <w:pPr>
        <w:pStyle w:val="Body"/>
        <w:spacing w:after="280"/>
        <w:jc w:val="thaiDistribute"/>
        <w:rPr>
          <w:rFonts w:ascii="Cordia New" w:eastAsia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 xml:space="preserve">“ ธนาคารขอขอบคุณผู้ลงทุนทุกท่าน ที่ให้ความสนใจจองซื้อหุ้นกู้ดิจิทัล ซีพี ออลล์ จำนวนมาก  โดยประชาชนสนใจจองซื้อเข้ามาพร้อมกันจำนวนมากตั้งแต่การเปิดขายในนาทีแรก  ทำให้การจองซื้อสะดุดไปประมาณ </w:t>
      </w:r>
      <w:r>
        <w:rPr>
          <w:rFonts w:ascii="Cordia New" w:hAnsi="Cordia New"/>
          <w:sz w:val="28"/>
          <w:szCs w:val="28"/>
        </w:rPr>
        <w:t xml:space="preserve">6 </w:t>
      </w:r>
      <w:r>
        <w:rPr>
          <w:rFonts w:ascii="Cordia New" w:hAnsi="Cordia New" w:cs="Cordia New"/>
          <w:sz w:val="28"/>
          <w:szCs w:val="28"/>
          <w:cs/>
        </w:rPr>
        <w:t xml:space="preserve">นาที   ซึ่งธนาคารได้รับทราบปัญหาและดำเนินการแก้ไขในเวลารวดเร็ว ทำให้การจองซื้อหุ้นกู้ในครั้งนี้ ดำเนินต่อไปอย่างราบรื่น สามารถปิดการขายได้ภายในเวลาอันสั้น        อย่างไรก็ตาม ธนาคารขออภัยสำหรับความไม่สะดวกในครั้งนี้ พร้อมเดินหน้านำเทคโนโลยีมาพัฒนาบริการให้ตอบโจทย์ผู้ลงทุนให้ดีขึ้นในทุกวัน”    </w:t>
      </w:r>
    </w:p>
    <w:p w:rsidR="0028733F" w:rsidRDefault="00B254CD" w:rsidP="00B35BC8">
      <w:pPr>
        <w:pStyle w:val="Body"/>
        <w:spacing w:after="280"/>
        <w:jc w:val="thaiDistribute"/>
        <w:rPr>
          <w:rFonts w:ascii="Tahoma" w:eastAsia="Tahoma" w:hAnsi="Tahoma" w:cs="Tahoma"/>
        </w:rPr>
      </w:pPr>
      <w:r>
        <w:rPr>
          <w:rFonts w:ascii="Cordia New" w:hAnsi="Cordia New" w:cs="Cordia New"/>
          <w:sz w:val="28"/>
          <w:szCs w:val="28"/>
          <w:cs/>
        </w:rPr>
        <w:t>ทั้งนี้ ธนาคารกรุงไทยมุ่งมั่นนำเทคโนโลยีและนวัตกรรมรูปแบบใหม่ มาพัฒนาผลิตภัณฑ์และบริการทางการเงินให้ตอบโจทย์ลูกค้าและประชาชนทุกกลุ่มอย่างต่อเนื่อง</w:t>
      </w:r>
      <w:r>
        <w:rPr>
          <w:rFonts w:ascii="Cordia New" w:hAnsi="Cordia New"/>
          <w:sz w:val="28"/>
          <w:szCs w:val="28"/>
        </w:rPr>
        <w:t> </w:t>
      </w:r>
      <w:r>
        <w:rPr>
          <w:rFonts w:ascii="Cordia New" w:hAnsi="Cordia New" w:cs="Cordia New"/>
          <w:sz w:val="28"/>
          <w:szCs w:val="28"/>
          <w:cs/>
        </w:rPr>
        <w:t>บนช่องทางดิจิทัลที่เข้าถึงง่าย ใช้งานสะดวก และปลอดภัย</w:t>
      </w:r>
      <w:r>
        <w:rPr>
          <w:rFonts w:ascii="Cordia New" w:hAnsi="Cordia New"/>
          <w:sz w:val="28"/>
          <w:szCs w:val="28"/>
        </w:rPr>
        <w:t xml:space="preserve">  </w:t>
      </w:r>
      <w:r>
        <w:rPr>
          <w:rFonts w:ascii="Cordia New" w:hAnsi="Cordia New" w:cs="Cordia New"/>
          <w:sz w:val="28"/>
          <w:szCs w:val="28"/>
          <w:cs/>
        </w:rPr>
        <w:t>พร้อมสนับสนุนให้คนไทยวางแผนการออมและการลงทุนเพื่ออนาคตที่มั่นคง โดยพัฒนาผลิตภัณฑ์การลงทุนที่ตอบโจทย์ บนแอปพลิ</w:t>
      </w:r>
      <w:proofErr w:type="spellStart"/>
      <w:r>
        <w:rPr>
          <w:rFonts w:ascii="Cordia New" w:hAnsi="Cordia New" w:cs="Cordia New"/>
          <w:sz w:val="28"/>
          <w:szCs w:val="28"/>
          <w:cs/>
        </w:rPr>
        <w:t>เค</w:t>
      </w:r>
      <w:proofErr w:type="spellEnd"/>
      <w:r>
        <w:rPr>
          <w:rFonts w:ascii="Cordia New" w:hAnsi="Cordia New" w:cs="Cordia New"/>
          <w:sz w:val="28"/>
          <w:szCs w:val="28"/>
          <w:cs/>
        </w:rPr>
        <w:t>ชัน “เป๋าตัง”</w:t>
      </w:r>
      <w:r>
        <w:rPr>
          <w:rFonts w:ascii="Cordia New" w:hAnsi="Cordia New"/>
          <w:sz w:val="28"/>
          <w:szCs w:val="28"/>
        </w:rPr>
        <w:t> </w:t>
      </w:r>
      <w:r>
        <w:rPr>
          <w:rFonts w:ascii="Cordia New" w:hAnsi="Cordia New" w:cs="Cordia New"/>
          <w:sz w:val="28"/>
          <w:szCs w:val="28"/>
          <w:cs/>
        </w:rPr>
        <w:t>ซึ่งได้รับการพัฒนาโดยบริษัท อิน</w:t>
      </w:r>
      <w:proofErr w:type="spellStart"/>
      <w:r>
        <w:rPr>
          <w:rFonts w:ascii="Cordia New" w:hAnsi="Cordia New" w:cs="Cordia New"/>
          <w:sz w:val="28"/>
          <w:szCs w:val="28"/>
          <w:cs/>
        </w:rPr>
        <w:t>ฟินิธัส</w:t>
      </w:r>
      <w:proofErr w:type="spellEnd"/>
      <w:r>
        <w:rPr>
          <w:rFonts w:ascii="Cordia New" w:hAnsi="Cordia New" w:cs="Cordia New"/>
          <w:sz w:val="28"/>
          <w:szCs w:val="28"/>
          <w:cs/>
        </w:rPr>
        <w:t xml:space="preserve"> บาย กรุงไทย (</w:t>
      </w:r>
      <w:proofErr w:type="spellStart"/>
      <w:r>
        <w:rPr>
          <w:rFonts w:ascii="Cordia New" w:hAnsi="Cordia New"/>
          <w:sz w:val="28"/>
          <w:szCs w:val="28"/>
        </w:rPr>
        <w:t>Infinitas</w:t>
      </w:r>
      <w:proofErr w:type="spellEnd"/>
      <w:r>
        <w:rPr>
          <w:rFonts w:ascii="Cordia New" w:hAnsi="Cordia New"/>
          <w:sz w:val="28"/>
          <w:szCs w:val="28"/>
        </w:rPr>
        <w:t xml:space="preserve"> by </w:t>
      </w:r>
      <w:proofErr w:type="spellStart"/>
      <w:r>
        <w:rPr>
          <w:rFonts w:ascii="Cordia New" w:hAnsi="Cordia New"/>
          <w:sz w:val="28"/>
          <w:szCs w:val="28"/>
        </w:rPr>
        <w:t>Krungthai</w:t>
      </w:r>
      <w:proofErr w:type="spellEnd"/>
      <w:r>
        <w:rPr>
          <w:rFonts w:ascii="Cordia New" w:hAnsi="Cordia New" w:cs="Cordia New"/>
          <w:sz w:val="28"/>
          <w:szCs w:val="28"/>
          <w:cs/>
        </w:rPr>
        <w:t xml:space="preserve">) ให้เป็น </w:t>
      </w:r>
      <w:r>
        <w:rPr>
          <w:rFonts w:ascii="Cordia New" w:hAnsi="Cordia New"/>
          <w:sz w:val="28"/>
          <w:szCs w:val="28"/>
        </w:rPr>
        <w:t xml:space="preserve">Thailand Open Digital Platform </w:t>
      </w:r>
      <w:r>
        <w:rPr>
          <w:rFonts w:ascii="Cordia New" w:hAnsi="Cordia New" w:cs="Cordia New"/>
          <w:sz w:val="28"/>
          <w:szCs w:val="28"/>
          <w:cs/>
        </w:rPr>
        <w:t xml:space="preserve">เพื่อเปิดโอกาสให้ผู้ใช้งานทุกกลุ่มใช้บริการได้ แม้ไม่มีบัญชีเงินฝากของธนาคารกรุงไทย พร้อมเปิดกว้างร่วมมือกับพันธมิตรหลากหลาย ทั้งภาครัฐและเอกชน เพื่อยกระดับศักยภาพของ </w:t>
      </w:r>
      <w:r>
        <w:rPr>
          <w:rFonts w:ascii="Cordia New" w:hAnsi="Cordia New"/>
          <w:sz w:val="28"/>
          <w:szCs w:val="28"/>
        </w:rPr>
        <w:t xml:space="preserve">Platform </w:t>
      </w:r>
      <w:r>
        <w:rPr>
          <w:rFonts w:ascii="Cordia New" w:hAnsi="Cordia New" w:cs="Cordia New"/>
          <w:sz w:val="28"/>
          <w:szCs w:val="28"/>
          <w:cs/>
        </w:rPr>
        <w:t>ให้สามารถบริการครอบคลุมกิจกรรมในชีวิตของลูกค้าและประชาชนอย่าง</w:t>
      </w:r>
      <w:r>
        <w:rPr>
          <w:rFonts w:ascii="Cordia New" w:hAnsi="Cordia New"/>
          <w:sz w:val="28"/>
          <w:szCs w:val="28"/>
        </w:rPr>
        <w:t xml:space="preserve">    </w:t>
      </w:r>
      <w:r>
        <w:rPr>
          <w:rFonts w:ascii="Cordia New" w:hAnsi="Cordia New" w:cs="Cordia New"/>
          <w:sz w:val="28"/>
          <w:szCs w:val="28"/>
          <w:cs/>
        </w:rPr>
        <w:t>ทั่วถึง ทั้งด้านบริการทางการเงิน สุขภาพ ไลฟ์สไตล์ รวมถึงการออมและการลงทุน</w:t>
      </w:r>
    </w:p>
    <w:p w:rsidR="0028733F" w:rsidRDefault="0028733F" w:rsidP="00B35BC8">
      <w:pPr>
        <w:pStyle w:val="BodyA"/>
        <w:spacing w:after="0" w:line="240" w:lineRule="auto"/>
        <w:jc w:val="thaiDistribute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28733F" w:rsidRDefault="0028733F" w:rsidP="00B35BC8">
      <w:pPr>
        <w:pStyle w:val="NoSpacing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28733F" w:rsidRDefault="00B254CD" w:rsidP="00B35BC8">
      <w:pPr>
        <w:pStyle w:val="NoSpacing"/>
        <w:jc w:val="thaiDistribute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hAnsi="Cordia New"/>
          <w:b/>
          <w:bCs/>
          <w:sz w:val="30"/>
          <w:szCs w:val="30"/>
        </w:rPr>
        <w:t xml:space="preserve">Marketing Strategy </w:t>
      </w:r>
    </w:p>
    <w:p w:rsidR="0028733F" w:rsidRDefault="00B254CD" w:rsidP="00B35BC8">
      <w:pPr>
        <w:pStyle w:val="NoSpacing"/>
        <w:jc w:val="thaiDistribute"/>
      </w:pPr>
      <w:r>
        <w:rPr>
          <w:rFonts w:ascii="Cordia New" w:hAnsi="Cordia New"/>
          <w:b/>
          <w:bCs/>
          <w:sz w:val="30"/>
          <w:szCs w:val="30"/>
        </w:rPr>
        <w:t xml:space="preserve">24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พฤษภาคม </w:t>
      </w:r>
      <w:r>
        <w:rPr>
          <w:rFonts w:ascii="Cordia New" w:hAnsi="Cordia New"/>
          <w:b/>
          <w:bCs/>
          <w:sz w:val="30"/>
          <w:szCs w:val="30"/>
        </w:rPr>
        <w:t>2565</w:t>
      </w:r>
    </w:p>
    <w:sectPr w:rsidR="0028733F">
      <w:headerReference w:type="default" r:id="rId6"/>
      <w:pgSz w:w="11900" w:h="16840"/>
      <w:pgMar w:top="1358" w:right="1152" w:bottom="900" w:left="1152" w:header="63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164" w:rsidRDefault="00E91164">
      <w:r>
        <w:separator/>
      </w:r>
    </w:p>
  </w:endnote>
  <w:endnote w:type="continuationSeparator" w:id="0">
    <w:p w:rsidR="00E91164" w:rsidRDefault="00E9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164" w:rsidRDefault="00E91164">
      <w:r>
        <w:separator/>
      </w:r>
    </w:p>
  </w:footnote>
  <w:footnote w:type="continuationSeparator" w:id="0">
    <w:p w:rsidR="00E91164" w:rsidRDefault="00E9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3F" w:rsidRDefault="00B35BC8">
    <w:pPr>
      <w:pStyle w:val="Header"/>
    </w:pPr>
    <w:r>
      <w:rPr>
        <w:rFonts w:ascii="Cordia New" w:hAnsi="Cordia New"/>
        <w:b/>
        <w:bCs/>
        <w:noProof/>
        <w:sz w:val="30"/>
        <w:szCs w:val="30"/>
      </w:rPr>
      <w:drawing>
        <wp:anchor distT="152400" distB="152400" distL="152400" distR="152400" simplePos="0" relativeHeight="251660288" behindDoc="0" locked="0" layoutInCell="1" allowOverlap="1" wp14:anchorId="7DF30340" wp14:editId="6ED0B9C4">
          <wp:simplePos x="0" y="0"/>
          <wp:positionH relativeFrom="page">
            <wp:posOffset>4349750</wp:posOffset>
          </wp:positionH>
          <wp:positionV relativeFrom="topMargin">
            <wp:posOffset>203200</wp:posOffset>
          </wp:positionV>
          <wp:extent cx="1435100" cy="50165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01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4CD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45717</wp:posOffset>
          </wp:positionH>
          <wp:positionV relativeFrom="page">
            <wp:posOffset>45720</wp:posOffset>
          </wp:positionV>
          <wp:extent cx="7200900" cy="901065"/>
          <wp:effectExtent l="0" t="0" r="0" b="0"/>
          <wp:wrapNone/>
          <wp:docPr id="1073741825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9010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3F"/>
    <w:rsid w:val="0028733F"/>
    <w:rsid w:val="0029297C"/>
    <w:rsid w:val="00B254CD"/>
    <w:rsid w:val="00B35BC8"/>
    <w:rsid w:val="00E9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3DEF"/>
  <w15:docId w15:val="{EC084451-0F9A-4A90-9710-87508846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pPr>
      <w:spacing w:after="160" w:line="259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B35B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BC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Admin</cp:lastModifiedBy>
  <cp:revision>3</cp:revision>
  <dcterms:created xsi:type="dcterms:W3CDTF">2022-05-24T04:12:00Z</dcterms:created>
  <dcterms:modified xsi:type="dcterms:W3CDTF">2022-05-24T04:28:00Z</dcterms:modified>
</cp:coreProperties>
</file>