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B1" w:rsidRPr="004326DA" w:rsidRDefault="00BD23B1" w:rsidP="00BD23B1">
      <w:pPr>
        <w:pStyle w:val="Body"/>
        <w:spacing w:after="0" w:line="240" w:lineRule="auto"/>
        <w:rPr>
          <w:rFonts w:asciiTheme="minorBidi" w:hAnsiTheme="minorBidi" w:cstheme="minorBidi"/>
          <w:sz w:val="30"/>
          <w:szCs w:val="30"/>
        </w:rPr>
      </w:pPr>
      <w:r w:rsidRPr="004326DA">
        <w:rPr>
          <w:rFonts w:asciiTheme="minorBidi" w:hAnsiTheme="minorBidi" w:cstheme="minorBidi"/>
          <w:noProof/>
          <w:sz w:val="30"/>
          <w:szCs w:val="30"/>
        </w:rPr>
        <w:drawing>
          <wp:inline distT="0" distB="0" distL="0" distR="0" wp14:anchorId="606D9589" wp14:editId="670E91E4">
            <wp:extent cx="1198474" cy="463550"/>
            <wp:effectExtent l="0" t="0" r="1905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TB_3DLOGO_H_ENTH_BLUE_CMYK_OK-01" descr="KTB_3DLOGO_H_ENTH_BLUE_CMYK_OK-0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74" cy="463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BD23B1" w:rsidRPr="009D15DF" w:rsidRDefault="00BD23B1" w:rsidP="009D15DF">
      <w:pPr>
        <w:pStyle w:val="Body"/>
        <w:spacing w:line="240" w:lineRule="auto"/>
        <w:ind w:left="6480" w:firstLine="720"/>
        <w:jc w:val="right"/>
        <w:rPr>
          <w:rFonts w:asciiTheme="minorBidi" w:eastAsia="Cordia New" w:hAnsiTheme="minorBidi" w:cstheme="minorBidi" w:hint="cs"/>
          <w:b/>
          <w:bCs/>
          <w:sz w:val="30"/>
          <w:szCs w:val="30"/>
          <w:u w:val="single"/>
        </w:rPr>
      </w:pPr>
      <w:r w:rsidRPr="009D15DF">
        <w:rPr>
          <w:rFonts w:asciiTheme="minorBidi" w:eastAsia="Cordia New" w:hAnsiTheme="minorBidi" w:cstheme="minorBidi"/>
          <w:b/>
          <w:bCs/>
          <w:sz w:val="30"/>
          <w:szCs w:val="30"/>
          <w:u w:val="single"/>
          <w:cs/>
        </w:rPr>
        <w:t>ข่าวประชาสัมพันธ์</w:t>
      </w:r>
    </w:p>
    <w:p w:rsidR="00BD23B1" w:rsidRPr="009D15DF" w:rsidRDefault="00BD23B1" w:rsidP="009D15DF">
      <w:pPr>
        <w:spacing w:line="276" w:lineRule="auto"/>
        <w:jc w:val="thaiDistribute"/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</w:pPr>
    </w:p>
    <w:p w:rsidR="00BD23B1" w:rsidRPr="009D15DF" w:rsidRDefault="00BD23B1" w:rsidP="009D15DF">
      <w:pPr>
        <w:spacing w:line="276" w:lineRule="auto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9D15DF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กรุงไทยเปิดตัวแคมเปญใหม่</w:t>
      </w:r>
      <w:r w:rsidR="006A63B0">
        <w:rPr>
          <w:rFonts w:asciiTheme="minorBidi" w:eastAsia="Times New Roman" w:hAnsiTheme="minorBidi" w:cstheme="minorBidi" w:hint="cs"/>
          <w:b/>
          <w:bCs/>
          <w:color w:val="000000"/>
          <w:sz w:val="30"/>
          <w:szCs w:val="30"/>
          <w:cs/>
        </w:rPr>
        <w:t xml:space="preserve"> </w:t>
      </w:r>
      <w:bookmarkStart w:id="0" w:name="_GoBack"/>
      <w:bookmarkEnd w:id="0"/>
      <w:r w:rsidRPr="009D15DF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“ติดปีกให้ชีวิตคนไทย” ชูคอนเซ็ปต์ติดปีกให้ลูกค้าพุ่งไปข้างหน้าอย่างยั่งยืน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 </w:t>
      </w:r>
    </w:p>
    <w:p w:rsidR="00BD23B1" w:rsidRPr="009D15DF" w:rsidRDefault="00BD23B1" w:rsidP="009D15DF">
      <w:pPr>
        <w:spacing w:line="276" w:lineRule="auto"/>
        <w:jc w:val="thaiDistribute"/>
        <w:rPr>
          <w:rFonts w:asciiTheme="minorBidi" w:eastAsia="Times New Roman" w:hAnsiTheme="minorBidi" w:cstheme="minorBidi"/>
          <w:sz w:val="30"/>
          <w:szCs w:val="30"/>
        </w:rPr>
      </w:pPr>
    </w:p>
    <w:p w:rsidR="00BD23B1" w:rsidRPr="009D15DF" w:rsidRDefault="00BD23B1" w:rsidP="009D15DF">
      <w:pPr>
        <w:spacing w:line="276" w:lineRule="auto"/>
        <w:ind w:firstLine="720"/>
        <w:jc w:val="thaiDistribute"/>
        <w:rPr>
          <w:rFonts w:asciiTheme="minorBidi" w:eastAsia="Times New Roman" w:hAnsiTheme="minorBidi" w:cstheme="minorBidi"/>
          <w:color w:val="000000"/>
          <w:sz w:val="30"/>
          <w:szCs w:val="30"/>
        </w:rPr>
      </w:pP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ธนาคารกรุงไทย เปิดตัวแคมเปญการสื่อสารภายใต้แนวคิดใหม่ </w:t>
      </w:r>
      <w:r w:rsidRPr="009D15DF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“ติดปีกให้ชีวิตคนไทย”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 มุ่งนำนวัตกรรมพัฒนาผลิตภัณฑ์และบริการรูปแบบใหม่ๆ เสริมความแข็งแกร่งทางการเงินในทุกมิติ ติดปีกให้ลูกค้าทุกกลุ่ม </w:t>
      </w:r>
      <w:r w:rsidR="009D15DF">
        <w:rPr>
          <w:rFonts w:asciiTheme="minorBidi" w:eastAsia="Times New Roman" w:hAnsiTheme="minorBidi" w:cstheme="minorBidi" w:hint="cs"/>
          <w:color w:val="000000"/>
          <w:sz w:val="30"/>
          <w:szCs w:val="30"/>
          <w:cs/>
        </w:rPr>
        <w:t xml:space="preserve">     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ทั้งลูกค้าธุรกิจ ลูกค้าบุคคล และลูกค้าองค์กร เติบโตอย่างยั่งยืน</w:t>
      </w:r>
    </w:p>
    <w:p w:rsidR="00BD23B1" w:rsidRPr="009D15DF" w:rsidRDefault="00BD23B1" w:rsidP="009D15DF">
      <w:pPr>
        <w:spacing w:line="276" w:lineRule="auto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แนวคิดการสื่อสารได้พัฒนา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Corporate Identity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ใหม่ ด้วยการอัพเกรดโลโก้ปักษาวายุภัก</w:t>
      </w:r>
      <w:r w:rsid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ษ์เดิมที่เป็นที่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คุ้นเคย ให้กลายร่างเป็นปักษาวายุภักษ์เหล็ก เพื่อสื่อถึงความมุ่งมั่นอันแข็งแกร่งที่พร้อมจะติดปีกให้ชีวิตคนไทยพุ่งทะยานยกระดับคุณภาพชีวิตของคนไทยทุกกลุ่ม ซึ่งในส่วนของกลุ่มลูกค้าธุรกิจ ธนาคารได้พัฒนาแอปพลิเคชัน </w:t>
      </w:r>
      <w:proofErr w:type="spellStart"/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Krungthai</w:t>
      </w:r>
      <w:proofErr w:type="spellEnd"/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 Business 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ให้ตอบโจทย์ทุกโซลูชั่นการทำธุรกิจ รวบรวมฟีเจอร์เด่นขั้นเทพ มาช่วยให้การจัดการเรื่องการเงินให้เป็นเรื่อง ง่าย ครบ จบในแอปฯ เดียว เพื่ออำนวยความสะดวกให้เจ้าของกิจการมีเวลาเหลือในการคิดต่อยอดธุรกิจให้เติบโตยิ่งขึ้น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 </w:t>
      </w:r>
    </w:p>
    <w:p w:rsidR="00BD23B1" w:rsidRPr="009D15DF" w:rsidRDefault="00BD23B1" w:rsidP="009D15DF">
      <w:pPr>
        <w:spacing w:line="276" w:lineRule="auto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นอกจากนี้ ยังตอบโจทย์กลุ่มลูกค้าบุคคลที่มีความต้องการหลากหลาย ตามอายุและสถานะทางการเงิน   ด้วยกลุ่มผลิตภัณฑ์และบริการ ที่คัดสรรมาเพื่อลูกค้าแต่ละกลุ่มโดยเฉพาะ อาทิ ผลิตภัณฑ์ด้านการใช้จ่าย ความคุ้มครอง และการลงทุนที่ตรงตามไลฟ์สไตล์ สำหรับกลุ่มเริ่มต้นทำงาน ผลิตภัณฑ์สินเชื่อดอกเบี้ยต่ำเพื่อลดภาระและประกันสำหรับกลุ่มคนทำงานที่มีครอบครัว ผลิตภัณฑ์สินเชื่อดอกเบี้ยต่ำเพื่อลดภาระและความคุ้มครอง ที่ตอบโจทย์สำหรับกลุ่มเตรียมตัวเกษียณ ผลิตภัณฑ์และบริการให้คำแนะนำด้านการลงทุนและธุรกิจ รวมไปถึงเอกสิทธิ์สำหรับกลุ่ม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wealth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ที่ตอบโจทย์ทั้งด้านการสร้างความมั่งคั่งทางการเงิน พร้อมกับสิทธิพิเศษที่สอดคล้องกับไลฟ์สไตล์แต่ละบุคคล</w:t>
      </w:r>
    </w:p>
    <w:p w:rsidR="00BD23B1" w:rsidRPr="009D15DF" w:rsidRDefault="00BD23B1" w:rsidP="00573F97">
      <w:pPr>
        <w:spacing w:line="276" w:lineRule="auto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 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ธนาคารมุ่งมั่นสร้างความเข้มแข็งให้ชุมชนต่างๆ ผ่านโครงการ “กรุงไทยรักชุมชน”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ส่งเสริมความรู้ทางการเงินซึ่งเป็นพื้นฐานสำคัญสำหรับการพัฒนาเศรษฐกิจชุมชน เพื่อให้แต่ละชุมชมพึ่งพาตัวเองและเติบโตได้อย่างยั่งยืน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 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พร้อมเดินหน้าสร้างโอกาสให้ประชาชนคนไทยทุกคนเข้าถึงบริการทางการเงินอย่างทั่วถึง เพื่อลดความเหลื่อมล้ำ สร้างความเข้มแข็งของเศรษฐกิจทุกระดับ พัฒนาขีดความสามารถในการแข่งขันของประเทศ ผ่านทุกแพลตฟอร์มของธนาคาร ทั้งแอปพลิเคชัน “เป๋าตัง” ซึ่งเป็น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Thailand Open Digital Platform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มีผู้ใช้งานกว่า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34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ล้านคน “</w:t>
      </w:r>
      <w:proofErr w:type="spellStart"/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Krungthai</w:t>
      </w:r>
      <w:proofErr w:type="spellEnd"/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 Next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” มีผู้ใช้งานกว่า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14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ล้านคน แอปพลิเคชัน “ถุงเงิน” มีผู้ใช้งานกว่า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1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.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5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ล้าน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lastRenderedPageBreak/>
        <w:t>ร้านค้า และ “</w:t>
      </w:r>
      <w:proofErr w:type="spellStart"/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Krungthai</w:t>
      </w:r>
      <w:proofErr w:type="spellEnd"/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 </w:t>
      </w:r>
      <w:proofErr w:type="spellStart"/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Connext</w:t>
      </w:r>
      <w:proofErr w:type="spellEnd"/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” มีผู้ใช้งานกว่า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 xml:space="preserve">16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>ล้านคน สะท้อนถึงความเป็นผู้นำดิจิทัลแพลตฟอร์มด้านการเงินของประเทศ</w:t>
      </w:r>
    </w:p>
    <w:p w:rsidR="00BD23B1" w:rsidRPr="009D15DF" w:rsidRDefault="00BD23B1" w:rsidP="009D15DF">
      <w:pPr>
        <w:spacing w:line="276" w:lineRule="auto"/>
        <w:ind w:firstLine="720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ทั้งนี้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ธนาคารกรุงไทย ได้นำแนวคิดการสื่อสารใหม่ไปเปิดตัวในงาน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</w:rPr>
        <w:t xml:space="preserve">Money Expo 2022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ที่จัดขึ้นระหว่างวันที่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</w:rPr>
        <w:t>12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  <w:cs/>
        </w:rPr>
        <w:t>-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</w:rPr>
        <w:t xml:space="preserve">15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พฤษภาคม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</w:rPr>
        <w:t>2565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cs/>
        </w:rPr>
        <w:t xml:space="preserve">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โดยนำเส้นสายจากธรรมชาติสร้างความพลิ้วไหวเสมือนนกที่ “สยายปีกบิน” ตามแนวคิด </w:t>
      </w:r>
      <w:r w:rsidRPr="009D15DF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 xml:space="preserve">“ติดปีกไทย สู่ความยั่งยืน : </w:t>
      </w:r>
      <w:r w:rsidRPr="009D15DF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</w:rPr>
        <w:t>Empower Better Life for All Thais</w:t>
      </w:r>
      <w:r w:rsidRPr="009D15DF">
        <w:rPr>
          <w:rFonts w:asciiTheme="minorBidi" w:eastAsia="Times New Roman" w:hAnsiTheme="minorBidi" w:cstheme="minorBidi"/>
          <w:b/>
          <w:bCs/>
          <w:color w:val="000000"/>
          <w:sz w:val="30"/>
          <w:szCs w:val="30"/>
          <w:cs/>
        </w:rPr>
        <w:t>”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 ถ่ายทอดผ่านโครงสร้างสถาปัตยกรรมรูปทรงเรขาคณิตแบบสมมาตร ที่ถอดความหมายจากสมการ อันหมายถึง “ความเท่าเทียม” โครงสร้างหลักประกอบด้วยชิ้นส่วนทรงเรขาคณิตแบบสมมาตรหลากหลายทรง ยึดโยงจนกลายเป็นหลังคารูปตัว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</w:rPr>
        <w:t xml:space="preserve">X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  <w:cs/>
        </w:rPr>
        <w:t xml:space="preserve">เปรียบเสมือนปีกนกขนาดใหญ่ที่โอบอุ้มชีวิตคนไทย ภายใต้สมการ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</w:rPr>
        <w:t xml:space="preserve">X2G2X </w:t>
      </w:r>
      <w:r w:rsidRPr="009D15DF">
        <w:rPr>
          <w:rFonts w:asciiTheme="minorBidi" w:eastAsia="Times New Roman" w:hAnsiTheme="minorBidi" w:cstheme="minorBidi"/>
          <w:color w:val="000000"/>
          <w:sz w:val="30"/>
          <w:szCs w:val="30"/>
          <w:shd w:val="clear" w:color="auto" w:fill="FFFFFF"/>
          <w:cs/>
        </w:rPr>
        <w:t>ที่มีจุดเริ่มต้นจาก ภาครัฐ เป็นเสมือนเสาหลักที่ธนาคารจะนำสมการตัวอื่นมาเชื่อมต่อผสานเข้ากับเส้นสายและโครงสร้างที่มีความสมดุลในทุกมิติ เชื่อมโยงและต่อยอดธุรกิจสร้างแรงเคลื่อนไหวพุ่งทะยานสู่อนาคตที่ดีขึ้นอย่างไม่รู้จบ สอดคล้องกับพันธกิจหลักของธนาคารกรุงไทย ในการขับเคลื่อนสังคมด้วยนวัตกรรมทางการเงิน เพื่อลดความเหลื่อมล้ำ ให้สังคมเดินหน้าไปพร้อมกัน โดยไม่ทิ้งใครไว้ข้างหลัง</w:t>
      </w:r>
    </w:p>
    <w:p w:rsidR="00BD23B1" w:rsidRPr="009D15DF" w:rsidRDefault="00BD23B1" w:rsidP="009D15DF">
      <w:pPr>
        <w:spacing w:line="276" w:lineRule="auto"/>
        <w:jc w:val="thaiDistribute"/>
        <w:rPr>
          <w:rFonts w:asciiTheme="minorBidi" w:eastAsia="Times New Roman" w:hAnsiTheme="minorBidi" w:cstheme="minorBidi"/>
          <w:sz w:val="30"/>
          <w:szCs w:val="30"/>
        </w:rPr>
      </w:pPr>
    </w:p>
    <w:p w:rsidR="00BD23B1" w:rsidRPr="009D15DF" w:rsidRDefault="00BD23B1" w:rsidP="009D15DF">
      <w:pPr>
        <w:spacing w:line="276" w:lineRule="auto"/>
        <w:jc w:val="thaiDistribute"/>
        <w:rPr>
          <w:rFonts w:asciiTheme="minorBidi" w:eastAsia="Times New Roman" w:hAnsiTheme="minorBidi" w:cstheme="minorBidi"/>
          <w:sz w:val="30"/>
          <w:szCs w:val="30"/>
        </w:rPr>
      </w:pPr>
      <w:r w:rsidRPr="009D15DF">
        <w:rPr>
          <w:rFonts w:asciiTheme="minorBidi" w:eastAsia="Times New Roman" w:hAnsiTheme="minorBidi" w:cstheme="minorBidi"/>
          <w:color w:val="000000"/>
          <w:sz w:val="30"/>
          <w:szCs w:val="30"/>
        </w:rPr>
        <w:t>                                                                </w:t>
      </w:r>
    </w:p>
    <w:p w:rsidR="00E22C15" w:rsidRPr="009D15DF" w:rsidRDefault="00BD23B1" w:rsidP="009D15DF">
      <w:pPr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9D15DF">
        <w:rPr>
          <w:rFonts w:asciiTheme="minorBidi" w:hAnsiTheme="minorBidi" w:cstheme="minorBidi"/>
          <w:b/>
          <w:bCs/>
          <w:sz w:val="30"/>
          <w:szCs w:val="30"/>
          <w:cs/>
        </w:rPr>
        <w:t xml:space="preserve">ทีม </w:t>
      </w:r>
      <w:r w:rsidRPr="009D15DF">
        <w:rPr>
          <w:rFonts w:asciiTheme="minorBidi" w:hAnsiTheme="minorBidi" w:cstheme="minorBidi"/>
          <w:b/>
          <w:bCs/>
          <w:sz w:val="30"/>
          <w:szCs w:val="30"/>
        </w:rPr>
        <w:t>Marketing Strategy</w:t>
      </w:r>
    </w:p>
    <w:p w:rsidR="00BD23B1" w:rsidRPr="00BD23B1" w:rsidRDefault="00BD23B1" w:rsidP="009D15DF">
      <w:pPr>
        <w:jc w:val="thaiDistribute"/>
        <w:rPr>
          <w:rFonts w:asciiTheme="minorBidi" w:hAnsiTheme="minorBidi" w:cstheme="minorBidi"/>
          <w:b/>
          <w:bCs/>
          <w:sz w:val="30"/>
          <w:szCs w:val="30"/>
        </w:rPr>
      </w:pPr>
      <w:r w:rsidRPr="009D15DF">
        <w:rPr>
          <w:rFonts w:asciiTheme="minorBidi" w:hAnsiTheme="minorBidi" w:cstheme="minorBidi"/>
          <w:b/>
          <w:bCs/>
          <w:sz w:val="30"/>
          <w:szCs w:val="30"/>
        </w:rPr>
        <w:t>12</w:t>
      </w:r>
      <w:r w:rsidRPr="009D15DF">
        <w:rPr>
          <w:rFonts w:asciiTheme="minorBidi" w:hAnsiTheme="minorBidi" w:cstheme="minorBidi"/>
          <w:b/>
          <w:bCs/>
          <w:sz w:val="30"/>
          <w:szCs w:val="30"/>
          <w:cs/>
        </w:rPr>
        <w:t xml:space="preserve"> พฤษภาคม </w:t>
      </w:r>
      <w:r w:rsidRPr="009D15DF">
        <w:rPr>
          <w:rFonts w:asciiTheme="minorBidi" w:hAnsiTheme="minorBidi" w:cstheme="minorBidi"/>
          <w:b/>
          <w:bCs/>
          <w:sz w:val="30"/>
          <w:szCs w:val="30"/>
        </w:rPr>
        <w:t>256</w:t>
      </w:r>
      <w:r w:rsidRPr="00BD23B1">
        <w:rPr>
          <w:rFonts w:asciiTheme="minorBidi" w:hAnsiTheme="minorBidi" w:cstheme="minorBidi"/>
          <w:b/>
          <w:bCs/>
          <w:sz w:val="30"/>
          <w:szCs w:val="30"/>
        </w:rPr>
        <w:t>5</w:t>
      </w:r>
    </w:p>
    <w:sectPr w:rsidR="00BD23B1" w:rsidRPr="00BD2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B1"/>
    <w:rsid w:val="001B6DEC"/>
    <w:rsid w:val="00573F97"/>
    <w:rsid w:val="006A63B0"/>
    <w:rsid w:val="009D15DF"/>
    <w:rsid w:val="00BD23B1"/>
    <w:rsid w:val="00E2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1C3D"/>
  <w15:chartTrackingRefBased/>
  <w15:docId w15:val="{198EAC3F-019A-4C21-82FA-656B1C1B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23B1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23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Raewadee Phongchaiyong</dc:creator>
  <cp:keywords/>
  <dc:description/>
  <cp:lastModifiedBy>Duangkamol Sangchan</cp:lastModifiedBy>
  <cp:revision>4</cp:revision>
  <dcterms:created xsi:type="dcterms:W3CDTF">2022-05-12T08:12:00Z</dcterms:created>
  <dcterms:modified xsi:type="dcterms:W3CDTF">2022-05-12T08:17:00Z</dcterms:modified>
</cp:coreProperties>
</file>