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3A" w:rsidRPr="002E5E7A" w:rsidRDefault="000E053A" w:rsidP="00FA136C">
      <w:pPr>
        <w:spacing w:line="240" w:lineRule="auto"/>
        <w:rPr>
          <w:rFonts w:asciiTheme="minorBidi" w:hAnsiTheme="minorBidi"/>
          <w:sz w:val="30"/>
          <w:szCs w:val="30"/>
        </w:rPr>
      </w:pPr>
      <w:bookmarkStart w:id="0" w:name="_GoBack"/>
      <w:bookmarkEnd w:id="0"/>
      <w:r w:rsidRPr="002E5E7A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9D175FB" wp14:editId="63A7D4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3980" cy="528320"/>
            <wp:effectExtent l="0" t="0" r="7620" b="5080"/>
            <wp:wrapTight wrapText="bothSides">
              <wp:wrapPolygon edited="0">
                <wp:start x="0" y="0"/>
                <wp:lineTo x="0" y="21029"/>
                <wp:lineTo x="21419" y="21029"/>
                <wp:lineTo x="21419" y="0"/>
                <wp:lineTo x="0" y="0"/>
              </wp:wrapPolygon>
            </wp:wrapTight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95" cy="53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53A" w:rsidRPr="002E5E7A" w:rsidRDefault="000E053A" w:rsidP="00FA136C">
      <w:pPr>
        <w:spacing w:line="240" w:lineRule="auto"/>
        <w:ind w:left="2160" w:firstLine="720"/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0E053A" w:rsidRPr="002E5E7A" w:rsidRDefault="000E053A" w:rsidP="00FA136C">
      <w:pPr>
        <w:spacing w:line="240" w:lineRule="auto"/>
        <w:ind w:left="216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2E5E7A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856A5A" w:rsidRPr="002E5E7A" w:rsidRDefault="000E053A" w:rsidP="00704ADA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2E5E7A">
        <w:rPr>
          <w:rFonts w:ascii="Times New Roman" w:eastAsia="Times New Roman" w:hAnsi="Times New Roman" w:cs="Times New Roman"/>
          <w:sz w:val="30"/>
          <w:szCs w:val="30"/>
        </w:rPr>
        <w:br/>
      </w:r>
      <w:r w:rsidR="00FE234B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>“กรุงไทย”</w:t>
      </w:r>
      <w:r w:rsidR="00704ADA" w:rsidRPr="002E5E7A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="00FE234B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>กำไร</w:t>
      </w:r>
      <w:r w:rsidR="001103CF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>สุทธิ</w:t>
      </w:r>
      <w:r w:rsidR="00AE3800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>ไตรมาส 1 ปี 2565</w:t>
      </w:r>
      <w:r w:rsidR="00FE234B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เท่ากับ</w:t>
      </w:r>
      <w:r w:rsidR="00704ADA" w:rsidRPr="002E5E7A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="008B40C6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>8</w:t>
      </w:r>
      <w:r w:rsidR="008B40C6" w:rsidRPr="002E5E7A">
        <w:rPr>
          <w:rFonts w:ascii="Cordia New" w:eastAsia="Times New Roman" w:hAnsi="Cordia New" w:cs="Cordia New"/>
          <w:b/>
          <w:bCs/>
          <w:sz w:val="32"/>
          <w:szCs w:val="32"/>
        </w:rPr>
        <w:t>,</w:t>
      </w:r>
      <w:r w:rsidR="008B40C6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780 </w:t>
      </w:r>
      <w:r w:rsidR="00FE234B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ล้านบาท เพิ่มขึ้น </w:t>
      </w:r>
      <w:r w:rsidR="00AE3800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>5</w:t>
      </w:r>
      <w:r w:rsidR="008B40C6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>7</w:t>
      </w:r>
      <w:r w:rsidR="00FE234B" w:rsidRPr="002E5E7A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% </w:t>
      </w:r>
    </w:p>
    <w:p w:rsidR="00856A5A" w:rsidRPr="002E5E7A" w:rsidRDefault="00856A5A" w:rsidP="00704ADA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b/>
          <w:bCs/>
          <w:sz w:val="30"/>
          <w:szCs w:val="30"/>
        </w:rPr>
      </w:pPr>
    </w:p>
    <w:p w:rsidR="00856A5A" w:rsidRPr="002E5E7A" w:rsidRDefault="00F77540" w:rsidP="00FA136C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spacing w:val="-4"/>
          <w:sz w:val="30"/>
          <w:szCs w:val="30"/>
        </w:rPr>
      </w:pPr>
      <w:r w:rsidRPr="002E5E7A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>ธนาคาร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กรุงไทย ประกาศผล</w:t>
      </w:r>
      <w:r w:rsidR="00B57317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การ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ดำเนินงาน</w:t>
      </w:r>
      <w:r w:rsidR="00AE3800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ไตรมาส 1 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ปี </w:t>
      </w:r>
      <w:r w:rsidR="00AE3800" w:rsidRPr="002E5E7A">
        <w:rPr>
          <w:rFonts w:ascii="Cordia New" w:eastAsia="Times New Roman" w:hAnsi="Cordia New" w:cs="Cordia New"/>
          <w:spacing w:val="-4"/>
          <w:sz w:val="30"/>
          <w:szCs w:val="30"/>
        </w:rPr>
        <w:t>2565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มีกำไร</w:t>
      </w:r>
      <w:r w:rsidR="00863B16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สุทธิ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</w:t>
      </w:r>
      <w:r w:rsidR="008B40C6" w:rsidRPr="002E5E7A">
        <w:rPr>
          <w:rFonts w:ascii="Cordia New" w:eastAsia="Times New Roman" w:hAnsi="Cordia New" w:cs="Cordia New"/>
          <w:spacing w:val="-4"/>
          <w:sz w:val="30"/>
          <w:szCs w:val="30"/>
        </w:rPr>
        <w:t xml:space="preserve">8,780 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ล้านบาท เพิ่มขึ้นร้อยละ </w:t>
      </w:r>
      <w:r w:rsidR="008B40C6" w:rsidRPr="002E5E7A">
        <w:rPr>
          <w:rFonts w:ascii="Cordia New" w:eastAsia="Times New Roman" w:hAnsi="Cordia New" w:cs="Cordia New"/>
          <w:spacing w:val="-4"/>
          <w:sz w:val="30"/>
          <w:szCs w:val="30"/>
        </w:rPr>
        <w:t>57</w:t>
      </w:r>
      <w:r w:rsidR="008B40C6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.</w:t>
      </w:r>
      <w:r w:rsidR="008B40C6" w:rsidRPr="002E5E7A">
        <w:rPr>
          <w:rFonts w:ascii="Cordia New" w:eastAsia="Times New Roman" w:hAnsi="Cordia New" w:cs="Cordia New"/>
          <w:spacing w:val="-4"/>
          <w:sz w:val="30"/>
          <w:szCs w:val="30"/>
        </w:rPr>
        <w:t xml:space="preserve">4 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จากช่วงเดียวกันของปีก่อน </w:t>
      </w:r>
      <w:r w:rsidR="00FD0A40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จาก</w:t>
      </w:r>
      <w:r w:rsidR="00AE3800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รายได้รวมที่ขยายตัวดี การควบคุมค่าใช้จ่ายอย่างมีประสิทธิภาพ  อีกทั้ง</w:t>
      </w:r>
      <w:r w:rsidR="00FD0A40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การบริหารคุณภาพสินทรัพย์</w:t>
      </w:r>
      <w:r w:rsidR="00AE3800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ในระดับที่ควบคุมได้อย่างต่อเนื่อง</w:t>
      </w:r>
      <w:r w:rsidR="00FD0A40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</w:t>
      </w:r>
      <w:r w:rsidR="00863B16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พร้อม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เพิ่มระดับของ 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</w:rPr>
        <w:t xml:space="preserve">Coverage ratio </w:t>
      </w:r>
      <w:r w:rsidR="000E053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เป็นร้อยละ </w:t>
      </w:r>
      <w:r w:rsidR="004F6A92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173.6</w:t>
      </w:r>
      <w:r w:rsidR="00FD0A40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 </w:t>
      </w:r>
      <w:r w:rsidR="001F28AC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รองรับความไม่แน่นอนของเศรษฐกิจ</w:t>
      </w:r>
      <w:r w:rsidR="00BC51EA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ประกอบกับ</w:t>
      </w:r>
      <w:r w:rsidR="004D13F9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ปัจจัยกดดันภายนอกที่</w:t>
      </w:r>
      <w:r w:rsidR="000F58E8" w:rsidRPr="002E5E7A">
        <w:rPr>
          <w:rFonts w:ascii="Cordia New" w:eastAsia="Times New Roman" w:hAnsi="Cordia New" w:cs="Cordia New" w:hint="cs"/>
          <w:spacing w:val="-4"/>
          <w:sz w:val="30"/>
          <w:szCs w:val="30"/>
          <w:cs/>
        </w:rPr>
        <w:t>มีความไม่แน่นอนมาก</w:t>
      </w:r>
      <w:r w:rsidR="004D13F9" w:rsidRPr="002E5E7A">
        <w:rPr>
          <w:rFonts w:ascii="Cordia New" w:eastAsia="Times New Roman" w:hAnsi="Cordia New" w:cs="Cordia New"/>
          <w:spacing w:val="-4"/>
          <w:sz w:val="30"/>
          <w:szCs w:val="30"/>
          <w:cs/>
        </w:rPr>
        <w:t>ขึ้น</w:t>
      </w:r>
    </w:p>
    <w:p w:rsidR="001446C1" w:rsidRPr="002E5E7A" w:rsidRDefault="000E053A" w:rsidP="00437AC1">
      <w:pPr>
        <w:spacing w:before="240" w:line="240" w:lineRule="auto"/>
        <w:ind w:firstLine="700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2E5E7A">
        <w:rPr>
          <w:rFonts w:ascii="Cordia New" w:eastAsia="Times New Roman" w:hAnsi="Cordia New" w:cs="Cordia New"/>
          <w:b/>
          <w:bCs/>
          <w:spacing w:val="-2"/>
          <w:sz w:val="30"/>
          <w:szCs w:val="30"/>
          <w:cs/>
        </w:rPr>
        <w:t>นายผยง ศรีวณิช</w:t>
      </w:r>
      <w:r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 กรรมการผู้จัดการใหญ่ ธนาคารกรุงไทย เปิดเผยว่า </w:t>
      </w:r>
      <w:r w:rsidRPr="002E5E7A">
        <w:rPr>
          <w:rFonts w:ascii="Cordia New" w:eastAsia="Times New Roman" w:hAnsi="Cordia New" w:cs="Cordia New"/>
          <w:spacing w:val="-2"/>
          <w:sz w:val="30"/>
          <w:szCs w:val="30"/>
        </w:rPr>
        <w:t> </w:t>
      </w:r>
      <w:r w:rsidR="00633529" w:rsidRPr="002E5E7A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 xml:space="preserve">ในไตรมาส </w:t>
      </w:r>
      <w:r w:rsidR="00633529" w:rsidRPr="002E5E7A">
        <w:rPr>
          <w:rFonts w:ascii="Cordia New" w:eastAsia="Times New Roman" w:hAnsi="Cordia New" w:cs="Cordia New"/>
          <w:b/>
          <w:bCs/>
          <w:spacing w:val="-2"/>
          <w:sz w:val="30"/>
          <w:szCs w:val="30"/>
        </w:rPr>
        <w:t>1</w:t>
      </w:r>
      <w:r w:rsidR="00633529" w:rsidRPr="002E5E7A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 xml:space="preserve"> ปี </w:t>
      </w:r>
      <w:r w:rsidR="00633529" w:rsidRPr="002E5E7A">
        <w:rPr>
          <w:rFonts w:ascii="Cordia New" w:eastAsia="Times New Roman" w:hAnsi="Cordia New" w:cs="Cordia New"/>
          <w:b/>
          <w:bCs/>
          <w:spacing w:val="-2"/>
          <w:sz w:val="30"/>
          <w:szCs w:val="30"/>
        </w:rPr>
        <w:t>2565</w:t>
      </w:r>
      <w:r w:rsidR="00633529" w:rsidRPr="002E5E7A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 xml:space="preserve"> เมื่อเทียบกับไตรมาส </w:t>
      </w:r>
      <w:r w:rsidR="00633529" w:rsidRPr="002E5E7A">
        <w:rPr>
          <w:rFonts w:ascii="Cordia New" w:eastAsia="Times New Roman" w:hAnsi="Cordia New" w:cs="Cordia New"/>
          <w:b/>
          <w:bCs/>
          <w:spacing w:val="-2"/>
          <w:sz w:val="30"/>
          <w:szCs w:val="30"/>
        </w:rPr>
        <w:t>1</w:t>
      </w:r>
      <w:r w:rsidR="00633529" w:rsidRPr="002E5E7A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 xml:space="preserve"> ปี </w:t>
      </w:r>
      <w:r w:rsidR="00633529" w:rsidRPr="002E5E7A">
        <w:rPr>
          <w:rFonts w:ascii="Cordia New" w:eastAsia="Times New Roman" w:hAnsi="Cordia New" w:cs="Cordia New"/>
          <w:b/>
          <w:bCs/>
          <w:spacing w:val="-2"/>
          <w:sz w:val="30"/>
          <w:szCs w:val="30"/>
        </w:rPr>
        <w:t>2564</w:t>
      </w:r>
      <w:r w:rsidR="00633529" w:rsidRPr="002E5E7A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 xml:space="preserve"> </w:t>
      </w:r>
      <w:r w:rsidR="00633529" w:rsidRPr="002E5E7A">
        <w:rPr>
          <w:rFonts w:ascii="Cordia New" w:eastAsia="Times New Roman" w:hAnsi="Cordia New" w:cs="Cordia New" w:hint="cs"/>
          <w:sz w:val="30"/>
          <w:szCs w:val="30"/>
          <w:cs/>
        </w:rPr>
        <w:t>แม้</w:t>
      </w:r>
      <w:r w:rsidR="007C3DCC" w:rsidRPr="002E5E7A">
        <w:rPr>
          <w:rFonts w:ascii="Cordia New" w:eastAsia="Times New Roman" w:hAnsi="Cordia New" w:cs="Cordia New"/>
          <w:sz w:val="30"/>
          <w:szCs w:val="30"/>
          <w:cs/>
        </w:rPr>
        <w:t>ภาวะเศรษฐกิจที่มีความท้าทายอย่างต่อเนื่อง</w:t>
      </w:r>
      <w:r w:rsidR="002E4F72" w:rsidRPr="002E5E7A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9E49FE" w:rsidRPr="002E5E7A">
        <w:rPr>
          <w:rFonts w:asciiTheme="minorBidi" w:hAnsiTheme="minorBidi"/>
          <w:sz w:val="30"/>
          <w:szCs w:val="30"/>
          <w:cs/>
        </w:rPr>
        <w:t>ธนาคารและบริษัทย่อย</w:t>
      </w:r>
      <w:r w:rsidR="002E4F72" w:rsidRPr="002E5E7A">
        <w:rPr>
          <w:rFonts w:asciiTheme="minorBidi" w:hAnsiTheme="minorBidi" w:hint="cs"/>
          <w:sz w:val="30"/>
          <w:szCs w:val="30"/>
          <w:cs/>
        </w:rPr>
        <w:t>มี</w:t>
      </w:r>
      <w:r w:rsidR="002E4F72" w:rsidRPr="002E5E7A">
        <w:rPr>
          <w:rFonts w:asciiTheme="minorBidi" w:hAnsiTheme="minorBidi"/>
          <w:sz w:val="30"/>
          <w:szCs w:val="30"/>
          <w:cs/>
        </w:rPr>
        <w:t>การบริหารจัดการอย่างมีประสิทธิภาพ</w:t>
      </w:r>
      <w:r w:rsidR="002E4F72" w:rsidRPr="002E5E7A">
        <w:rPr>
          <w:rFonts w:asciiTheme="minorBidi" w:hAnsiTheme="minorBidi" w:hint="cs"/>
          <w:sz w:val="30"/>
          <w:szCs w:val="30"/>
          <w:cs/>
        </w:rPr>
        <w:t>โดย</w:t>
      </w:r>
      <w:r w:rsidR="009E49FE" w:rsidRPr="002E5E7A">
        <w:rPr>
          <w:rFonts w:asciiTheme="minorBidi" w:hAnsiTheme="minorBidi"/>
          <w:sz w:val="30"/>
          <w:szCs w:val="30"/>
          <w:cs/>
        </w:rPr>
        <w:t xml:space="preserve">มีกำไรสุทธิส่วนที่เป็นของธนาคาร เท่ากับ </w:t>
      </w:r>
      <w:r w:rsidR="005E08CA" w:rsidRPr="002E5E7A">
        <w:rPr>
          <w:rFonts w:asciiTheme="minorBidi" w:hAnsiTheme="minorBidi"/>
          <w:sz w:val="30"/>
          <w:szCs w:val="30"/>
        </w:rPr>
        <w:t xml:space="preserve">8,780 </w:t>
      </w:r>
      <w:r w:rsidR="009E49FE" w:rsidRPr="002E5E7A">
        <w:rPr>
          <w:rFonts w:asciiTheme="minorBidi" w:hAnsiTheme="minorBidi"/>
          <w:sz w:val="30"/>
          <w:szCs w:val="30"/>
          <w:cs/>
        </w:rPr>
        <w:t xml:space="preserve">ล้านบาท เพิ่มขึ้นร้อยละ </w:t>
      </w:r>
      <w:r w:rsidR="005E08CA" w:rsidRPr="002E5E7A">
        <w:rPr>
          <w:rFonts w:asciiTheme="minorBidi" w:hAnsiTheme="minorBidi"/>
          <w:sz w:val="30"/>
          <w:szCs w:val="30"/>
        </w:rPr>
        <w:t>57</w:t>
      </w:r>
      <w:r w:rsidR="005E08CA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5E08CA" w:rsidRPr="002E5E7A">
        <w:rPr>
          <w:rFonts w:asciiTheme="minorBidi" w:hAnsiTheme="minorBidi"/>
          <w:sz w:val="30"/>
          <w:szCs w:val="30"/>
        </w:rPr>
        <w:t xml:space="preserve">4 </w:t>
      </w:r>
      <w:r w:rsidR="009E49FE" w:rsidRPr="002E5E7A">
        <w:rPr>
          <w:rFonts w:asciiTheme="minorBidi" w:hAnsiTheme="minorBidi"/>
          <w:sz w:val="30"/>
          <w:szCs w:val="30"/>
          <w:cs/>
        </w:rPr>
        <w:t xml:space="preserve">จากช่วงเดียวกันของปีก่อน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โดยรายได้รวมขยายตัวทั้งจากรายได้ดอกเบี้ย</w:t>
      </w:r>
      <w:r w:rsidR="001446C1" w:rsidRPr="002E5E7A">
        <w:rPr>
          <w:rFonts w:asciiTheme="minorBidi" w:hAnsiTheme="minorBidi" w:cs="Cordia New"/>
          <w:sz w:val="30"/>
          <w:szCs w:val="30"/>
          <w:cs/>
        </w:rPr>
        <w:t>สุทธิ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ที่เพิ่มขึ้น ร้อยละ 5.</w:t>
      </w:r>
      <w:r w:rsidR="008220E1" w:rsidRPr="002E5E7A">
        <w:rPr>
          <w:rFonts w:asciiTheme="minorBidi" w:hAnsiTheme="minorBidi" w:cs="Cordia New"/>
          <w:sz w:val="30"/>
          <w:szCs w:val="30"/>
          <w:cs/>
        </w:rPr>
        <w:t>6 จากสินเชื่อที่เติบโต</w:t>
      </w:r>
      <w:r w:rsidR="000E459C" w:rsidRPr="002E5E7A">
        <w:rPr>
          <w:rFonts w:asciiTheme="minorBidi" w:hAnsiTheme="minorBidi" w:cs="Cordia New" w:hint="cs"/>
          <w:sz w:val="30"/>
          <w:szCs w:val="30"/>
          <w:cs/>
        </w:rPr>
        <w:t>โดยธนาคาร</w:t>
      </w:r>
      <w:r w:rsidR="000E459C" w:rsidRPr="002E5E7A">
        <w:rPr>
          <w:rFonts w:asciiTheme="minorBidi" w:hAnsiTheme="minorBidi" w:cs="Cordia New"/>
          <w:sz w:val="30"/>
          <w:szCs w:val="30"/>
          <w:cs/>
        </w:rPr>
        <w:t xml:space="preserve">มุ่งเน้นสินเชื่อที่มีคุณภาพท่ามกลางภาวะเศรษฐกิจที่ยังมีความไม่แน่นอน </w:t>
      </w:r>
      <w:r w:rsidR="000E459C" w:rsidRPr="002E5E7A">
        <w:rPr>
          <w:rFonts w:asciiTheme="minorBidi" w:hAnsiTheme="minorBidi" w:cs="Cordia New" w:hint="cs"/>
          <w:sz w:val="30"/>
          <w:szCs w:val="30"/>
          <w:cs/>
        </w:rPr>
        <w:t>ทั้งนี้ สินเชื่อเติบโต</w:t>
      </w:r>
      <w:r w:rsidR="008220E1" w:rsidRPr="002E5E7A">
        <w:rPr>
          <w:rFonts w:asciiTheme="minorBidi" w:hAnsiTheme="minorBidi" w:cs="Cordia New" w:hint="cs"/>
          <w:sz w:val="30"/>
          <w:szCs w:val="30"/>
          <w:cs/>
        </w:rPr>
        <w:t xml:space="preserve">ดีทั้งสินเชื่อภาครัฐ สินเชื่อธุรกิจขนาดใหญ่ </w:t>
      </w:r>
      <w:r w:rsidR="000E459C" w:rsidRPr="002E5E7A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8220E1" w:rsidRPr="002E5E7A">
        <w:rPr>
          <w:rFonts w:asciiTheme="minorBidi" w:hAnsiTheme="minorBidi" w:cs="Cordia New" w:hint="cs"/>
          <w:sz w:val="30"/>
          <w:szCs w:val="30"/>
          <w:cs/>
        </w:rPr>
        <w:t>สินเชื่อรายย่อย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8220E1" w:rsidRPr="002E5E7A">
        <w:rPr>
          <w:rFonts w:asciiTheme="minorBidi" w:hAnsiTheme="minorBidi" w:cs="Cordia New" w:hint="cs"/>
          <w:sz w:val="30"/>
          <w:szCs w:val="30"/>
          <w:cs/>
        </w:rPr>
        <w:t xml:space="preserve">อีกทั้ง </w:t>
      </w:r>
      <w:r w:rsidR="00400EAB" w:rsidRPr="002E5E7A">
        <w:rPr>
          <w:rFonts w:asciiTheme="minorBidi" w:hAnsiTheme="minorBidi" w:cs="Cordia New"/>
          <w:sz w:val="30"/>
          <w:szCs w:val="30"/>
          <w:cs/>
        </w:rPr>
        <w:t>ธนาคารมี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การบริหารต้นทุนทางการเงิน</w:t>
      </w:r>
      <w:r w:rsidR="000E459C" w:rsidRPr="002E5E7A">
        <w:rPr>
          <w:rFonts w:asciiTheme="minorBidi" w:hAnsiTheme="minorBidi" w:cs="Cordia New"/>
          <w:sz w:val="30"/>
          <w:szCs w:val="30"/>
          <w:cs/>
        </w:rPr>
        <w:t>เป็นอย่างดี</w:t>
      </w:r>
      <w:r w:rsidR="00437AC1" w:rsidRPr="002E5E7A">
        <w:rPr>
          <w:rFonts w:asciiTheme="minorBidi" w:hAnsiTheme="minorBidi" w:cs="Cordia New" w:hint="cs"/>
          <w:sz w:val="30"/>
          <w:szCs w:val="30"/>
          <w:cs/>
        </w:rPr>
        <w:t>อย่างต่อเนื่อง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00EAB" w:rsidRPr="002E5E7A">
        <w:rPr>
          <w:rFonts w:asciiTheme="minorBidi" w:hAnsiTheme="minorBidi" w:cs="Cordia New"/>
          <w:sz w:val="30"/>
          <w:szCs w:val="30"/>
          <w:cs/>
        </w:rPr>
        <w:t>และมี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รายได้จากการดำเนินงานอื่นที่ขยายตัว รวมถึงการควบคุมค่าใช้จ่ายในการดำเนินงานได้อย่างมีประสิทธิภาพ</w:t>
      </w:r>
      <w:r w:rsidR="00037C81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ซึ่งลดลง ร้อยละ 3.5</w:t>
      </w:r>
      <w:r w:rsidR="009E49FE" w:rsidRPr="002E5E7A">
        <w:rPr>
          <w:rFonts w:asciiTheme="minorBidi" w:hAnsiTheme="minorBidi"/>
          <w:sz w:val="30"/>
          <w:szCs w:val="30"/>
          <w:cs/>
        </w:rPr>
        <w:t xml:space="preserve">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ส่งผลให้ </w:t>
      </w:r>
      <w:r w:rsidR="009E49FE" w:rsidRPr="002E5E7A">
        <w:rPr>
          <w:rFonts w:asciiTheme="minorBidi" w:hAnsiTheme="minorBidi"/>
          <w:sz w:val="30"/>
          <w:szCs w:val="30"/>
        </w:rPr>
        <w:t xml:space="preserve">Cost to Income ratio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เท่ากับร้อยละ 41.25 ลดลงจากร้อยละ 44.25 ในไตรมาส 1</w:t>
      </w:r>
      <w:r w:rsidR="00037C81" w:rsidRPr="002E5E7A">
        <w:rPr>
          <w:rFonts w:asciiTheme="minorBidi" w:hAnsiTheme="minorBidi" w:cs="Cordia New"/>
          <w:sz w:val="30"/>
          <w:szCs w:val="30"/>
          <w:cs/>
        </w:rPr>
        <w:t xml:space="preserve"> ปี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2564</w:t>
      </w:r>
    </w:p>
    <w:p w:rsidR="00F54D84" w:rsidRPr="002E5E7A" w:rsidRDefault="009E49FE" w:rsidP="00FA136C">
      <w:pPr>
        <w:spacing w:before="240" w:line="240" w:lineRule="auto"/>
        <w:ind w:firstLine="700"/>
        <w:jc w:val="thaiDistribute"/>
        <w:rPr>
          <w:rFonts w:asciiTheme="minorBidi" w:hAnsiTheme="minorBidi"/>
          <w:sz w:val="30"/>
          <w:szCs w:val="30"/>
        </w:rPr>
      </w:pPr>
      <w:r w:rsidRPr="002E5E7A">
        <w:rPr>
          <w:rFonts w:asciiTheme="minorBidi" w:hAnsiTheme="minorBidi"/>
          <w:sz w:val="30"/>
          <w:szCs w:val="30"/>
          <w:cs/>
        </w:rPr>
        <w:t>ธนาคาร</w:t>
      </w:r>
      <w:r w:rsidRPr="002E5E7A">
        <w:rPr>
          <w:rFonts w:asciiTheme="minorBidi" w:hAnsiTheme="minorBidi" w:cs="Cordia New"/>
          <w:sz w:val="30"/>
          <w:szCs w:val="30"/>
          <w:cs/>
        </w:rPr>
        <w:t>และบริษัทย่อย</w:t>
      </w:r>
      <w:r w:rsidRPr="002E5E7A">
        <w:rPr>
          <w:rFonts w:asciiTheme="minorBidi" w:hAnsiTheme="minorBidi"/>
          <w:sz w:val="30"/>
          <w:szCs w:val="30"/>
          <w:cs/>
        </w:rPr>
        <w:t xml:space="preserve">ตั้งสำรองผลขาดทุนด้านเครดิตที่คาดว่าจะเกิดขึ้นจำนวน </w:t>
      </w:r>
      <w:r w:rsidR="005E08CA" w:rsidRPr="002E5E7A">
        <w:rPr>
          <w:rFonts w:asciiTheme="minorBidi" w:hAnsiTheme="minorBidi"/>
          <w:sz w:val="30"/>
          <w:szCs w:val="30"/>
        </w:rPr>
        <w:t>5,470</w:t>
      </w:r>
      <w:r w:rsidR="001339AC" w:rsidRPr="002E5E7A">
        <w:rPr>
          <w:rFonts w:asciiTheme="minorBidi" w:hAnsiTheme="minorBidi"/>
          <w:sz w:val="30"/>
          <w:szCs w:val="30"/>
          <w:cs/>
        </w:rPr>
        <w:t xml:space="preserve"> </w:t>
      </w:r>
      <w:r w:rsidRPr="002E5E7A">
        <w:rPr>
          <w:rFonts w:asciiTheme="minorBidi" w:hAnsiTheme="minorBidi"/>
          <w:sz w:val="30"/>
          <w:szCs w:val="30"/>
          <w:cs/>
        </w:rPr>
        <w:t>ล้านบาท</w:t>
      </w:r>
      <w:r w:rsidRPr="002E5E7A">
        <w:rPr>
          <w:rFonts w:asciiTheme="minorBidi" w:hAnsiTheme="minorBidi"/>
          <w:sz w:val="30"/>
          <w:szCs w:val="30"/>
        </w:rPr>
        <w:t> </w:t>
      </w:r>
      <w:r w:rsidR="00037C81" w:rsidRPr="002E5E7A">
        <w:rPr>
          <w:rFonts w:asciiTheme="minorBidi" w:hAnsiTheme="minorBidi"/>
          <w:sz w:val="30"/>
          <w:szCs w:val="30"/>
          <w:cs/>
        </w:rPr>
        <w:t>ซึ่ง</w:t>
      </w:r>
      <w:r w:rsidRPr="002E5E7A">
        <w:rPr>
          <w:rFonts w:asciiTheme="minorBidi" w:hAnsiTheme="minorBidi"/>
          <w:sz w:val="30"/>
          <w:szCs w:val="30"/>
          <w:cs/>
        </w:rPr>
        <w:t>ลดลง</w:t>
      </w:r>
      <w:r w:rsidR="001339AC" w:rsidRPr="002E5E7A">
        <w:rPr>
          <w:rFonts w:asciiTheme="minorBidi" w:hAnsiTheme="minorBidi"/>
          <w:sz w:val="30"/>
          <w:szCs w:val="30"/>
          <w:cs/>
        </w:rPr>
        <w:br/>
      </w:r>
      <w:r w:rsidRPr="002E5E7A">
        <w:rPr>
          <w:rFonts w:asciiTheme="minorBidi" w:hAnsiTheme="minorBidi"/>
          <w:sz w:val="30"/>
          <w:szCs w:val="30"/>
          <w:cs/>
        </w:rPr>
        <w:t xml:space="preserve">ร้อยละ </w:t>
      </w:r>
      <w:r w:rsidR="008B40C6" w:rsidRPr="002E5E7A">
        <w:rPr>
          <w:rFonts w:asciiTheme="minorBidi" w:hAnsiTheme="minorBidi"/>
          <w:sz w:val="30"/>
          <w:szCs w:val="30"/>
        </w:rPr>
        <w:t>32</w:t>
      </w:r>
      <w:r w:rsidR="008B40C6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8B40C6" w:rsidRPr="002E5E7A">
        <w:rPr>
          <w:rFonts w:asciiTheme="minorBidi" w:hAnsiTheme="minorBidi"/>
          <w:sz w:val="30"/>
          <w:szCs w:val="30"/>
        </w:rPr>
        <w:t xml:space="preserve">1 </w:t>
      </w:r>
      <w:r w:rsidRPr="002E5E7A">
        <w:rPr>
          <w:rFonts w:asciiTheme="minorBidi" w:hAnsiTheme="minorBidi"/>
          <w:sz w:val="30"/>
          <w:szCs w:val="30"/>
          <w:cs/>
        </w:rPr>
        <w:t>จากช่วงเดียวกันของปีก่อน</w:t>
      </w:r>
      <w:r w:rsidR="003C5530" w:rsidRPr="002E5E7A">
        <w:rPr>
          <w:rFonts w:asciiTheme="minorBidi" w:hAnsiTheme="minorBidi" w:hint="cs"/>
          <w:sz w:val="30"/>
          <w:szCs w:val="30"/>
          <w:cs/>
        </w:rPr>
        <w:t xml:space="preserve"> โดยยังยึดหลักระมัดระวัง</w:t>
      </w:r>
      <w:r w:rsidRPr="002E5E7A">
        <w:rPr>
          <w:rFonts w:asciiTheme="minorBidi" w:hAnsiTheme="minorBidi"/>
          <w:sz w:val="30"/>
          <w:szCs w:val="30"/>
          <w:cs/>
        </w:rPr>
        <w:t xml:space="preserve"> เพื่อรองรับความไม่แน่นอนจากสถานการณ์</w:t>
      </w:r>
      <w:proofErr w:type="spellStart"/>
      <w:r w:rsidRPr="002E5E7A">
        <w:rPr>
          <w:rFonts w:asciiTheme="minorBidi" w:hAnsiTheme="minorBidi"/>
          <w:sz w:val="30"/>
          <w:szCs w:val="30"/>
          <w:cs/>
        </w:rPr>
        <w:t>ต่างๆ</w:t>
      </w:r>
      <w:proofErr w:type="spellEnd"/>
      <w:r w:rsidRPr="002E5E7A">
        <w:rPr>
          <w:rFonts w:asciiTheme="minorBidi" w:hAnsiTheme="minorBidi"/>
          <w:sz w:val="30"/>
          <w:szCs w:val="30"/>
          <w:cs/>
        </w:rPr>
        <w:t xml:space="preserve"> ที่</w:t>
      </w:r>
      <w:r w:rsidR="003C5530" w:rsidRPr="002E5E7A">
        <w:rPr>
          <w:rFonts w:asciiTheme="minorBidi" w:hAnsiTheme="minorBidi" w:hint="cs"/>
          <w:sz w:val="30"/>
          <w:szCs w:val="30"/>
          <w:cs/>
        </w:rPr>
        <w:t>อาจจะมีผลกระทบกับ</w:t>
      </w:r>
      <w:r w:rsidRPr="002E5E7A">
        <w:rPr>
          <w:rFonts w:asciiTheme="minorBidi" w:hAnsiTheme="minorBidi" w:cs="Cordia New"/>
          <w:sz w:val="30"/>
          <w:szCs w:val="30"/>
          <w:cs/>
        </w:rPr>
        <w:t>คุณภาพ</w:t>
      </w:r>
      <w:r w:rsidR="003C5530" w:rsidRPr="002E5E7A">
        <w:rPr>
          <w:rFonts w:asciiTheme="minorBidi" w:hAnsiTheme="minorBidi" w:cs="Cordia New" w:hint="cs"/>
          <w:sz w:val="30"/>
          <w:szCs w:val="30"/>
          <w:cs/>
        </w:rPr>
        <w:t>ของ</w:t>
      </w:r>
      <w:r w:rsidRPr="002E5E7A">
        <w:rPr>
          <w:rFonts w:asciiTheme="minorBidi" w:hAnsiTheme="minorBidi" w:cs="Cordia New"/>
          <w:sz w:val="30"/>
          <w:szCs w:val="30"/>
          <w:cs/>
        </w:rPr>
        <w:t>สินทรัพย์</w:t>
      </w:r>
      <w:r w:rsidR="003C5530" w:rsidRPr="002E5E7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2E5E7A">
        <w:rPr>
          <w:rFonts w:asciiTheme="minorBidi" w:hAnsiTheme="minorBidi" w:cs="Cordia New"/>
          <w:sz w:val="30"/>
          <w:szCs w:val="30"/>
          <w:cs/>
        </w:rPr>
        <w:t xml:space="preserve"> โ</w:t>
      </w:r>
      <w:r w:rsidRPr="002E5E7A">
        <w:rPr>
          <w:rFonts w:asciiTheme="minorBidi" w:hAnsiTheme="minorBidi"/>
          <w:sz w:val="30"/>
          <w:szCs w:val="30"/>
          <w:cs/>
        </w:rPr>
        <w:t xml:space="preserve">ดยมี </w:t>
      </w:r>
      <w:r w:rsidRPr="002E5E7A">
        <w:rPr>
          <w:rFonts w:asciiTheme="minorBidi" w:hAnsiTheme="minorBidi"/>
          <w:sz w:val="30"/>
          <w:szCs w:val="30"/>
        </w:rPr>
        <w:t xml:space="preserve">NPLs Ratio </w:t>
      </w:r>
      <w:r w:rsidRPr="002E5E7A">
        <w:rPr>
          <w:rFonts w:asciiTheme="minorBidi" w:hAnsiTheme="minorBidi"/>
          <w:sz w:val="30"/>
          <w:szCs w:val="30"/>
          <w:cs/>
        </w:rPr>
        <w:t xml:space="preserve">อยู่ที่ร้อยละ </w:t>
      </w:r>
      <w:r w:rsidRPr="002E5E7A">
        <w:rPr>
          <w:rFonts w:asciiTheme="minorBidi" w:hAnsiTheme="minorBidi"/>
          <w:sz w:val="30"/>
          <w:szCs w:val="30"/>
        </w:rPr>
        <w:t>3</w:t>
      </w:r>
      <w:r w:rsidRPr="002E5E7A">
        <w:rPr>
          <w:rFonts w:asciiTheme="minorBidi" w:hAnsiTheme="minorBidi" w:cs="Cordia New"/>
          <w:sz w:val="30"/>
          <w:szCs w:val="30"/>
          <w:cs/>
        </w:rPr>
        <w:t>.</w:t>
      </w:r>
      <w:r w:rsidRPr="002E5E7A">
        <w:rPr>
          <w:rFonts w:asciiTheme="minorBidi" w:hAnsiTheme="minorBidi"/>
          <w:sz w:val="30"/>
          <w:szCs w:val="30"/>
        </w:rPr>
        <w:t>34</w:t>
      </w:r>
      <w:r w:rsidRPr="002E5E7A">
        <w:rPr>
          <w:rFonts w:asciiTheme="minorBidi" w:hAnsiTheme="minorBidi"/>
          <w:sz w:val="30"/>
          <w:szCs w:val="30"/>
          <w:cs/>
        </w:rPr>
        <w:t xml:space="preserve"> ลดลงจากร้อยละ </w:t>
      </w:r>
      <w:r w:rsidRPr="002E5E7A">
        <w:rPr>
          <w:rFonts w:asciiTheme="minorBidi" w:hAnsiTheme="minorBidi"/>
          <w:sz w:val="30"/>
          <w:szCs w:val="30"/>
        </w:rPr>
        <w:t>3</w:t>
      </w:r>
      <w:r w:rsidRPr="002E5E7A">
        <w:rPr>
          <w:rFonts w:asciiTheme="minorBidi" w:hAnsiTheme="minorBidi" w:cs="Cordia New"/>
          <w:sz w:val="30"/>
          <w:szCs w:val="30"/>
          <w:cs/>
        </w:rPr>
        <w:t>.</w:t>
      </w:r>
      <w:r w:rsidRPr="002E5E7A">
        <w:rPr>
          <w:rFonts w:asciiTheme="minorBidi" w:hAnsiTheme="minorBidi"/>
          <w:sz w:val="30"/>
          <w:szCs w:val="30"/>
        </w:rPr>
        <w:t xml:space="preserve">50 </w:t>
      </w:r>
      <w:r w:rsidRPr="002E5E7A">
        <w:rPr>
          <w:rFonts w:asciiTheme="minorBidi" w:hAnsiTheme="minorBidi"/>
          <w:sz w:val="30"/>
          <w:szCs w:val="30"/>
          <w:cs/>
        </w:rPr>
        <w:t xml:space="preserve">ณ สิ้นปีที่ผ่านมา </w:t>
      </w:r>
      <w:r w:rsidR="00633529" w:rsidRPr="002E5E7A">
        <w:rPr>
          <w:rFonts w:asciiTheme="minorBidi" w:hAnsiTheme="minorBidi" w:hint="cs"/>
          <w:sz w:val="30"/>
          <w:szCs w:val="30"/>
          <w:cs/>
        </w:rPr>
        <w:t xml:space="preserve">และลดลงจากร้อยละ </w:t>
      </w:r>
      <w:r w:rsidR="00633529" w:rsidRPr="002E5E7A">
        <w:rPr>
          <w:rFonts w:asciiTheme="minorBidi" w:hAnsiTheme="minorBidi"/>
          <w:sz w:val="30"/>
          <w:szCs w:val="30"/>
        </w:rPr>
        <w:t>3</w:t>
      </w:r>
      <w:r w:rsidR="00633529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633529" w:rsidRPr="002E5E7A">
        <w:rPr>
          <w:rFonts w:asciiTheme="minorBidi" w:hAnsiTheme="minorBidi"/>
          <w:sz w:val="30"/>
          <w:szCs w:val="30"/>
        </w:rPr>
        <w:t>66</w:t>
      </w:r>
      <w:r w:rsidR="00633529" w:rsidRPr="002E5E7A">
        <w:rPr>
          <w:rFonts w:asciiTheme="minorBidi" w:hAnsiTheme="minorBidi" w:hint="cs"/>
          <w:sz w:val="30"/>
          <w:szCs w:val="30"/>
          <w:cs/>
        </w:rPr>
        <w:t xml:space="preserve"> ณ </w:t>
      </w:r>
      <w:r w:rsidR="00633529" w:rsidRPr="002E5E7A">
        <w:rPr>
          <w:rFonts w:asciiTheme="minorBidi" w:hAnsiTheme="minorBidi"/>
          <w:sz w:val="30"/>
          <w:szCs w:val="30"/>
        </w:rPr>
        <w:t>31</w:t>
      </w:r>
      <w:r w:rsidR="00633529" w:rsidRPr="002E5E7A">
        <w:rPr>
          <w:rFonts w:asciiTheme="minorBidi" w:hAnsiTheme="minorBidi" w:hint="cs"/>
          <w:sz w:val="30"/>
          <w:szCs w:val="30"/>
          <w:cs/>
        </w:rPr>
        <w:t xml:space="preserve"> มีนาคม </w:t>
      </w:r>
      <w:r w:rsidR="00633529" w:rsidRPr="002E5E7A">
        <w:rPr>
          <w:rFonts w:asciiTheme="minorBidi" w:hAnsiTheme="minorBidi"/>
          <w:sz w:val="30"/>
          <w:szCs w:val="30"/>
        </w:rPr>
        <w:t>2564</w:t>
      </w:r>
      <w:r w:rsidR="00437AC1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37AC1" w:rsidRPr="002E5E7A">
        <w:rPr>
          <w:rFonts w:asciiTheme="minorBidi" w:hAnsiTheme="minorBidi" w:cs="Cordia New" w:hint="cs"/>
          <w:sz w:val="30"/>
          <w:szCs w:val="30"/>
          <w:cs/>
        </w:rPr>
        <w:t>ซึ่ง</w:t>
      </w:r>
      <w:r w:rsidR="00437AC1" w:rsidRPr="002E5E7A">
        <w:rPr>
          <w:rFonts w:asciiTheme="minorBidi" w:hAnsiTheme="minorBidi" w:cs="Cordia New"/>
          <w:sz w:val="30"/>
          <w:szCs w:val="30"/>
          <w:cs/>
        </w:rPr>
        <w:t>อยู่ในระดับที่ควบคุมได้ดี</w:t>
      </w:r>
      <w:r w:rsidR="00437AC1" w:rsidRPr="002E5E7A">
        <w:rPr>
          <w:rFonts w:asciiTheme="minorBidi" w:hAnsiTheme="minorBidi" w:cs="Cordia New" w:hint="cs"/>
          <w:sz w:val="30"/>
          <w:szCs w:val="30"/>
          <w:cs/>
        </w:rPr>
        <w:t>อย่างต่อเนื่อง</w:t>
      </w:r>
      <w:r w:rsidR="00633529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2E5E7A">
        <w:rPr>
          <w:rFonts w:asciiTheme="minorBidi" w:hAnsiTheme="minorBidi"/>
          <w:sz w:val="30"/>
          <w:szCs w:val="30"/>
          <w:cs/>
        </w:rPr>
        <w:t>พร้อมทั้ง</w:t>
      </w:r>
      <w:r w:rsidR="00437AC1" w:rsidRPr="002E5E7A">
        <w:rPr>
          <w:rFonts w:asciiTheme="minorBidi" w:hAnsiTheme="minorBidi" w:hint="cs"/>
          <w:sz w:val="30"/>
          <w:szCs w:val="30"/>
          <w:cs/>
        </w:rPr>
        <w:t>รักษา</w:t>
      </w:r>
      <w:r w:rsidRPr="002E5E7A">
        <w:rPr>
          <w:rFonts w:asciiTheme="minorBidi" w:hAnsiTheme="minorBidi"/>
          <w:sz w:val="30"/>
          <w:szCs w:val="30"/>
          <w:cs/>
        </w:rPr>
        <w:t xml:space="preserve">ระดับของ </w:t>
      </w:r>
      <w:r w:rsidRPr="002E5E7A">
        <w:rPr>
          <w:rFonts w:asciiTheme="minorBidi" w:hAnsiTheme="minorBidi"/>
          <w:sz w:val="30"/>
          <w:szCs w:val="30"/>
        </w:rPr>
        <w:t xml:space="preserve">Coverage ratio </w:t>
      </w:r>
      <w:r w:rsidR="00437AC1" w:rsidRPr="002E5E7A">
        <w:rPr>
          <w:rFonts w:asciiTheme="minorBidi" w:hAnsiTheme="minorBidi" w:hint="cs"/>
          <w:sz w:val="30"/>
          <w:szCs w:val="30"/>
          <w:cs/>
        </w:rPr>
        <w:t>ในระดับ</w:t>
      </w:r>
      <w:r w:rsidRPr="002E5E7A">
        <w:rPr>
          <w:rFonts w:asciiTheme="minorBidi" w:hAnsiTheme="minorBidi"/>
          <w:sz w:val="30"/>
          <w:szCs w:val="30"/>
          <w:cs/>
        </w:rPr>
        <w:t>สูง</w:t>
      </w:r>
      <w:r w:rsidR="00437AC1" w:rsidRPr="002E5E7A">
        <w:rPr>
          <w:rFonts w:asciiTheme="minorBidi" w:hAnsiTheme="minorBidi" w:hint="cs"/>
          <w:sz w:val="30"/>
          <w:szCs w:val="30"/>
          <w:cs/>
        </w:rPr>
        <w:t>กว่าสถานการณ์ปกติ โดยเท่ากับ</w:t>
      </w:r>
      <w:r w:rsidRPr="002E5E7A">
        <w:rPr>
          <w:rFonts w:asciiTheme="minorBidi" w:hAnsiTheme="minorBidi"/>
          <w:sz w:val="30"/>
          <w:szCs w:val="30"/>
          <w:cs/>
        </w:rPr>
        <w:t xml:space="preserve">ร้อยละ </w:t>
      </w:r>
      <w:r w:rsidR="008B40C6" w:rsidRPr="002E5E7A">
        <w:rPr>
          <w:rFonts w:asciiTheme="minorBidi" w:hAnsiTheme="minorBidi" w:cs="Cordia New"/>
          <w:sz w:val="30"/>
          <w:szCs w:val="30"/>
          <w:cs/>
        </w:rPr>
        <w:t xml:space="preserve">173.6 </w:t>
      </w:r>
      <w:r w:rsidR="00437AC1" w:rsidRPr="002E5E7A">
        <w:rPr>
          <w:rFonts w:asciiTheme="minorBidi" w:hAnsiTheme="minorBidi" w:cs="Cordia New" w:hint="cs"/>
          <w:sz w:val="30"/>
          <w:szCs w:val="30"/>
          <w:cs/>
        </w:rPr>
        <w:t>เทียบกับ</w:t>
      </w:r>
      <w:r w:rsidRPr="002E5E7A">
        <w:rPr>
          <w:rFonts w:asciiTheme="minorBidi" w:hAnsiTheme="minorBidi"/>
          <w:sz w:val="30"/>
          <w:szCs w:val="30"/>
          <w:cs/>
        </w:rPr>
        <w:t xml:space="preserve">ร้อยละ </w:t>
      </w:r>
      <w:r w:rsidRPr="002E5E7A">
        <w:rPr>
          <w:rFonts w:asciiTheme="minorBidi" w:hAnsiTheme="minorBidi"/>
          <w:sz w:val="30"/>
          <w:szCs w:val="30"/>
        </w:rPr>
        <w:t>168</w:t>
      </w:r>
      <w:r w:rsidRPr="002E5E7A">
        <w:rPr>
          <w:rFonts w:asciiTheme="minorBidi" w:hAnsiTheme="minorBidi" w:cs="Cordia New"/>
          <w:sz w:val="30"/>
          <w:szCs w:val="30"/>
          <w:cs/>
        </w:rPr>
        <w:t>.</w:t>
      </w:r>
      <w:r w:rsidRPr="002E5E7A">
        <w:rPr>
          <w:rFonts w:asciiTheme="minorBidi" w:hAnsiTheme="minorBidi"/>
          <w:sz w:val="30"/>
          <w:szCs w:val="30"/>
        </w:rPr>
        <w:t xml:space="preserve">8 </w:t>
      </w:r>
      <w:r w:rsidRPr="002E5E7A">
        <w:rPr>
          <w:rFonts w:asciiTheme="minorBidi" w:hAnsiTheme="minorBidi"/>
          <w:sz w:val="30"/>
          <w:szCs w:val="30"/>
          <w:cs/>
        </w:rPr>
        <w:t xml:space="preserve">ณ สิ้นปี </w:t>
      </w:r>
      <w:r w:rsidRPr="002E5E7A">
        <w:rPr>
          <w:rFonts w:asciiTheme="minorBidi" w:hAnsiTheme="minorBidi"/>
          <w:sz w:val="30"/>
          <w:szCs w:val="30"/>
        </w:rPr>
        <w:t>2564</w:t>
      </w:r>
      <w:r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D5E69" w:rsidRPr="002E5E7A">
        <w:rPr>
          <w:rFonts w:asciiTheme="minorBidi" w:hAnsiTheme="minorBidi" w:hint="cs"/>
          <w:sz w:val="30"/>
          <w:szCs w:val="30"/>
          <w:cs/>
        </w:rPr>
        <w:t>และร้อยละ</w:t>
      </w:r>
      <w:r w:rsidR="00633529" w:rsidRPr="002E5E7A">
        <w:rPr>
          <w:rFonts w:asciiTheme="minorBidi" w:hAnsiTheme="minorBidi" w:hint="cs"/>
          <w:sz w:val="30"/>
          <w:szCs w:val="30"/>
          <w:cs/>
        </w:rPr>
        <w:t xml:space="preserve"> </w:t>
      </w:r>
      <w:r w:rsidR="00633529" w:rsidRPr="002E5E7A">
        <w:rPr>
          <w:rFonts w:asciiTheme="minorBidi" w:hAnsiTheme="minorBidi"/>
          <w:sz w:val="30"/>
          <w:szCs w:val="30"/>
        </w:rPr>
        <w:t>153</w:t>
      </w:r>
      <w:r w:rsidR="00633529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633529" w:rsidRPr="002E5E7A">
        <w:rPr>
          <w:rFonts w:asciiTheme="minorBidi" w:hAnsiTheme="minorBidi"/>
          <w:sz w:val="30"/>
          <w:szCs w:val="30"/>
        </w:rPr>
        <w:t>9</w:t>
      </w:r>
      <w:r w:rsidR="00633529" w:rsidRPr="002E5E7A">
        <w:rPr>
          <w:rFonts w:asciiTheme="minorBidi" w:hAnsiTheme="minorBidi" w:hint="cs"/>
          <w:sz w:val="30"/>
          <w:szCs w:val="30"/>
          <w:cs/>
        </w:rPr>
        <w:t xml:space="preserve"> ณ </w:t>
      </w:r>
      <w:r w:rsidR="00633529" w:rsidRPr="002E5E7A">
        <w:rPr>
          <w:rFonts w:asciiTheme="minorBidi" w:hAnsiTheme="minorBidi"/>
          <w:sz w:val="30"/>
          <w:szCs w:val="30"/>
        </w:rPr>
        <w:t xml:space="preserve">31 </w:t>
      </w:r>
      <w:r w:rsidR="00633529" w:rsidRPr="002E5E7A">
        <w:rPr>
          <w:rFonts w:asciiTheme="minorBidi" w:hAnsiTheme="minorBidi" w:hint="cs"/>
          <w:sz w:val="30"/>
          <w:szCs w:val="30"/>
          <w:cs/>
        </w:rPr>
        <w:t xml:space="preserve">มีนาคม </w:t>
      </w:r>
      <w:r w:rsidR="00633529" w:rsidRPr="002E5E7A">
        <w:rPr>
          <w:rFonts w:asciiTheme="minorBidi" w:hAnsiTheme="minorBidi"/>
          <w:sz w:val="30"/>
          <w:szCs w:val="30"/>
        </w:rPr>
        <w:t>2564</w:t>
      </w:r>
    </w:p>
    <w:p w:rsidR="00ED3B1F" w:rsidRPr="002E5E7A" w:rsidRDefault="007C508D" w:rsidP="00FA136C">
      <w:pPr>
        <w:spacing w:before="240" w:line="240" w:lineRule="auto"/>
        <w:ind w:firstLine="700"/>
        <w:jc w:val="thaiDistribute"/>
        <w:rPr>
          <w:rFonts w:asciiTheme="minorBidi" w:hAnsiTheme="minorBidi"/>
          <w:sz w:val="30"/>
          <w:szCs w:val="30"/>
          <w:cs/>
        </w:rPr>
      </w:pPr>
      <w:r w:rsidRPr="002E5E7A">
        <w:rPr>
          <w:rFonts w:asciiTheme="minorBidi" w:hAnsiTheme="minorBidi" w:cs="Cordia New"/>
          <w:b/>
          <w:bCs/>
          <w:sz w:val="30"/>
          <w:szCs w:val="30"/>
          <w:cs/>
        </w:rPr>
        <w:t xml:space="preserve">เมื่อเทียบกับไตรมาส </w:t>
      </w:r>
      <w:r w:rsidRPr="002E5E7A">
        <w:rPr>
          <w:rFonts w:asciiTheme="minorBidi" w:hAnsiTheme="minorBidi"/>
          <w:b/>
          <w:bCs/>
          <w:sz w:val="30"/>
          <w:szCs w:val="30"/>
        </w:rPr>
        <w:t>4</w:t>
      </w:r>
      <w:r w:rsidR="0069064E" w:rsidRPr="002E5E7A">
        <w:rPr>
          <w:rFonts w:asciiTheme="minorBidi" w:hAnsiTheme="minorBidi" w:cs="Cordia New"/>
          <w:b/>
          <w:bCs/>
          <w:sz w:val="30"/>
          <w:szCs w:val="30"/>
          <w:cs/>
        </w:rPr>
        <w:t xml:space="preserve"> ปี </w:t>
      </w:r>
      <w:r w:rsidRPr="002E5E7A">
        <w:rPr>
          <w:rFonts w:asciiTheme="minorBidi" w:hAnsiTheme="minorBidi"/>
          <w:b/>
          <w:bCs/>
          <w:sz w:val="30"/>
          <w:szCs w:val="30"/>
        </w:rPr>
        <w:t>2564</w:t>
      </w:r>
      <w:r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ธนาคารและบริษัทย่อยมีกำไรสุทธิส่วนที่เป็นของธนาคาร เพิ่มขึ้นร้อยละ </w:t>
      </w:r>
      <w:r w:rsidR="008B40C6" w:rsidRPr="002E5E7A">
        <w:rPr>
          <w:rFonts w:asciiTheme="minorBidi" w:hAnsiTheme="minorBidi"/>
          <w:sz w:val="30"/>
          <w:szCs w:val="30"/>
        </w:rPr>
        <w:t>77</w:t>
      </w:r>
      <w:r w:rsidR="008B40C6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8B40C6" w:rsidRPr="002E5E7A">
        <w:rPr>
          <w:rFonts w:asciiTheme="minorBidi" w:hAnsiTheme="minorBidi"/>
          <w:sz w:val="30"/>
          <w:szCs w:val="30"/>
        </w:rPr>
        <w:t xml:space="preserve">6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จากไตรมาสที่ผ่านมา โดยรายได้รวมอยู่ในระดับใกล้เคียงกับไตรมาสที่ผ่านมา</w:t>
      </w:r>
      <w:r w:rsidR="0069064E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ในภาวะเศรษฐกิจที่ยังคงท้าทาย และการควบคุมค่าใช้จ่ายในการดำเนินงานของธนาคารอย่างมีประสิทธิภาพ</w:t>
      </w:r>
      <w:r w:rsidR="0069064E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โดยลดลงร้อยละ 16.8 ส่งผลให้ </w:t>
      </w:r>
      <w:r w:rsidR="009E49FE" w:rsidRPr="002E5E7A">
        <w:rPr>
          <w:rFonts w:asciiTheme="minorBidi" w:hAnsiTheme="minorBidi"/>
          <w:sz w:val="30"/>
          <w:szCs w:val="30"/>
        </w:rPr>
        <w:t xml:space="preserve">Cost to Income ratio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เท่ากับร้อยละ </w:t>
      </w:r>
      <w:r w:rsidR="009E49FE" w:rsidRPr="002E5E7A">
        <w:rPr>
          <w:rFonts w:asciiTheme="minorBidi" w:hAnsiTheme="minorBidi"/>
          <w:sz w:val="30"/>
          <w:szCs w:val="30"/>
        </w:rPr>
        <w:t>41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9E49FE" w:rsidRPr="002E5E7A">
        <w:rPr>
          <w:rFonts w:asciiTheme="minorBidi" w:hAnsiTheme="minorBidi"/>
          <w:sz w:val="30"/>
          <w:szCs w:val="30"/>
        </w:rPr>
        <w:t>25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 ลดลงจากร้อยละ </w:t>
      </w:r>
      <w:r w:rsidR="009E49FE" w:rsidRPr="002E5E7A">
        <w:rPr>
          <w:rFonts w:asciiTheme="minorBidi" w:hAnsiTheme="minorBidi"/>
          <w:sz w:val="30"/>
          <w:szCs w:val="30"/>
        </w:rPr>
        <w:t>49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9E49FE" w:rsidRPr="002E5E7A">
        <w:rPr>
          <w:rFonts w:asciiTheme="minorBidi" w:hAnsiTheme="minorBidi"/>
          <w:sz w:val="30"/>
          <w:szCs w:val="30"/>
        </w:rPr>
        <w:t>16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 ในไตรมาส </w:t>
      </w:r>
      <w:r w:rsidR="009E49FE" w:rsidRPr="002E5E7A">
        <w:rPr>
          <w:rFonts w:asciiTheme="minorBidi" w:hAnsiTheme="minorBidi"/>
          <w:sz w:val="30"/>
          <w:szCs w:val="30"/>
        </w:rPr>
        <w:t>4</w:t>
      </w:r>
      <w:r w:rsidR="0069064E" w:rsidRPr="002E5E7A">
        <w:rPr>
          <w:rFonts w:asciiTheme="minorBidi" w:hAnsiTheme="minorBidi" w:cs="Cordia New"/>
          <w:sz w:val="30"/>
          <w:szCs w:val="30"/>
          <w:cs/>
        </w:rPr>
        <w:t xml:space="preserve"> ปี </w:t>
      </w:r>
      <w:r w:rsidR="009E49FE" w:rsidRPr="002E5E7A">
        <w:rPr>
          <w:rFonts w:asciiTheme="minorBidi" w:hAnsiTheme="minorBidi"/>
          <w:sz w:val="30"/>
          <w:szCs w:val="30"/>
        </w:rPr>
        <w:t>2564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 ทั้งนี้ ธนาคารและบริษัทย่อย</w:t>
      </w:r>
      <w:r w:rsidR="003C5530" w:rsidRPr="002E5E7A">
        <w:rPr>
          <w:rFonts w:asciiTheme="minorBidi" w:hAnsiTheme="minorBidi" w:cs="Cordia New" w:hint="cs"/>
          <w:sz w:val="30"/>
          <w:szCs w:val="30"/>
          <w:cs/>
        </w:rPr>
        <w:t>ยังคง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ตั้งสำรองผลขาดทุนด้านเครดิตที่</w:t>
      </w:r>
      <w:r w:rsidR="000F58E8" w:rsidRPr="002E5E7A">
        <w:rPr>
          <w:rFonts w:asciiTheme="minorBidi" w:hAnsiTheme="minorBidi" w:cs="Cordia New" w:hint="cs"/>
          <w:sz w:val="30"/>
          <w:szCs w:val="30"/>
          <w:cs/>
        </w:rPr>
        <w:t>ยังยึดหลักระมัดระวัง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 xml:space="preserve"> ถึงแม้ลดลงร้อยละ </w:t>
      </w:r>
      <w:r w:rsidR="008B40C6" w:rsidRPr="002E5E7A">
        <w:rPr>
          <w:rFonts w:asciiTheme="minorBidi" w:hAnsiTheme="minorBidi" w:cs="Cordia New"/>
          <w:sz w:val="30"/>
          <w:szCs w:val="30"/>
          <w:cs/>
        </w:rPr>
        <w:t xml:space="preserve">33.6 </w:t>
      </w:r>
      <w:r w:rsidR="009E49FE" w:rsidRPr="002E5E7A">
        <w:rPr>
          <w:rFonts w:asciiTheme="minorBidi" w:hAnsiTheme="minorBidi" w:cs="Cordia New"/>
          <w:sz w:val="30"/>
          <w:szCs w:val="30"/>
          <w:cs/>
        </w:rPr>
        <w:t>จากไตรมาสที่ผ่านมา</w:t>
      </w:r>
    </w:p>
    <w:p w:rsidR="000B0F4A" w:rsidRPr="002E5E7A" w:rsidRDefault="000B0F4A" w:rsidP="00704ADA">
      <w:pPr>
        <w:spacing w:after="0" w:line="240" w:lineRule="auto"/>
        <w:jc w:val="thaiDistribute"/>
        <w:rPr>
          <w:rFonts w:ascii="Cordia New" w:eastAsia="Times New Roman" w:hAnsi="Cordia New" w:cs="Cordia New"/>
          <w:noProof/>
          <w:sz w:val="30"/>
          <w:szCs w:val="30"/>
        </w:rPr>
      </w:pPr>
    </w:p>
    <w:p w:rsidR="000E053A" w:rsidRPr="002E5E7A" w:rsidRDefault="00214097" w:rsidP="00704ADA">
      <w:p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2E5E7A">
        <w:rPr>
          <w:noProof/>
        </w:rPr>
        <w:lastRenderedPageBreak/>
        <w:drawing>
          <wp:inline distT="0" distB="0" distL="0" distR="0" wp14:anchorId="38904D27" wp14:editId="12ECA76A">
            <wp:extent cx="5987391" cy="1841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360" t="23702" r="28677" b="41874"/>
                    <a:stretch/>
                  </pic:blipFill>
                  <pic:spPr bwMode="auto">
                    <a:xfrm>
                      <a:off x="0" y="0"/>
                      <a:ext cx="6018141" cy="185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DCC" w:rsidRPr="002E5E7A" w:rsidRDefault="007C3DCC" w:rsidP="00704ADA">
      <w:pPr>
        <w:spacing w:after="0" w:line="240" w:lineRule="auto"/>
        <w:ind w:firstLine="700"/>
        <w:jc w:val="thaiDistribute"/>
        <w:rPr>
          <w:rFonts w:asciiTheme="minorBidi" w:hAnsiTheme="minorBidi" w:cs="Cordia New"/>
          <w:sz w:val="30"/>
          <w:szCs w:val="30"/>
        </w:rPr>
      </w:pPr>
    </w:p>
    <w:p w:rsidR="00224802" w:rsidRPr="002E5E7A" w:rsidRDefault="001446C1" w:rsidP="00704ADA">
      <w:pPr>
        <w:spacing w:after="0" w:line="240" w:lineRule="auto"/>
        <w:ind w:firstLine="700"/>
        <w:jc w:val="thaiDistribute"/>
        <w:rPr>
          <w:rFonts w:asciiTheme="minorBidi" w:hAnsiTheme="minorBidi" w:cs="Cordia New"/>
          <w:sz w:val="30"/>
          <w:szCs w:val="30"/>
        </w:rPr>
      </w:pPr>
      <w:r w:rsidRPr="002E5E7A">
        <w:rPr>
          <w:rFonts w:asciiTheme="minorBidi" w:hAnsiTheme="minorBidi" w:cs="Cordia New" w:hint="cs"/>
          <w:sz w:val="30"/>
          <w:szCs w:val="30"/>
          <w:cs/>
        </w:rPr>
        <w:t>ธนาคาร</w:t>
      </w:r>
      <w:r w:rsidRPr="002E5E7A">
        <w:rPr>
          <w:rFonts w:asciiTheme="minorBidi" w:hAnsiTheme="minorBidi"/>
          <w:sz w:val="30"/>
          <w:szCs w:val="30"/>
          <w:cs/>
        </w:rPr>
        <w:t xml:space="preserve">มีอัตราส่วนเงินกองทุนชั้นที่ </w:t>
      </w:r>
      <w:r w:rsidRPr="002E5E7A">
        <w:rPr>
          <w:rFonts w:asciiTheme="minorBidi" w:hAnsiTheme="minorBidi"/>
          <w:sz w:val="30"/>
          <w:szCs w:val="30"/>
        </w:rPr>
        <w:t>1</w:t>
      </w:r>
      <w:r w:rsidRPr="002E5E7A">
        <w:rPr>
          <w:rFonts w:asciiTheme="minorBidi" w:hAnsiTheme="minorBidi"/>
          <w:sz w:val="30"/>
          <w:szCs w:val="30"/>
          <w:cs/>
        </w:rPr>
        <w:t xml:space="preserve"> และอัตราส่วนเงินกองทุนทั้งสิ้นต่อสินทรัพย์ถ่วงน้ำหนักตามความเสี่ยง </w:t>
      </w:r>
      <w:r w:rsidRPr="002E5E7A">
        <w:rPr>
          <w:rFonts w:asciiTheme="minorBidi" w:hAnsiTheme="minorBidi" w:hint="cs"/>
          <w:sz w:val="30"/>
          <w:szCs w:val="30"/>
          <w:cs/>
        </w:rPr>
        <w:t xml:space="preserve">(งบเฉพาะธนาคาร) </w:t>
      </w:r>
      <w:r w:rsidRPr="002E5E7A">
        <w:rPr>
          <w:rFonts w:asciiTheme="minorBidi" w:hAnsiTheme="minorBidi"/>
          <w:sz w:val="30"/>
          <w:szCs w:val="30"/>
          <w:cs/>
        </w:rPr>
        <w:t>เท่ากับร้อยละ</w:t>
      </w:r>
      <w:r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2E5E7A">
        <w:rPr>
          <w:rFonts w:asciiTheme="minorBidi" w:hAnsiTheme="minorBidi"/>
          <w:sz w:val="30"/>
          <w:szCs w:val="30"/>
        </w:rPr>
        <w:t>16</w:t>
      </w:r>
      <w:r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214097" w:rsidRPr="002E5E7A">
        <w:rPr>
          <w:rFonts w:asciiTheme="minorBidi" w:hAnsiTheme="minorBidi"/>
          <w:sz w:val="30"/>
          <w:szCs w:val="30"/>
        </w:rPr>
        <w:t>3</w:t>
      </w:r>
      <w:r w:rsidR="004A3FAF" w:rsidRPr="002E5E7A">
        <w:rPr>
          <w:rFonts w:asciiTheme="minorBidi" w:hAnsiTheme="minorBidi"/>
          <w:sz w:val="30"/>
          <w:szCs w:val="30"/>
        </w:rPr>
        <w:t>4</w:t>
      </w:r>
      <w:r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2E5E7A">
        <w:rPr>
          <w:rFonts w:asciiTheme="minorBidi" w:hAnsiTheme="minorBidi"/>
          <w:sz w:val="30"/>
          <w:szCs w:val="30"/>
          <w:cs/>
        </w:rPr>
        <w:t xml:space="preserve">และ ร้อยละ </w:t>
      </w:r>
      <w:r w:rsidR="008B40C6" w:rsidRPr="002E5E7A">
        <w:rPr>
          <w:rFonts w:asciiTheme="minorBidi" w:hAnsiTheme="minorBidi" w:cs="Cordia New"/>
          <w:sz w:val="30"/>
          <w:szCs w:val="30"/>
        </w:rPr>
        <w:t>19</w:t>
      </w:r>
      <w:r w:rsidR="008B40C6" w:rsidRPr="002E5E7A">
        <w:rPr>
          <w:rFonts w:asciiTheme="minorBidi" w:hAnsiTheme="minorBidi" w:cs="Cordia New"/>
          <w:sz w:val="30"/>
          <w:szCs w:val="30"/>
          <w:cs/>
        </w:rPr>
        <w:t>.</w:t>
      </w:r>
      <w:r w:rsidR="00214097" w:rsidRPr="002E5E7A">
        <w:rPr>
          <w:rFonts w:asciiTheme="minorBidi" w:hAnsiTheme="minorBidi" w:cs="Cordia New"/>
          <w:sz w:val="30"/>
          <w:szCs w:val="30"/>
        </w:rPr>
        <w:t>67</w:t>
      </w:r>
      <w:r w:rsidR="008B40C6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2E5E7A">
        <w:rPr>
          <w:rFonts w:asciiTheme="minorBidi" w:hAnsiTheme="minorBidi"/>
          <w:sz w:val="30"/>
          <w:szCs w:val="30"/>
          <w:cs/>
        </w:rPr>
        <w:t>ตามลำดับ อยู่ในระดับที่แข็งแกร่งเมื่อเทียบกับเกณฑ์ของ</w:t>
      </w:r>
      <w:bookmarkStart w:id="1" w:name="_Hlk53697908"/>
      <w:r w:rsidR="0069064E" w:rsidRPr="002E5E7A">
        <w:rPr>
          <w:rFonts w:asciiTheme="minorBidi" w:hAnsiTheme="minorBidi" w:hint="cs"/>
          <w:sz w:val="30"/>
          <w:szCs w:val="30"/>
          <w:cs/>
        </w:rPr>
        <w:t>ธนาคารแห่งประเทศไทย</w:t>
      </w:r>
      <w:r w:rsidR="00400EAB" w:rsidRPr="002E5E7A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437AC1" w:rsidRPr="002E5E7A">
        <w:rPr>
          <w:rFonts w:asciiTheme="minorBidi" w:hAnsiTheme="minorBidi" w:cs="Cordia New" w:hint="cs"/>
          <w:sz w:val="30"/>
          <w:szCs w:val="30"/>
          <w:cs/>
        </w:rPr>
        <w:t>อีกทั้ง</w:t>
      </w:r>
      <w:r w:rsidR="00704ADA" w:rsidRPr="002E5E7A">
        <w:rPr>
          <w:rFonts w:asciiTheme="minorBidi" w:hAnsiTheme="minorBidi" w:cs="Cordia New"/>
          <w:sz w:val="30"/>
          <w:szCs w:val="30"/>
          <w:cs/>
        </w:rPr>
        <w:t xml:space="preserve">ในเดือนเมษายน 2565 ที่ผ่านมา ธนาคารได้ออกตราสารด้อยสิทธิเพื่อนับเป็นเงินกองทุนประเภทที่ 2 อายุ 10 ปี </w:t>
      </w:r>
      <w:r w:rsidR="00CD63D1" w:rsidRPr="002E5E7A">
        <w:rPr>
          <w:rFonts w:asciiTheme="minorBidi" w:hAnsiTheme="minorBidi" w:cs="Cordia New" w:hint="cs"/>
          <w:sz w:val="30"/>
          <w:szCs w:val="30"/>
          <w:cs/>
        </w:rPr>
        <w:t>จำนวน</w:t>
      </w:r>
      <w:r w:rsidR="00704ADA" w:rsidRPr="002E5E7A">
        <w:rPr>
          <w:rFonts w:asciiTheme="minorBidi" w:hAnsiTheme="minorBidi" w:cs="Cordia New"/>
          <w:sz w:val="30"/>
          <w:szCs w:val="30"/>
          <w:cs/>
        </w:rPr>
        <w:t xml:space="preserve"> 18,080 ล้านบาท ซึ่งได้รับการจัดอันดับความน่าเชื่อถือที่ </w:t>
      </w:r>
      <w:r w:rsidR="00704ADA" w:rsidRPr="002E5E7A">
        <w:rPr>
          <w:rFonts w:asciiTheme="minorBidi" w:hAnsiTheme="minorBidi" w:cs="Cordia New"/>
          <w:sz w:val="30"/>
          <w:szCs w:val="30"/>
        </w:rPr>
        <w:t>AA</w:t>
      </w:r>
      <w:r w:rsidR="00704ADA" w:rsidRPr="002E5E7A">
        <w:rPr>
          <w:rFonts w:asciiTheme="minorBidi" w:hAnsiTheme="minorBidi" w:cs="Cordia New"/>
          <w:sz w:val="30"/>
          <w:szCs w:val="30"/>
          <w:cs/>
        </w:rPr>
        <w:t>(</w:t>
      </w:r>
      <w:proofErr w:type="spellStart"/>
      <w:r w:rsidR="00704ADA" w:rsidRPr="002E5E7A">
        <w:rPr>
          <w:rFonts w:asciiTheme="minorBidi" w:hAnsiTheme="minorBidi" w:cs="Cordia New"/>
          <w:sz w:val="30"/>
          <w:szCs w:val="30"/>
        </w:rPr>
        <w:t>tha</w:t>
      </w:r>
      <w:proofErr w:type="spellEnd"/>
      <w:r w:rsidR="00704ADA" w:rsidRPr="002E5E7A">
        <w:rPr>
          <w:rFonts w:asciiTheme="minorBidi" w:hAnsiTheme="minorBidi" w:cs="Cordia New"/>
          <w:sz w:val="30"/>
          <w:szCs w:val="30"/>
          <w:cs/>
        </w:rPr>
        <w:t>)</w:t>
      </w:r>
      <w:r w:rsidR="00CD63D1" w:rsidRPr="002E5E7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704ADA" w:rsidRPr="002E5E7A">
        <w:rPr>
          <w:rFonts w:asciiTheme="minorBidi" w:hAnsiTheme="minorBidi" w:cs="Cordia New"/>
          <w:sz w:val="30"/>
          <w:szCs w:val="30"/>
          <w:cs/>
        </w:rPr>
        <w:t xml:space="preserve">แนวโน้มคงที่ จากบริษัท </w:t>
      </w:r>
      <w:proofErr w:type="spellStart"/>
      <w:r w:rsidR="00704ADA" w:rsidRPr="002E5E7A">
        <w:rPr>
          <w:rFonts w:asciiTheme="minorBidi" w:hAnsiTheme="minorBidi" w:cs="Cordia New"/>
          <w:sz w:val="30"/>
          <w:szCs w:val="30"/>
          <w:cs/>
        </w:rPr>
        <w:t>ฟิทช์</w:t>
      </w:r>
      <w:proofErr w:type="spellEnd"/>
      <w:r w:rsidR="00704ADA" w:rsidRPr="002E5E7A">
        <w:rPr>
          <w:rFonts w:asciiTheme="minorBidi" w:hAnsiTheme="minorBidi" w:cs="Cordia New"/>
          <w:sz w:val="30"/>
          <w:szCs w:val="30"/>
          <w:cs/>
        </w:rPr>
        <w:t xml:space="preserve"> เรทติ</w:t>
      </w:r>
      <w:proofErr w:type="spellStart"/>
      <w:r w:rsidR="00704ADA" w:rsidRPr="002E5E7A">
        <w:rPr>
          <w:rFonts w:asciiTheme="minorBidi" w:hAnsiTheme="minorBidi" w:cs="Cordia New"/>
          <w:sz w:val="30"/>
          <w:szCs w:val="30"/>
          <w:cs/>
        </w:rPr>
        <w:t>้งส์</w:t>
      </w:r>
      <w:proofErr w:type="spellEnd"/>
      <w:r w:rsidR="001D1A89" w:rsidRPr="002E5E7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704ADA" w:rsidRPr="002E5E7A">
        <w:rPr>
          <w:rFonts w:asciiTheme="minorBidi" w:hAnsiTheme="minorBidi" w:cs="Cordia New"/>
          <w:sz w:val="30"/>
          <w:szCs w:val="30"/>
          <w:cs/>
        </w:rPr>
        <w:t xml:space="preserve">(ประเทศไทย) จำกัด </w:t>
      </w:r>
      <w:r w:rsidR="00CD63D1" w:rsidRPr="002E5E7A">
        <w:rPr>
          <w:rFonts w:asciiTheme="minorBidi" w:hAnsiTheme="minorBidi" w:cs="Cordia New"/>
          <w:sz w:val="30"/>
          <w:szCs w:val="30"/>
          <w:cs/>
        </w:rPr>
        <w:t>โดยได้รับการตอบรับเป็นอย่างดีจากนักลงทุนในประเทศ</w:t>
      </w:r>
      <w:r w:rsidR="00CD63D1" w:rsidRPr="002E5E7A">
        <w:rPr>
          <w:rFonts w:asciiTheme="minorBidi" w:hAnsiTheme="minorBidi" w:cs="Cordia New" w:hint="cs"/>
          <w:sz w:val="30"/>
          <w:szCs w:val="30"/>
          <w:cs/>
        </w:rPr>
        <w:t xml:space="preserve"> ทั้งนี้ </w:t>
      </w:r>
      <w:r w:rsidR="00704ADA" w:rsidRPr="002E5E7A">
        <w:rPr>
          <w:rFonts w:asciiTheme="minorBidi" w:hAnsiTheme="minorBidi" w:cs="Cordia New"/>
          <w:sz w:val="30"/>
          <w:szCs w:val="30"/>
          <w:cs/>
        </w:rPr>
        <w:t xml:space="preserve">เพื่อเสริมความแข็งแกร่งของเงินกองทุน </w:t>
      </w:r>
      <w:r w:rsidR="00CD63D1" w:rsidRPr="002E5E7A">
        <w:rPr>
          <w:rFonts w:asciiTheme="minorBidi" w:hAnsiTheme="minorBidi" w:cs="Cordia New" w:hint="cs"/>
          <w:sz w:val="30"/>
          <w:szCs w:val="30"/>
          <w:cs/>
        </w:rPr>
        <w:t xml:space="preserve">เพิ่มขีดความสามาถในการแข่งขัน </w:t>
      </w:r>
      <w:r w:rsidR="002E4F72" w:rsidRPr="002E5E7A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704ADA" w:rsidRPr="002E5E7A">
        <w:rPr>
          <w:rFonts w:asciiTheme="minorBidi" w:hAnsiTheme="minorBidi" w:cs="Cordia New"/>
          <w:sz w:val="30"/>
          <w:szCs w:val="30"/>
          <w:cs/>
        </w:rPr>
        <w:t>รองรับการขยายตัวของธุรกิจ</w:t>
      </w:r>
    </w:p>
    <w:p w:rsidR="00400EAB" w:rsidRPr="002E5E7A" w:rsidRDefault="001D1A89" w:rsidP="001D1A89">
      <w:pPr>
        <w:spacing w:before="240" w:after="0" w:line="240" w:lineRule="auto"/>
        <w:ind w:firstLine="700"/>
        <w:jc w:val="thaiDistribute"/>
        <w:rPr>
          <w:rFonts w:ascii="Cordia New" w:eastAsia="Times New Roman" w:hAnsi="Cordia New" w:cs="Cordia New"/>
          <w:spacing w:val="-2"/>
          <w:sz w:val="30"/>
          <w:szCs w:val="30"/>
        </w:rPr>
      </w:pPr>
      <w:r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 xml:space="preserve">ทั้งนี้ 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 xml:space="preserve">เศรษฐกิจไทยปี 2565 </w:t>
      </w:r>
      <w:r w:rsidR="003C5530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>ยังคง</w:t>
      </w:r>
      <w:r w:rsidR="00C42599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>จะ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เผชิญความเสี่ยงรอบด้าน</w:t>
      </w:r>
      <w:r w:rsidR="00400EAB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 xml:space="preserve"> 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แต่ยังมีแนวโน้มขยายตัวได้ โดยได้รับแรงสนับสนุนจาก</w:t>
      </w:r>
      <w:proofErr w:type="spellStart"/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อุป</w:t>
      </w:r>
      <w:proofErr w:type="spellEnd"/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สงค์ในประเทศที่มีแนวโน้มขยายตัวหลังสถานการณ์การแพร่ระบาดของเชื้อ</w:t>
      </w:r>
      <w:r w:rsidR="00400EAB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>โควิด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-19</w:t>
      </w:r>
      <w:r w:rsidR="00400EAB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 xml:space="preserve"> 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 xml:space="preserve">เริ่มมีผลกระทบในวงจำกัด </w:t>
      </w:r>
      <w:r w:rsidR="00400EAB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>และ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มาตรการเฉพาะจุดที่หลีกเลี่ยงการ</w:t>
      </w:r>
      <w:proofErr w:type="spellStart"/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ล็</w:t>
      </w:r>
      <w:proofErr w:type="spellEnd"/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 xml:space="preserve">อกดาวน์ของภาครัฐ </w:t>
      </w:r>
      <w:r w:rsidR="00400EAB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>โดย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ภาคการท่องเที่ยว</w:t>
      </w:r>
      <w:r w:rsidR="00400EAB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>เริ่ม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>ฟื้นตัวจากการเปิดรับนักท่องเที่ยวต่างประเทศ</w:t>
      </w:r>
      <w:r w:rsidR="000F58E8" w:rsidRPr="002E5E7A">
        <w:rPr>
          <w:rFonts w:asciiTheme="minorBidi" w:hAnsiTheme="minorBidi" w:cs="Cordia New" w:hint="cs"/>
          <w:spacing w:val="-2"/>
          <w:sz w:val="30"/>
          <w:szCs w:val="30"/>
          <w:cs/>
        </w:rPr>
        <w:t>และภาคการส่งออกยังมีแนวโน้มที่ดี</w:t>
      </w:r>
      <w:r w:rsidR="00400EAB" w:rsidRPr="002E5E7A">
        <w:rPr>
          <w:rFonts w:asciiTheme="minorBidi" w:hAnsiTheme="minorBidi" w:cs="Cordia New"/>
          <w:spacing w:val="-2"/>
          <w:sz w:val="30"/>
          <w:szCs w:val="30"/>
          <w:cs/>
        </w:rPr>
        <w:t xml:space="preserve"> อย่างไรก็ดี เศรษฐกิจไทยต้องเผชิญกับแรงกดดันจากปัจจัยภายนอก โดยเฉพาะความขัดแย้งระหว่างรัสเซียและยูเครนที่ยืดเยื้อและยังมีความรุนแรง ส่งผลให้ราคาสินค้าโภคภัณฑ์ในตลาดโลกมีแนวโน้มทะยานสูงขึ้น อีกทั้ง ยังมีความเสี่ยงจากการแพร่ระบาดของโควิด-19 ระลอกใหม่ในจีน และการปรับขึ้นอัตราดอกเบี้ยของธนาคารกลางสหรัฐฯ ส่งผลให้เศรษฐกิจไทยมีแนวโน้มเติบโตลดลง ท่ามกลางอัตราเงินเฟ้อที่มีแนวโน้มพุ่งสูงขึ้นมาก </w:t>
      </w:r>
    </w:p>
    <w:p w:rsidR="001446C1" w:rsidRPr="002E5E7A" w:rsidRDefault="00704ADA" w:rsidP="00FA136C">
      <w:pPr>
        <w:spacing w:before="240" w:line="240" w:lineRule="auto"/>
        <w:ind w:firstLine="709"/>
        <w:jc w:val="thaiDistribute"/>
        <w:rPr>
          <w:rFonts w:asciiTheme="minorBidi" w:hAnsiTheme="minorBidi" w:cs="Cordia New"/>
          <w:b/>
          <w:bCs/>
          <w:sz w:val="30"/>
          <w:szCs w:val="30"/>
          <w:cs/>
        </w:rPr>
      </w:pPr>
      <w:r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>ธนาคารกรุงไทย จึงให้ความสำคัญในการดำเนินธุรกิจอย่างระมัดระวัง บริหารจัดการคุณภาพสินทรัพย์อย่างใกล้ชิด</w:t>
      </w:r>
      <w:r w:rsidR="001C04FF" w:rsidRPr="002E5E7A">
        <w:rPr>
          <w:rFonts w:asciiTheme="minorBidi" w:hAnsiTheme="minorBidi" w:cs="Cordia New" w:hint="cs"/>
          <w:sz w:val="30"/>
          <w:szCs w:val="30"/>
          <w:cs/>
        </w:rPr>
        <w:t>ให้อยู่ใน</w:t>
      </w:r>
      <w:r w:rsidR="001C04FF" w:rsidRPr="002E5E7A">
        <w:rPr>
          <w:rFonts w:asciiTheme="minorBidi" w:hAnsiTheme="minorBidi" w:cs="Cordia New"/>
          <w:sz w:val="30"/>
          <w:szCs w:val="30"/>
          <w:cs/>
        </w:rPr>
        <w:t>ระดับที่ควบคุมได้ดี</w:t>
      </w:r>
      <w:r w:rsidR="001C04FF" w:rsidRPr="002E5E7A">
        <w:rPr>
          <w:rFonts w:asciiTheme="minorBidi" w:hAnsiTheme="minorBidi" w:cs="Cordia New" w:hint="cs"/>
          <w:sz w:val="30"/>
          <w:szCs w:val="30"/>
          <w:cs/>
        </w:rPr>
        <w:t>อย่างต่อเนื่อง</w:t>
      </w:r>
      <w:r w:rsidR="001C04FF" w:rsidRPr="002E5E7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D63D1" w:rsidRPr="002E5E7A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>รักษา</w:t>
      </w:r>
      <w:r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ระดับของ </w:t>
      </w:r>
      <w:r w:rsidRPr="002E5E7A">
        <w:rPr>
          <w:rFonts w:ascii="Cordia New" w:eastAsia="Times New Roman" w:hAnsi="Cordia New" w:cs="Cordia New"/>
          <w:spacing w:val="-2"/>
          <w:sz w:val="30"/>
          <w:szCs w:val="30"/>
        </w:rPr>
        <w:t xml:space="preserve">Coverage ratio </w:t>
      </w:r>
      <w:r w:rsidR="00CD63D1"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>ในระดับสูง</w:t>
      </w:r>
      <w:r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 เพื่อรองรับสถานการณ์ความไม่แน่นอนในอนาคต </w:t>
      </w:r>
      <w:r w:rsidR="001C04FF"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>และ</w:t>
      </w:r>
      <w:r w:rsidR="001C04FF" w:rsidRPr="002E5E7A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 xml:space="preserve">การมีระดับของเงินกองทุนที่แข็งแกร่งเพื่อเตรียมพร้อมในการขยายธุรกิจสำหรับการแข่งขันในอนาคต </w:t>
      </w:r>
      <w:r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>รวมทั้งดูแลช่วยเหลือลูกค้า</w:t>
      </w:r>
      <w:r w:rsidR="000F58E8" w:rsidRPr="002E5E7A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>ที่มีศักยภาพ</w:t>
      </w:r>
      <w:r w:rsidRPr="002E5E7A">
        <w:rPr>
          <w:rFonts w:ascii="Cordia New" w:eastAsia="Times New Roman" w:hAnsi="Cordia New" w:cs="Cordia New"/>
          <w:spacing w:val="-2"/>
          <w:sz w:val="30"/>
          <w:szCs w:val="30"/>
          <w:cs/>
        </w:rPr>
        <w:t>ทุกกลุ่มอย่างใกล้ชิด ครอบคลุมลูกค้ารายย่อย และลูกค้าธุรกิจ  ทั้งมาตรการระยะเร่งด่วน มาตรการเฉพาะกลุ่ม และมาตรการปรับโครงสร้างหนี้ เพื่อให้สามารถก้าวผ่านวิกฤตและเติบโตต่อไปได้อย่างยั่งยืน</w:t>
      </w:r>
    </w:p>
    <w:p w:rsidR="00704ADA" w:rsidRPr="002E5E7A" w:rsidRDefault="00704ADA" w:rsidP="00704AD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</w:p>
    <w:p w:rsidR="00430562" w:rsidRPr="002E5E7A" w:rsidRDefault="001446C1" w:rsidP="00FA136C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r w:rsidRPr="002E5E7A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ทีม </w:t>
      </w:r>
      <w:r w:rsidRPr="002E5E7A">
        <w:rPr>
          <w:rFonts w:asciiTheme="minorBidi" w:eastAsia="Times New Roman" w:hAnsiTheme="minorBidi"/>
          <w:b/>
          <w:bCs/>
          <w:sz w:val="30"/>
          <w:szCs w:val="30"/>
        </w:rPr>
        <w:t>Marketing Strategy</w:t>
      </w:r>
      <w:bookmarkEnd w:id="1"/>
    </w:p>
    <w:p w:rsidR="00AF706E" w:rsidRPr="002E5E7A" w:rsidRDefault="00430562" w:rsidP="00FA136C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2E5E7A">
        <w:rPr>
          <w:rFonts w:asciiTheme="minorBidi" w:hAnsiTheme="minorBidi" w:cs="Cordia New"/>
          <w:b/>
          <w:bCs/>
          <w:sz w:val="30"/>
          <w:szCs w:val="30"/>
        </w:rPr>
        <w:t xml:space="preserve">21 </w:t>
      </w:r>
      <w:r w:rsidR="00704ADA" w:rsidRPr="002E5E7A">
        <w:rPr>
          <w:rFonts w:asciiTheme="minorBidi" w:hAnsiTheme="minorBidi" w:hint="cs"/>
          <w:b/>
          <w:bCs/>
          <w:sz w:val="30"/>
          <w:szCs w:val="30"/>
          <w:cs/>
        </w:rPr>
        <w:t xml:space="preserve">เมษายน </w:t>
      </w:r>
      <w:r w:rsidR="00704ADA" w:rsidRPr="002E5E7A">
        <w:rPr>
          <w:rFonts w:asciiTheme="minorBidi" w:hAnsiTheme="minorBidi"/>
          <w:b/>
          <w:bCs/>
          <w:sz w:val="30"/>
          <w:szCs w:val="30"/>
        </w:rPr>
        <w:t>2565</w:t>
      </w:r>
    </w:p>
    <w:sectPr w:rsidR="00AF706E" w:rsidRPr="002E5E7A" w:rsidSect="001F24D2">
      <w:pgSz w:w="11906" w:h="16838"/>
      <w:pgMar w:top="709" w:right="119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3A"/>
    <w:rsid w:val="00037C81"/>
    <w:rsid w:val="00044121"/>
    <w:rsid w:val="00054090"/>
    <w:rsid w:val="00054B9F"/>
    <w:rsid w:val="00061581"/>
    <w:rsid w:val="00096D73"/>
    <w:rsid w:val="000B0F4A"/>
    <w:rsid w:val="000B2161"/>
    <w:rsid w:val="000D3BE5"/>
    <w:rsid w:val="000D69BB"/>
    <w:rsid w:val="000E053A"/>
    <w:rsid w:val="000E459C"/>
    <w:rsid w:val="000F58E8"/>
    <w:rsid w:val="001103CF"/>
    <w:rsid w:val="00121078"/>
    <w:rsid w:val="001339AC"/>
    <w:rsid w:val="00143181"/>
    <w:rsid w:val="001446C1"/>
    <w:rsid w:val="001800FB"/>
    <w:rsid w:val="001973E3"/>
    <w:rsid w:val="001A7B86"/>
    <w:rsid w:val="001C04FF"/>
    <w:rsid w:val="001D1A89"/>
    <w:rsid w:val="001D7CFE"/>
    <w:rsid w:val="001F28AC"/>
    <w:rsid w:val="001F6E6B"/>
    <w:rsid w:val="002122CC"/>
    <w:rsid w:val="00214097"/>
    <w:rsid w:val="00224802"/>
    <w:rsid w:val="00253375"/>
    <w:rsid w:val="00292BEF"/>
    <w:rsid w:val="002E4F72"/>
    <w:rsid w:val="002E5E7A"/>
    <w:rsid w:val="00310355"/>
    <w:rsid w:val="003137F3"/>
    <w:rsid w:val="00343577"/>
    <w:rsid w:val="00360611"/>
    <w:rsid w:val="00395EAF"/>
    <w:rsid w:val="003C5530"/>
    <w:rsid w:val="003D6703"/>
    <w:rsid w:val="003E7FF9"/>
    <w:rsid w:val="00400EAB"/>
    <w:rsid w:val="00430562"/>
    <w:rsid w:val="004369BF"/>
    <w:rsid w:val="00437AC1"/>
    <w:rsid w:val="004452B1"/>
    <w:rsid w:val="004548C4"/>
    <w:rsid w:val="00463F8F"/>
    <w:rsid w:val="00487AA5"/>
    <w:rsid w:val="004A3FAF"/>
    <w:rsid w:val="004B0B92"/>
    <w:rsid w:val="004D13F9"/>
    <w:rsid w:val="004E2A6C"/>
    <w:rsid w:val="004F13BF"/>
    <w:rsid w:val="004F6A92"/>
    <w:rsid w:val="005016DE"/>
    <w:rsid w:val="005266CC"/>
    <w:rsid w:val="005B595D"/>
    <w:rsid w:val="005E08CA"/>
    <w:rsid w:val="005E6D0D"/>
    <w:rsid w:val="00622233"/>
    <w:rsid w:val="006259AF"/>
    <w:rsid w:val="00633529"/>
    <w:rsid w:val="00644E55"/>
    <w:rsid w:val="00656BB8"/>
    <w:rsid w:val="0068025B"/>
    <w:rsid w:val="0069064E"/>
    <w:rsid w:val="00704ADA"/>
    <w:rsid w:val="007428BB"/>
    <w:rsid w:val="007817A6"/>
    <w:rsid w:val="00783FC4"/>
    <w:rsid w:val="007B1182"/>
    <w:rsid w:val="007C3DCC"/>
    <w:rsid w:val="007C508D"/>
    <w:rsid w:val="007C6043"/>
    <w:rsid w:val="007D43E8"/>
    <w:rsid w:val="007D5480"/>
    <w:rsid w:val="008220E1"/>
    <w:rsid w:val="00856A5A"/>
    <w:rsid w:val="00863B16"/>
    <w:rsid w:val="00882CCF"/>
    <w:rsid w:val="0089502F"/>
    <w:rsid w:val="008A58B6"/>
    <w:rsid w:val="008B40C6"/>
    <w:rsid w:val="00952832"/>
    <w:rsid w:val="009B0488"/>
    <w:rsid w:val="009C4186"/>
    <w:rsid w:val="009D5E69"/>
    <w:rsid w:val="009E2E72"/>
    <w:rsid w:val="009E49FE"/>
    <w:rsid w:val="00A46F3A"/>
    <w:rsid w:val="00A70224"/>
    <w:rsid w:val="00A84B1F"/>
    <w:rsid w:val="00AC4D6A"/>
    <w:rsid w:val="00AE3800"/>
    <w:rsid w:val="00B4746F"/>
    <w:rsid w:val="00B57317"/>
    <w:rsid w:val="00BB06E1"/>
    <w:rsid w:val="00BC51EA"/>
    <w:rsid w:val="00BC69FE"/>
    <w:rsid w:val="00BE3C9A"/>
    <w:rsid w:val="00BF3D09"/>
    <w:rsid w:val="00C17E42"/>
    <w:rsid w:val="00C412D7"/>
    <w:rsid w:val="00C42599"/>
    <w:rsid w:val="00C506FD"/>
    <w:rsid w:val="00C83D74"/>
    <w:rsid w:val="00CA7222"/>
    <w:rsid w:val="00CB311E"/>
    <w:rsid w:val="00CD63D1"/>
    <w:rsid w:val="00CF025F"/>
    <w:rsid w:val="00D0768F"/>
    <w:rsid w:val="00D54AAE"/>
    <w:rsid w:val="00DF5115"/>
    <w:rsid w:val="00DF5F30"/>
    <w:rsid w:val="00E9419D"/>
    <w:rsid w:val="00EA48FC"/>
    <w:rsid w:val="00EB3ACB"/>
    <w:rsid w:val="00EB7CF4"/>
    <w:rsid w:val="00ED3B1F"/>
    <w:rsid w:val="00F2094D"/>
    <w:rsid w:val="00F23320"/>
    <w:rsid w:val="00F54D84"/>
    <w:rsid w:val="00F77540"/>
    <w:rsid w:val="00F80077"/>
    <w:rsid w:val="00FA136C"/>
    <w:rsid w:val="00FC1303"/>
    <w:rsid w:val="00FD0A40"/>
    <w:rsid w:val="00FE234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4C4A2-F95C-4585-83BA-480BB30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6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4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2</cp:revision>
  <cp:lastPrinted>2022-04-21T05:53:00Z</cp:lastPrinted>
  <dcterms:created xsi:type="dcterms:W3CDTF">2022-04-22T01:16:00Z</dcterms:created>
  <dcterms:modified xsi:type="dcterms:W3CDTF">2022-04-22T01:16:00Z</dcterms:modified>
</cp:coreProperties>
</file>