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0" w:rsidRDefault="00F369E1" w:rsidP="00AF055C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294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26D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22832">
        <w:rPr>
          <w:rFonts w:ascii="TH SarabunPSK" w:hAnsi="TH SarabunPSK" w:cs="TH SarabunPSK" w:hint="cs"/>
          <w:b/>
          <w:bCs/>
          <w:sz w:val="32"/>
          <w:szCs w:val="32"/>
          <w:cs/>
        </w:rPr>
        <w:t>/2565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394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6B1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39D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22832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522832" w:rsidRPr="00297CD5" w:rsidRDefault="00522832" w:rsidP="00317868">
      <w:pPr>
        <w:tabs>
          <w:tab w:val="left" w:pos="670"/>
          <w:tab w:val="center" w:pos="48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จัดเก็บเงินนำส่งรายได้แผ่นดินสะสม ณ สิ้นไตรมาส </w:t>
      </w:r>
      <w:r w:rsidR="00776C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ปีงบประมาณ 2565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Pr="007F2BC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Pr="007F2BC8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776C77">
        <w:rPr>
          <w:rFonts w:ascii="TH SarabunPSK" w:hAnsi="TH SarabunPSK" w:cs="TH SarabunPSK"/>
          <w:b/>
          <w:bCs/>
          <w:sz w:val="36"/>
          <w:szCs w:val="36"/>
          <w:highlight w:val="white"/>
        </w:rPr>
        <w:t>66</w:t>
      </w:r>
      <w:r w:rsidR="0055216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,3</w:t>
      </w:r>
      <w:r w:rsidR="00776C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72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คิดเป็นร้อยละ 4</w:t>
      </w:r>
      <w:r w:rsidR="00776C7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6642F" w:rsidRPr="00B43DC4" w:rsidRDefault="00B20CCB" w:rsidP="00AF055C">
      <w:pPr>
        <w:pStyle w:val="Default"/>
        <w:spacing w:before="120" w:after="120" w:line="228" w:lineRule="auto"/>
        <w:ind w:right="99" w:firstLine="851"/>
        <w:jc w:val="thaiDistribute"/>
        <w:rPr>
          <w:color w:val="auto"/>
          <w:sz w:val="32"/>
          <w:szCs w:val="32"/>
          <w:cs/>
        </w:rPr>
      </w:pPr>
      <w:r w:rsidRPr="00B43DC4">
        <w:rPr>
          <w:rFonts w:hint="cs"/>
          <w:b/>
          <w:bCs/>
          <w:color w:val="auto"/>
          <w:sz w:val="32"/>
          <w:szCs w:val="32"/>
          <w:highlight w:val="white"/>
          <w:cs/>
        </w:rPr>
        <w:t>นางปานทิพย์ ศรีพิมล ผู้อำนวยการสำนักงานคณะกรรมการนโยบายรัฐวิสาหกิจ (สคร.)</w:t>
      </w:r>
      <w:r w:rsidRPr="00B43DC4">
        <w:rPr>
          <w:rFonts w:hint="cs"/>
          <w:color w:val="auto"/>
          <w:sz w:val="32"/>
          <w:szCs w:val="32"/>
          <w:highlight w:val="white"/>
          <w:cs/>
        </w:rPr>
        <w:t xml:space="preserve"> เปิดเผยว่า </w:t>
      </w:r>
      <w:r w:rsidRPr="00B43DC4">
        <w:rPr>
          <w:rFonts w:hint="cs"/>
          <w:color w:val="auto"/>
          <w:sz w:val="32"/>
          <w:szCs w:val="32"/>
          <w:highlight w:val="white"/>
          <w:cs/>
        </w:rPr>
        <w:br/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ณ สิ้นไตรมาส </w:t>
      </w:r>
      <w:r w:rsidR="00776C77">
        <w:rPr>
          <w:rFonts w:eastAsia="Cordia New" w:hint="cs"/>
          <w:color w:val="auto"/>
          <w:sz w:val="30"/>
          <w:szCs w:val="30"/>
          <w:cs/>
        </w:rPr>
        <w:t>2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 ปีงบประมาณ 2565 (1 ตุลาคม 2564 - </w:t>
      </w:r>
      <w:r w:rsidR="002649DC" w:rsidRPr="00B43DC4">
        <w:rPr>
          <w:rFonts w:eastAsia="Cordia New"/>
          <w:color w:val="auto"/>
          <w:sz w:val="30"/>
          <w:szCs w:val="30"/>
        </w:rPr>
        <w:t>31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776C77">
        <w:rPr>
          <w:rFonts w:eastAsia="Cordia New" w:hint="cs"/>
          <w:color w:val="auto"/>
          <w:sz w:val="30"/>
          <w:szCs w:val="30"/>
          <w:cs/>
        </w:rPr>
        <w:t>มีนา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>คม 256</w:t>
      </w:r>
      <w:r w:rsidR="00776C77">
        <w:rPr>
          <w:rFonts w:eastAsia="Cordia New" w:hint="cs"/>
          <w:color w:val="auto"/>
          <w:sz w:val="30"/>
          <w:szCs w:val="30"/>
          <w:cs/>
        </w:rPr>
        <w:t>5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) 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สคร</w:t>
      </w:r>
      <w:r w:rsidR="00B840BD" w:rsidRPr="00B43DC4">
        <w:rPr>
          <w:color w:val="auto"/>
          <w:sz w:val="30"/>
          <w:szCs w:val="30"/>
          <w:highlight w:val="white"/>
        </w:rPr>
        <w:t>.</w:t>
      </w:r>
      <w:r w:rsidR="00B840BD" w:rsidRPr="00B43DC4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จัดเก็บเงินนำส่งรายได้แผ่นดิน</w:t>
      </w:r>
      <w:r w:rsidR="006969C5">
        <w:rPr>
          <w:color w:val="auto"/>
          <w:sz w:val="30"/>
          <w:szCs w:val="30"/>
          <w:highlight w:val="white"/>
          <w:cs/>
        </w:rPr>
        <w:br/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จาก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>รัฐวิสาหกิจและกิจการที่กระทรวงการคลังถือหุ้นต่ำกว่าร้อยละ</w:t>
      </w:r>
      <w:r w:rsidR="00B840BD" w:rsidRPr="00B43DC4">
        <w:rPr>
          <w:rFonts w:hint="cs"/>
          <w:b/>
          <w:bCs/>
          <w:color w:val="auto"/>
          <w:spacing w:val="-4"/>
          <w:sz w:val="30"/>
          <w:szCs w:val="30"/>
          <w:highlight w:val="white"/>
          <w:cs/>
        </w:rPr>
        <w:t xml:space="preserve"> </w:t>
      </w:r>
      <w:r w:rsidR="00B840BD" w:rsidRPr="00B43DC4">
        <w:rPr>
          <w:color w:val="auto"/>
          <w:spacing w:val="-4"/>
          <w:sz w:val="30"/>
          <w:szCs w:val="30"/>
          <w:highlight w:val="white"/>
        </w:rPr>
        <w:t>5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0 (กิจการฯ) </w:t>
      </w:r>
      <w:r w:rsidR="00E075F7">
        <w:rPr>
          <w:rFonts w:hint="cs"/>
          <w:color w:val="auto"/>
          <w:spacing w:val="-4"/>
          <w:sz w:val="30"/>
          <w:szCs w:val="30"/>
          <w:highlight w:val="white"/>
          <w:cs/>
        </w:rPr>
        <w:t>รวมทั้งสิ้น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จำนวน </w:t>
      </w:r>
      <w:r w:rsidR="00776C77">
        <w:rPr>
          <w:rFonts w:eastAsia="Cordia New"/>
          <w:color w:val="auto"/>
          <w:spacing w:val="-4"/>
          <w:sz w:val="30"/>
          <w:szCs w:val="30"/>
        </w:rPr>
        <w:t>66</w:t>
      </w:r>
      <w:r w:rsidR="00B840BD" w:rsidRPr="00B43DC4">
        <w:rPr>
          <w:rFonts w:eastAsia="Cordia New"/>
          <w:color w:val="auto"/>
          <w:spacing w:val="-4"/>
          <w:sz w:val="30"/>
          <w:szCs w:val="30"/>
        </w:rPr>
        <w:t>,</w:t>
      </w:r>
      <w:r w:rsidR="0055216A">
        <w:rPr>
          <w:rFonts w:eastAsia="Cordia New"/>
          <w:color w:val="auto"/>
          <w:spacing w:val="-4"/>
          <w:sz w:val="30"/>
          <w:szCs w:val="30"/>
        </w:rPr>
        <w:t>3</w:t>
      </w:r>
      <w:r w:rsidR="00776C77">
        <w:rPr>
          <w:rFonts w:eastAsia="Cordia New"/>
          <w:color w:val="auto"/>
          <w:spacing w:val="-4"/>
          <w:sz w:val="30"/>
          <w:szCs w:val="30"/>
        </w:rPr>
        <w:t>72</w:t>
      </w:r>
      <w:r w:rsidR="00B840BD" w:rsidRPr="00B43DC4">
        <w:rPr>
          <w:rFonts w:eastAsia="Cordia New"/>
          <w:color w:val="auto"/>
          <w:spacing w:val="-4"/>
          <w:sz w:val="30"/>
          <w:szCs w:val="30"/>
          <w:cs/>
        </w:rPr>
        <w:t xml:space="preserve"> </w:t>
      </w:r>
      <w:r w:rsidR="005C70C9" w:rsidRPr="00B43DC4">
        <w:rPr>
          <w:rFonts w:eastAsia="Cordia New" w:hint="cs"/>
          <w:color w:val="auto"/>
          <w:spacing w:val="-4"/>
          <w:sz w:val="30"/>
          <w:szCs w:val="30"/>
          <w:cs/>
        </w:rPr>
        <w:t xml:space="preserve">ล้านบาท </w:t>
      </w:r>
      <w:r w:rsidR="0055216A">
        <w:rPr>
          <w:rFonts w:eastAsia="Cordia New" w:hint="cs"/>
          <w:color w:val="auto"/>
          <w:spacing w:val="-4"/>
          <w:sz w:val="30"/>
          <w:szCs w:val="30"/>
          <w:cs/>
        </w:rPr>
        <w:t xml:space="preserve">สูงกว่าประมาณการสะสมจำนวน </w:t>
      </w:r>
      <w:r w:rsidR="00776C77">
        <w:rPr>
          <w:rFonts w:eastAsia="Cordia New" w:hint="cs"/>
          <w:color w:val="auto"/>
          <w:spacing w:val="-4"/>
          <w:sz w:val="30"/>
          <w:szCs w:val="30"/>
          <w:cs/>
        </w:rPr>
        <w:t>8</w:t>
      </w:r>
      <w:r w:rsidR="0055216A">
        <w:rPr>
          <w:rFonts w:eastAsia="Cordia New" w:hint="cs"/>
          <w:color w:val="auto"/>
          <w:spacing w:val="-4"/>
          <w:sz w:val="30"/>
          <w:szCs w:val="30"/>
          <w:cs/>
        </w:rPr>
        <w:t>,</w:t>
      </w:r>
      <w:r w:rsidR="00776C77">
        <w:rPr>
          <w:rFonts w:eastAsia="Cordia New" w:hint="cs"/>
          <w:color w:val="auto"/>
          <w:spacing w:val="-4"/>
          <w:sz w:val="30"/>
          <w:szCs w:val="30"/>
          <w:cs/>
        </w:rPr>
        <w:t>52</w:t>
      </w:r>
      <w:r w:rsidR="0055216A">
        <w:rPr>
          <w:rFonts w:eastAsia="Cordia New" w:hint="cs"/>
          <w:color w:val="auto"/>
          <w:spacing w:val="-4"/>
          <w:sz w:val="30"/>
          <w:szCs w:val="30"/>
          <w:cs/>
        </w:rPr>
        <w:t>1</w:t>
      </w:r>
      <w:r w:rsidR="00E075F7">
        <w:rPr>
          <w:rFonts w:eastAsia="Cordia New" w:hint="cs"/>
          <w:color w:val="auto"/>
          <w:spacing w:val="-4"/>
          <w:sz w:val="30"/>
          <w:szCs w:val="30"/>
          <w:cs/>
        </w:rPr>
        <w:t xml:space="preserve"> ล้านบาท </w:t>
      </w:r>
      <w:r w:rsidR="00B840BD" w:rsidRPr="00B43DC4">
        <w:rPr>
          <w:rFonts w:eastAsia="Cordia New"/>
          <w:color w:val="auto"/>
          <w:spacing w:val="-4"/>
          <w:sz w:val="30"/>
          <w:szCs w:val="30"/>
          <w:cs/>
        </w:rPr>
        <w:t xml:space="preserve">หรือคิดเป็นร้อยละ </w:t>
      </w:r>
      <w:r w:rsidR="00AF100D" w:rsidRPr="00B43DC4">
        <w:rPr>
          <w:rFonts w:eastAsia="Cordia New"/>
          <w:color w:val="auto"/>
          <w:spacing w:val="-4"/>
          <w:sz w:val="30"/>
          <w:szCs w:val="30"/>
        </w:rPr>
        <w:t>4</w:t>
      </w:r>
      <w:r w:rsidR="00776C77">
        <w:rPr>
          <w:rFonts w:eastAsia="Cordia New"/>
          <w:color w:val="auto"/>
          <w:spacing w:val="-4"/>
          <w:sz w:val="30"/>
          <w:szCs w:val="30"/>
        </w:rPr>
        <w:t>6</w:t>
      </w:r>
      <w:r w:rsidR="00776C77">
        <w:rPr>
          <w:rFonts w:eastAsia="Cordia New"/>
          <w:color w:val="auto"/>
          <w:sz w:val="30"/>
          <w:szCs w:val="30"/>
        </w:rPr>
        <w:t xml:space="preserve"> </w:t>
      </w:r>
      <w:r w:rsidR="00B840BD" w:rsidRPr="00B43DC4">
        <w:rPr>
          <w:rFonts w:eastAsia="Cordia New"/>
          <w:color w:val="auto"/>
          <w:sz w:val="30"/>
          <w:szCs w:val="30"/>
          <w:cs/>
        </w:rPr>
        <w:t>ของเป้าหมาย</w:t>
      </w:r>
      <w:r w:rsidR="00E075F7">
        <w:rPr>
          <w:rFonts w:eastAsia="Cordia New" w:hint="cs"/>
          <w:color w:val="auto"/>
          <w:sz w:val="30"/>
          <w:szCs w:val="30"/>
          <w:cs/>
        </w:rPr>
        <w:t>การจัดเก็บในปี</w:t>
      </w:r>
      <w:r w:rsidR="00AF100D" w:rsidRPr="00B43DC4">
        <w:rPr>
          <w:rFonts w:eastAsia="Cordia New" w:hint="cs"/>
          <w:color w:val="auto"/>
          <w:sz w:val="30"/>
          <w:szCs w:val="30"/>
          <w:cs/>
        </w:rPr>
        <w:t>งบประมาณ 2565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AF100D" w:rsidRPr="00B43DC4">
        <w:rPr>
          <w:rFonts w:hint="cs"/>
          <w:color w:val="auto"/>
          <w:sz w:val="30"/>
          <w:szCs w:val="30"/>
          <w:highlight w:val="white"/>
          <w:cs/>
        </w:rPr>
        <w:t>จำนวน 142</w:t>
      </w:r>
      <w:r w:rsidR="00B840BD" w:rsidRPr="00B43DC4">
        <w:rPr>
          <w:color w:val="auto"/>
          <w:sz w:val="30"/>
          <w:szCs w:val="30"/>
          <w:highlight w:val="white"/>
        </w:rPr>
        <w:t>,800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 xml:space="preserve"> ล้านบาท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โดย</w:t>
      </w:r>
      <w:r w:rsidR="00E075F7">
        <w:rPr>
          <w:rFonts w:eastAsia="Cordia New" w:hint="cs"/>
          <w:color w:val="auto"/>
          <w:sz w:val="30"/>
          <w:szCs w:val="30"/>
          <w:cs/>
        </w:rPr>
        <w:t>เงินนำส่งรายได้แผ่นดินส่วนใหญ่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>มาจากสำนักงานสลากกินแบ่งรัฐบ</w:t>
      </w:r>
      <w:r w:rsidR="00B43DC4">
        <w:rPr>
          <w:rFonts w:eastAsia="Cordia New" w:hint="cs"/>
          <w:color w:val="auto"/>
          <w:sz w:val="30"/>
          <w:szCs w:val="30"/>
          <w:cs/>
        </w:rPr>
        <w:t xml:space="preserve">าล 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 xml:space="preserve">บริษัท ปตท. จำกัด (มหาชน) </w:t>
      </w:r>
      <w:r w:rsidR="00776C77">
        <w:rPr>
          <w:rFonts w:eastAsia="Cordia New" w:hint="cs"/>
          <w:color w:val="auto"/>
          <w:sz w:val="30"/>
          <w:szCs w:val="30"/>
          <w:cs/>
        </w:rPr>
        <w:t xml:space="preserve">การไฟฟ้าฝ่ายผลิตแห่งประเทศไทย </w:t>
      </w:r>
      <w:r w:rsidR="00095984">
        <w:rPr>
          <w:rFonts w:eastAsia="Cordia New" w:hint="cs"/>
          <w:color w:val="auto"/>
          <w:sz w:val="30"/>
          <w:szCs w:val="30"/>
          <w:cs/>
        </w:rPr>
        <w:t>และ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 xml:space="preserve">ธนาคารออมสิน </w:t>
      </w:r>
      <w:r w:rsidR="004D3585">
        <w:rPr>
          <w:rFonts w:hint="cs"/>
          <w:color w:val="auto"/>
          <w:sz w:val="30"/>
          <w:szCs w:val="30"/>
          <w:cs/>
        </w:rPr>
        <w:t>โดย</w:t>
      </w:r>
      <w:r w:rsidR="00B840BD" w:rsidRPr="00B43DC4">
        <w:rPr>
          <w:rFonts w:hint="cs"/>
          <w:color w:val="auto"/>
          <w:sz w:val="30"/>
          <w:szCs w:val="30"/>
          <w:cs/>
        </w:rPr>
        <w:t>รัฐวิสาหกิจที</w:t>
      </w:r>
      <w:r w:rsidR="00D31F92" w:rsidRPr="00B43DC4">
        <w:rPr>
          <w:rFonts w:hint="cs"/>
          <w:color w:val="auto"/>
          <w:sz w:val="30"/>
          <w:szCs w:val="30"/>
          <w:cs/>
        </w:rPr>
        <w:t xml:space="preserve">่นำส่งรายได้แผ่นดินสะสมสูงสุด </w:t>
      </w:r>
      <w:r w:rsidR="00B43DC4" w:rsidRPr="00B43DC4">
        <w:rPr>
          <w:rFonts w:hint="cs"/>
          <w:color w:val="auto"/>
          <w:sz w:val="30"/>
          <w:szCs w:val="30"/>
          <w:cs/>
        </w:rPr>
        <w:t>10</w:t>
      </w:r>
      <w:r w:rsidR="00B840BD" w:rsidRPr="00B43DC4">
        <w:rPr>
          <w:rFonts w:hint="cs"/>
          <w:color w:val="auto"/>
          <w:sz w:val="30"/>
          <w:szCs w:val="30"/>
          <w:cs/>
        </w:rPr>
        <w:t xml:space="preserve"> อันดับแรก </w:t>
      </w:r>
      <w:r w:rsidR="00776C77">
        <w:rPr>
          <w:color w:val="auto"/>
          <w:sz w:val="30"/>
          <w:szCs w:val="30"/>
          <w:cs/>
        </w:rPr>
        <w:br/>
      </w:r>
      <w:r w:rsidR="00B840BD" w:rsidRPr="00B43DC4">
        <w:rPr>
          <w:rFonts w:hint="cs"/>
          <w:color w:val="auto"/>
          <w:sz w:val="30"/>
          <w:szCs w:val="30"/>
          <w:cs/>
        </w:rPr>
        <w:t xml:space="preserve">ณ </w:t>
      </w:r>
      <w:r w:rsidR="004F6D8D" w:rsidRPr="00B43DC4">
        <w:rPr>
          <w:rFonts w:hint="cs"/>
          <w:color w:val="auto"/>
          <w:sz w:val="30"/>
          <w:szCs w:val="30"/>
          <w:cs/>
        </w:rPr>
        <w:t>สิ้นไตรมาส</w:t>
      </w:r>
      <w:r w:rsidR="00E075F7">
        <w:rPr>
          <w:color w:val="auto"/>
          <w:sz w:val="30"/>
          <w:szCs w:val="30"/>
        </w:rPr>
        <w:t xml:space="preserve"> </w:t>
      </w:r>
      <w:r w:rsidR="00095984">
        <w:rPr>
          <w:color w:val="auto"/>
          <w:sz w:val="30"/>
          <w:szCs w:val="30"/>
        </w:rPr>
        <w:t>2</w:t>
      </w:r>
      <w:r w:rsidR="00E075F7">
        <w:rPr>
          <w:rFonts w:hint="cs"/>
          <w:color w:val="auto"/>
          <w:sz w:val="30"/>
          <w:szCs w:val="30"/>
          <w:cs/>
        </w:rPr>
        <w:t xml:space="preserve"> ปีงบประมาณ 2565 มี</w:t>
      </w:r>
      <w:r w:rsidR="004F6D8D" w:rsidRPr="00B43DC4">
        <w:rPr>
          <w:rFonts w:hint="cs"/>
          <w:color w:val="auto"/>
          <w:sz w:val="30"/>
          <w:szCs w:val="30"/>
          <w:cs/>
        </w:rPr>
        <w:t>ดังนี้</w:t>
      </w:r>
    </w:p>
    <w:p w:rsidR="00B840BD" w:rsidRPr="00AB65C3" w:rsidRDefault="004F6D8D" w:rsidP="00AF055C">
      <w:pPr>
        <w:pStyle w:val="Default"/>
        <w:spacing w:line="228" w:lineRule="auto"/>
        <w:ind w:left="6480"/>
        <w:jc w:val="center"/>
        <w:rPr>
          <w:b/>
          <w:bCs/>
          <w:color w:val="auto"/>
          <w:sz w:val="28"/>
          <w:szCs w:val="28"/>
        </w:rPr>
      </w:pPr>
      <w:r>
        <w:rPr>
          <w:rFonts w:hint="cs"/>
          <w:color w:val="auto"/>
          <w:sz w:val="30"/>
          <w:szCs w:val="30"/>
          <w:cs/>
        </w:rPr>
        <w:t xml:space="preserve">      </w:t>
      </w:r>
      <w:r w:rsidR="00B840BD" w:rsidRPr="00AB65C3">
        <w:rPr>
          <w:rFonts w:hint="cs"/>
          <w:color w:val="auto"/>
          <w:sz w:val="28"/>
          <w:szCs w:val="28"/>
          <w:cs/>
        </w:rPr>
        <w:t xml:space="preserve">หน่วย </w:t>
      </w:r>
      <w:r w:rsidR="00B840BD" w:rsidRPr="00AB65C3">
        <w:rPr>
          <w:color w:val="auto"/>
          <w:sz w:val="28"/>
          <w:szCs w:val="28"/>
        </w:rPr>
        <w:t>:</w:t>
      </w:r>
      <w:r w:rsidR="00B840BD" w:rsidRPr="00AB65C3">
        <w:rPr>
          <w:rFonts w:hint="cs"/>
          <w:color w:val="auto"/>
          <w:sz w:val="28"/>
          <w:szCs w:val="28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B840B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เงิน</w:t>
            </w: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นำส่ง</w:t>
            </w: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รายได้แผ่นดิน</w:t>
            </w: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C64B47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C64B47" w:rsidP="00C64B47">
            <w:pPr>
              <w:tabs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23</w:t>
            </w:r>
            <w:r w:rsidR="004F6D8D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644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C64B47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บริษัท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ปตท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. </w:t>
            </w: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จำกัด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(</w:t>
            </w: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มหาชน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C64B47" w:rsidP="00AF055C">
            <w:pPr>
              <w:tabs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17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,519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6,419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1713"/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5,313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800316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การ</w:t>
            </w:r>
            <w:r w:rsidR="00800316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800316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2,</w:t>
            </w:r>
            <w:r w:rsidR="00800316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610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9E598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การไฟฟ้านครหลวง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9E598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2,587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9E598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D31F92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9E598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374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D31F92" w:rsidRDefault="00800316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การทางพิเศษแห่งประเทศไทย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1,400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C64B47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D31F9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1,345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D31F92" w:rsidRDefault="00800316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การประปาส่วนภูมิภาค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Default="00800316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746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 xml:space="preserve">อื่นๆ และกิจการฯ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C71146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2,415</w:t>
            </w:r>
          </w:p>
        </w:tc>
      </w:tr>
      <w:tr w:rsidR="0080031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6" w:rsidRPr="007F2BC8" w:rsidRDefault="00800316" w:rsidP="00C64B47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white"/>
                <w:cs/>
              </w:rPr>
              <w:t>66,372</w:t>
            </w:r>
          </w:p>
        </w:tc>
      </w:tr>
    </w:tbl>
    <w:p w:rsidR="00B840BD" w:rsidRPr="005975D1" w:rsidRDefault="00B840BD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sz w:val="24"/>
          <w:szCs w:val="24"/>
        </w:rPr>
      </w:pPr>
      <w:r w:rsidRPr="007F2BC8">
        <w:rPr>
          <w:rFonts w:ascii="TH SarabunPSK" w:hAnsi="TH SarabunPSK" w:cs="TH SarabunPSK"/>
          <w:sz w:val="24"/>
          <w:szCs w:val="24"/>
        </w:rPr>
        <w:t xml:space="preserve">        </w:t>
      </w:r>
      <w:r w:rsidRPr="007F2BC8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Pr="007F2BC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F2BC8">
        <w:rPr>
          <w:rFonts w:ascii="TH SarabunPSK" w:hAnsi="TH SarabunPSK" w:cs="TH SarabunPSK"/>
          <w:sz w:val="24"/>
          <w:szCs w:val="24"/>
        </w:rPr>
        <w:t>:</w:t>
      </w:r>
      <w:r w:rsidRPr="007F2BC8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</w:t>
      </w:r>
      <w:r w:rsidRPr="005975D1">
        <w:rPr>
          <w:rFonts w:ascii="TH SarabunPSK" w:hAnsi="TH SarabunPSK" w:cs="TH SarabunPSK"/>
          <w:sz w:val="24"/>
          <w:szCs w:val="24"/>
          <w:cs/>
        </w:rPr>
        <w:t>รัฐวิสาหกิจที</w:t>
      </w:r>
      <w:r w:rsidR="00E075F7">
        <w:rPr>
          <w:rFonts w:ascii="TH SarabunPSK" w:hAnsi="TH SarabunPSK" w:cs="TH SarabunPSK"/>
          <w:sz w:val="24"/>
          <w:szCs w:val="24"/>
          <w:cs/>
        </w:rPr>
        <w:t>่กระทรวงการคลัง โดย สคร. จัดเก็บ</w:t>
      </w:r>
      <w:r w:rsidR="0031786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975D1">
        <w:rPr>
          <w:rFonts w:ascii="TH SarabunPSK" w:hAnsi="TH SarabunPSK" w:cs="TH SarabunPSK"/>
          <w:sz w:val="24"/>
          <w:szCs w:val="24"/>
          <w:cs/>
        </w:rPr>
        <w:t>ไม่รวมเงินนำส่งรัฐประเภทอื่น</w:t>
      </w:r>
    </w:p>
    <w:p w:rsidR="00B840BD" w:rsidRPr="005975D1" w:rsidRDefault="00B840BD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C4758E" w:rsidRPr="00B20CCB" w:rsidRDefault="00104AAF" w:rsidP="003A474E">
      <w:pPr>
        <w:pStyle w:val="Default"/>
        <w:spacing w:before="120" w:line="228" w:lineRule="auto"/>
        <w:ind w:firstLine="851"/>
        <w:jc w:val="thaiDistribute"/>
        <w:rPr>
          <w:sz w:val="32"/>
          <w:szCs w:val="32"/>
          <w:cs/>
        </w:rPr>
      </w:pPr>
      <w:r w:rsidRPr="00B20CCB">
        <w:rPr>
          <w:rFonts w:hint="cs"/>
          <w:spacing w:val="-6"/>
          <w:sz w:val="32"/>
          <w:szCs w:val="32"/>
          <w:cs/>
        </w:rPr>
        <w:t>สำหรับใน</w:t>
      </w:r>
      <w:r w:rsidR="00896C5C" w:rsidRPr="00B20CCB">
        <w:rPr>
          <w:rFonts w:hint="cs"/>
          <w:spacing w:val="-6"/>
          <w:sz w:val="32"/>
          <w:szCs w:val="32"/>
          <w:cs/>
        </w:rPr>
        <w:t xml:space="preserve">ปีงบประมาณ </w:t>
      </w:r>
      <w:r w:rsidR="00B82D8E" w:rsidRPr="00B20CCB">
        <w:rPr>
          <w:rFonts w:hint="cs"/>
          <w:spacing w:val="-6"/>
          <w:sz w:val="32"/>
          <w:szCs w:val="32"/>
          <w:cs/>
        </w:rPr>
        <w:t>2565</w:t>
      </w:r>
      <w:r w:rsidR="00B75A1C" w:rsidRPr="00B20CCB">
        <w:rPr>
          <w:rFonts w:hint="cs"/>
          <w:spacing w:val="-6"/>
          <w:sz w:val="32"/>
          <w:szCs w:val="32"/>
          <w:cs/>
        </w:rPr>
        <w:t xml:space="preserve"> </w:t>
      </w:r>
      <w:r w:rsidR="00B43DC4">
        <w:rPr>
          <w:rFonts w:hint="cs"/>
          <w:spacing w:val="-6"/>
          <w:sz w:val="32"/>
          <w:szCs w:val="32"/>
          <w:cs/>
        </w:rPr>
        <w:t>จะเป็นการจัดเก็บเงินนำส่งรายได้</w:t>
      </w:r>
      <w:r w:rsidR="008525BC">
        <w:rPr>
          <w:rFonts w:hint="cs"/>
          <w:spacing w:val="-6"/>
          <w:sz w:val="32"/>
          <w:szCs w:val="32"/>
          <w:cs/>
        </w:rPr>
        <w:t>แผ่นดินจากผลประกอบการใน</w:t>
      </w:r>
      <w:r w:rsidR="00B43DC4">
        <w:rPr>
          <w:rFonts w:hint="cs"/>
          <w:spacing w:val="-6"/>
          <w:sz w:val="32"/>
          <w:szCs w:val="32"/>
          <w:cs/>
        </w:rPr>
        <w:t xml:space="preserve">ปี 2564 </w:t>
      </w:r>
      <w:r w:rsidR="008525BC">
        <w:rPr>
          <w:spacing w:val="-6"/>
          <w:sz w:val="32"/>
          <w:szCs w:val="32"/>
          <w:cs/>
        </w:rPr>
        <w:br/>
      </w:r>
      <w:r w:rsidR="00B43DC4">
        <w:rPr>
          <w:rFonts w:hint="cs"/>
          <w:spacing w:val="-6"/>
          <w:sz w:val="32"/>
          <w:szCs w:val="32"/>
          <w:cs/>
        </w:rPr>
        <w:t>ของรัฐวิสาหกิจ จึงมีความเป็นไปได้ที่ผลประกอบการในช่วงครึ่ง</w:t>
      </w:r>
      <w:r w:rsidR="006969C5">
        <w:rPr>
          <w:rFonts w:hint="cs"/>
          <w:spacing w:val="-6"/>
          <w:sz w:val="32"/>
          <w:szCs w:val="32"/>
          <w:cs/>
        </w:rPr>
        <w:t>ปีหลังของปี 2564 ของรัฐวิสาหกิจ</w:t>
      </w:r>
      <w:r w:rsidR="00B43DC4">
        <w:rPr>
          <w:rFonts w:hint="cs"/>
          <w:spacing w:val="-4"/>
          <w:sz w:val="32"/>
          <w:szCs w:val="32"/>
          <w:cs/>
        </w:rPr>
        <w:t>อาจยังค</w:t>
      </w:r>
      <w:r w:rsidR="00936A60" w:rsidRPr="00104AAF">
        <w:rPr>
          <w:rFonts w:hint="cs"/>
          <w:spacing w:val="-4"/>
          <w:sz w:val="32"/>
          <w:szCs w:val="32"/>
          <w:cs/>
        </w:rPr>
        <w:t>งได้รับ</w:t>
      </w:r>
      <w:r w:rsidR="00936A60" w:rsidRPr="00077C0A">
        <w:rPr>
          <w:rFonts w:hint="cs"/>
          <w:spacing w:val="-8"/>
          <w:sz w:val="32"/>
          <w:szCs w:val="32"/>
          <w:cs/>
        </w:rPr>
        <w:t>ผลกระทบจาก</w:t>
      </w:r>
      <w:r w:rsidR="00B43DC4" w:rsidRPr="00077C0A">
        <w:rPr>
          <w:rFonts w:hint="cs"/>
          <w:spacing w:val="-8"/>
          <w:sz w:val="32"/>
          <w:szCs w:val="32"/>
          <w:cs/>
        </w:rPr>
        <w:t>สถานการณ์การแพร่ระบาดของ</w:t>
      </w:r>
      <w:r w:rsidR="008525BC" w:rsidRPr="00077C0A">
        <w:rPr>
          <w:rFonts w:hint="cs"/>
          <w:spacing w:val="-8"/>
          <w:sz w:val="32"/>
          <w:szCs w:val="32"/>
          <w:cs/>
        </w:rPr>
        <w:t>โควิด</w:t>
      </w:r>
      <w:r w:rsidR="00101602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101602" w:rsidRPr="00077C0A">
        <w:rPr>
          <w:spacing w:val="-8"/>
          <w:sz w:val="32"/>
          <w:szCs w:val="32"/>
        </w:rPr>
        <w:t>-</w:t>
      </w:r>
      <w:r w:rsidR="00101602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B75A1C" w:rsidRPr="00077C0A">
        <w:rPr>
          <w:spacing w:val="-8"/>
          <w:sz w:val="32"/>
          <w:szCs w:val="32"/>
        </w:rPr>
        <w:t>19</w:t>
      </w:r>
      <w:r w:rsidR="00B75A1C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B43DC4" w:rsidRPr="00077C0A">
        <w:rPr>
          <w:rFonts w:hint="cs"/>
          <w:spacing w:val="-8"/>
          <w:sz w:val="32"/>
          <w:szCs w:val="32"/>
          <w:cs/>
        </w:rPr>
        <w:t>ในระลอกที่ผ่านมา ซึ่ง</w:t>
      </w:r>
      <w:r w:rsidR="00960271" w:rsidRPr="00077C0A">
        <w:rPr>
          <w:rFonts w:hint="cs"/>
          <w:spacing w:val="-8"/>
          <w:sz w:val="32"/>
          <w:szCs w:val="32"/>
          <w:cs/>
        </w:rPr>
        <w:t xml:space="preserve"> สคร. </w:t>
      </w:r>
      <w:r w:rsidR="00B43DC4" w:rsidRPr="00077C0A">
        <w:rPr>
          <w:rFonts w:hint="cs"/>
          <w:spacing w:val="-8"/>
          <w:sz w:val="32"/>
          <w:szCs w:val="32"/>
          <w:cs/>
        </w:rPr>
        <w:t>จะได้มีการ</w:t>
      </w:r>
      <w:r w:rsidR="00960271" w:rsidRPr="00077C0A">
        <w:rPr>
          <w:rFonts w:hint="cs"/>
          <w:spacing w:val="-8"/>
          <w:sz w:val="32"/>
          <w:szCs w:val="32"/>
          <w:cs/>
        </w:rPr>
        <w:t>ติดตาม</w:t>
      </w:r>
      <w:r w:rsidR="00B43DC4" w:rsidRPr="00077C0A">
        <w:rPr>
          <w:rFonts w:hint="cs"/>
          <w:spacing w:val="-8"/>
          <w:sz w:val="32"/>
          <w:szCs w:val="32"/>
          <w:cs/>
        </w:rPr>
        <w:t>ผลการดำเนินงาน</w:t>
      </w:r>
      <w:r w:rsidR="00B43DC4">
        <w:rPr>
          <w:rFonts w:hint="cs"/>
          <w:spacing w:val="-4"/>
          <w:sz w:val="32"/>
          <w:szCs w:val="32"/>
          <w:cs/>
        </w:rPr>
        <w:t>ของ</w:t>
      </w:r>
      <w:r w:rsidR="00896C5C" w:rsidRPr="00104AAF">
        <w:rPr>
          <w:rFonts w:hint="cs"/>
          <w:spacing w:val="-4"/>
          <w:sz w:val="32"/>
          <w:szCs w:val="32"/>
          <w:cs/>
        </w:rPr>
        <w:t>รัฐวิสาหกิจ</w:t>
      </w:r>
      <w:r w:rsidR="00896C5C" w:rsidRPr="00104AAF">
        <w:rPr>
          <w:rFonts w:hint="cs"/>
          <w:sz w:val="32"/>
          <w:szCs w:val="32"/>
          <w:cs/>
        </w:rPr>
        <w:t xml:space="preserve">อย่างใกล้ชิด </w:t>
      </w:r>
      <w:r w:rsidR="00936A60" w:rsidRPr="00104AAF">
        <w:rPr>
          <w:rFonts w:hint="cs"/>
          <w:sz w:val="32"/>
          <w:szCs w:val="32"/>
          <w:cs/>
        </w:rPr>
        <w:t>โดย</w:t>
      </w:r>
      <w:r w:rsidR="00077C0A">
        <w:rPr>
          <w:rFonts w:hint="cs"/>
          <w:sz w:val="32"/>
          <w:szCs w:val="32"/>
          <w:cs/>
        </w:rPr>
        <w:t>จะ</w:t>
      </w:r>
      <w:r w:rsidR="00936A60" w:rsidRPr="00104AAF">
        <w:rPr>
          <w:rFonts w:hint="cs"/>
          <w:sz w:val="32"/>
          <w:szCs w:val="32"/>
          <w:cs/>
        </w:rPr>
        <w:t>พิจารณาประกอบกับมาตรการของภาครัฐที่รัฐวิสาหกิจ</w:t>
      </w:r>
      <w:r w:rsidR="00936A60" w:rsidRPr="00B20CCB">
        <w:rPr>
          <w:rFonts w:hint="cs"/>
          <w:sz w:val="32"/>
          <w:szCs w:val="32"/>
          <w:cs/>
        </w:rPr>
        <w:t>จะต้องเข้าไป</w:t>
      </w:r>
      <w:r w:rsidR="00B43DC4">
        <w:rPr>
          <w:rFonts w:hint="cs"/>
          <w:sz w:val="32"/>
          <w:szCs w:val="32"/>
          <w:cs/>
        </w:rPr>
        <w:t>ดำเนินการเพื่อช่วยเหลือ</w:t>
      </w:r>
      <w:r w:rsidR="00077C0A">
        <w:rPr>
          <w:rFonts w:hint="cs"/>
          <w:sz w:val="32"/>
          <w:szCs w:val="32"/>
          <w:cs/>
        </w:rPr>
        <w:t>ประชาชน</w:t>
      </w:r>
      <w:r w:rsidR="00936A60" w:rsidRPr="00B20CCB">
        <w:rPr>
          <w:rFonts w:hint="cs"/>
          <w:sz w:val="32"/>
          <w:szCs w:val="32"/>
          <w:cs/>
        </w:rPr>
        <w:t xml:space="preserve">และการลงทุนของรัฐวิสาหกิจ </w:t>
      </w:r>
      <w:r w:rsidR="00B43DC4">
        <w:rPr>
          <w:rFonts w:hint="cs"/>
          <w:sz w:val="32"/>
          <w:szCs w:val="32"/>
          <w:cs/>
        </w:rPr>
        <w:t>เพื่อให้การกำกับติดตามการนำส่งเงินรายได้</w:t>
      </w:r>
      <w:r w:rsidR="00077C0A">
        <w:rPr>
          <w:rFonts w:hint="cs"/>
          <w:sz w:val="32"/>
          <w:szCs w:val="32"/>
          <w:cs/>
        </w:rPr>
        <w:t>แผ่นดิน</w:t>
      </w:r>
      <w:r w:rsidR="00077C0A">
        <w:rPr>
          <w:rFonts w:hint="cs"/>
          <w:sz w:val="32"/>
          <w:szCs w:val="32"/>
          <w:cs/>
        </w:rPr>
        <w:br/>
      </w:r>
      <w:r w:rsidR="00B43DC4">
        <w:rPr>
          <w:rFonts w:hint="cs"/>
          <w:sz w:val="32"/>
          <w:szCs w:val="32"/>
          <w:cs/>
        </w:rPr>
        <w:t>ของรัฐวิสาหกิจเป็นไปอย่างมีประสิทธิภาพ สามารถสร้างเสถียรภาพทางการคลังได้อย่างยั่งยืน</w:t>
      </w:r>
    </w:p>
    <w:p w:rsidR="005975D1" w:rsidRPr="00C179E5" w:rsidRDefault="005975D1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jc w:val="center"/>
        <w:rPr>
          <w:rFonts w:ascii="TH SarabunPSK" w:hAnsi="TH SarabunPSK" w:cs="TH SarabunPSK"/>
          <w:sz w:val="20"/>
          <w:szCs w:val="20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21CD" wp14:editId="486E77DC">
                <wp:simplePos x="0" y="0"/>
                <wp:positionH relativeFrom="column">
                  <wp:posOffset>1468755</wp:posOffset>
                </wp:positionH>
                <wp:positionV relativeFrom="paragraph">
                  <wp:posOffset>57785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4.55pt" to="365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" strokecolor="black [3200]">
                <v:stroke joinstyle="miter"/>
              </v:line>
            </w:pict>
          </mc:Fallback>
        </mc:AlternateContent>
      </w:r>
    </w:p>
    <w:p w:rsidR="005975D1" w:rsidRPr="001F0997" w:rsidRDefault="005975D1" w:rsidP="00AF055C">
      <w:pPr>
        <w:tabs>
          <w:tab w:val="left" w:pos="1843"/>
          <w:tab w:val="left" w:pos="2127"/>
          <w:tab w:val="left" w:pos="2835"/>
          <w:tab w:val="left" w:pos="8136"/>
        </w:tabs>
        <w:spacing w:before="120" w:after="0" w:line="228" w:lineRule="auto"/>
        <w:rPr>
          <w:rFonts w:ascii="TH SarabunPSK" w:hAnsi="TH SarabunPSK" w:cs="TH SarabunPSK"/>
          <w:b/>
          <w:sz w:val="32"/>
          <w:szCs w:val="32"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สำนักงานคณะกรรมการนโยบายรัฐวิสาหกิจ</w:t>
      </w:r>
      <w:r w:rsidR="00AF055C">
        <w:rPr>
          <w:rFonts w:ascii="TH SarabunPSK" w:hAnsi="TH SarabunPSK" w:cs="TH SarabunPSK"/>
          <w:b/>
          <w:sz w:val="32"/>
          <w:szCs w:val="32"/>
        </w:rPr>
        <w:tab/>
      </w:r>
    </w:p>
    <w:p w:rsidR="005975D1" w:rsidRPr="00110710" w:rsidRDefault="005975D1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สำนักนโยบายและแผนรัฐวิสาหกิจ</w:t>
      </w:r>
      <w:r w:rsidR="00110710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DC6D0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โทร.</w:t>
      </w:r>
      <w:r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0 2298 5880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-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692D45" w:rsidRPr="001F0997">
        <w:rPr>
          <w:rFonts w:ascii="TH SarabunPSK" w:hAnsi="TH SarabunPSK" w:cs="TH SarabunPSK"/>
          <w:sz w:val="32"/>
          <w:szCs w:val="32"/>
          <w:cs/>
        </w:rPr>
        <w:t>ต่อ 31</w:t>
      </w:r>
      <w:r w:rsidR="00802D93" w:rsidRPr="001F0997">
        <w:rPr>
          <w:rFonts w:ascii="TH SarabunPSK" w:hAnsi="TH SarabunPSK" w:cs="TH SarabunPSK" w:hint="cs"/>
          <w:sz w:val="32"/>
          <w:szCs w:val="32"/>
          <w:cs/>
        </w:rPr>
        <w:t>5</w:t>
      </w:r>
      <w:r w:rsidR="009553D7">
        <w:rPr>
          <w:rFonts w:ascii="TH SarabunPSK" w:hAnsi="TH SarabunPSK" w:cs="TH SarabunPSK" w:hint="cs"/>
          <w:b/>
          <w:sz w:val="32"/>
          <w:szCs w:val="32"/>
          <w:cs/>
        </w:rPr>
        <w:t>3</w:t>
      </w:r>
    </w:p>
    <w:sectPr w:rsidR="005975D1" w:rsidRPr="00110710" w:rsidSect="00DB1077">
      <w:headerReference w:type="default" r:id="rId9"/>
      <w:pgSz w:w="11906" w:h="16838"/>
      <w:pgMar w:top="-2127" w:right="991" w:bottom="567" w:left="1276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8C" w:rsidRDefault="009E598C" w:rsidP="00D82D7D">
      <w:pPr>
        <w:spacing w:after="0" w:line="240" w:lineRule="auto"/>
      </w:pPr>
      <w:r>
        <w:separator/>
      </w:r>
    </w:p>
  </w:endnote>
  <w:endnote w:type="continuationSeparator" w:id="0">
    <w:p w:rsidR="009E598C" w:rsidRDefault="009E598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8C" w:rsidRDefault="009E598C" w:rsidP="00D82D7D">
      <w:pPr>
        <w:spacing w:after="0" w:line="240" w:lineRule="auto"/>
      </w:pPr>
      <w:r>
        <w:separator/>
      </w:r>
    </w:p>
  </w:footnote>
  <w:footnote w:type="continuationSeparator" w:id="0">
    <w:p w:rsidR="009E598C" w:rsidRDefault="009E598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8C" w:rsidRDefault="009E598C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2F16A493" wp14:editId="12B47193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2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598C" w:rsidRPr="007465C5" w:rsidRDefault="009E598C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7465C5">
      <w:rPr>
        <w:rFonts w:ascii="TH SarabunPSK" w:eastAsia="Sarabun" w:hAnsi="TH SarabunPSK" w:cs="TH SarabunPSK"/>
        <w:b/>
        <w:bCs/>
        <w:sz w:val="44"/>
        <w:szCs w:val="44"/>
        <w:cs/>
      </w:rPr>
      <w:t>สำนักงานคณะกรรมการนโยบายรัฐวิสาหกิจ</w:t>
    </w:r>
    <w:r w:rsidRPr="007465C5">
      <w:rPr>
        <w:rFonts w:ascii="TH SarabunPSK" w:eastAsia="Sarabun" w:hAnsi="TH SarabunPSK" w:cs="TH SarabunPSK"/>
        <w:b/>
        <w:bCs/>
        <w:sz w:val="44"/>
        <w:szCs w:val="44"/>
      </w:rPr>
      <w:t xml:space="preserve"> </w:t>
    </w:r>
  </w:p>
  <w:p w:rsidR="009E598C" w:rsidRPr="00BF2C43" w:rsidRDefault="009E598C" w:rsidP="00342915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2FE"/>
    <w:multiLevelType w:val="hybridMultilevel"/>
    <w:tmpl w:val="172A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7A8E"/>
    <w:multiLevelType w:val="hybridMultilevel"/>
    <w:tmpl w:val="53CC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26D6"/>
    <w:rsid w:val="00026567"/>
    <w:rsid w:val="000419F6"/>
    <w:rsid w:val="0004323D"/>
    <w:rsid w:val="000452B2"/>
    <w:rsid w:val="00046038"/>
    <w:rsid w:val="00061278"/>
    <w:rsid w:val="00063BBA"/>
    <w:rsid w:val="00066386"/>
    <w:rsid w:val="00071063"/>
    <w:rsid w:val="0007176C"/>
    <w:rsid w:val="00077C0A"/>
    <w:rsid w:val="00080048"/>
    <w:rsid w:val="000811BF"/>
    <w:rsid w:val="0009155E"/>
    <w:rsid w:val="00091955"/>
    <w:rsid w:val="00093887"/>
    <w:rsid w:val="00095984"/>
    <w:rsid w:val="00096353"/>
    <w:rsid w:val="000B1DA7"/>
    <w:rsid w:val="000C267E"/>
    <w:rsid w:val="000C5A1D"/>
    <w:rsid w:val="000D04DF"/>
    <w:rsid w:val="000D3F9A"/>
    <w:rsid w:val="000D7121"/>
    <w:rsid w:val="000E26C9"/>
    <w:rsid w:val="000E4747"/>
    <w:rsid w:val="000E4ECF"/>
    <w:rsid w:val="000E6BFB"/>
    <w:rsid w:val="000E742C"/>
    <w:rsid w:val="000F2488"/>
    <w:rsid w:val="000F4378"/>
    <w:rsid w:val="000F50E1"/>
    <w:rsid w:val="001000D4"/>
    <w:rsid w:val="00101602"/>
    <w:rsid w:val="00101CC3"/>
    <w:rsid w:val="00104AAF"/>
    <w:rsid w:val="00110710"/>
    <w:rsid w:val="0011462F"/>
    <w:rsid w:val="001155C5"/>
    <w:rsid w:val="001205DC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1680"/>
    <w:rsid w:val="0015213C"/>
    <w:rsid w:val="00152A88"/>
    <w:rsid w:val="001553B6"/>
    <w:rsid w:val="00157DF5"/>
    <w:rsid w:val="0016019A"/>
    <w:rsid w:val="00161DA7"/>
    <w:rsid w:val="001631BF"/>
    <w:rsid w:val="00163EDC"/>
    <w:rsid w:val="0016642F"/>
    <w:rsid w:val="00181E23"/>
    <w:rsid w:val="00183175"/>
    <w:rsid w:val="0018341B"/>
    <w:rsid w:val="00183B23"/>
    <w:rsid w:val="00186BAF"/>
    <w:rsid w:val="001872D0"/>
    <w:rsid w:val="00192F1E"/>
    <w:rsid w:val="001A08A0"/>
    <w:rsid w:val="001A59DC"/>
    <w:rsid w:val="001C2A00"/>
    <w:rsid w:val="001C309C"/>
    <w:rsid w:val="001D14F1"/>
    <w:rsid w:val="001D6E6F"/>
    <w:rsid w:val="001D7706"/>
    <w:rsid w:val="001F0997"/>
    <w:rsid w:val="001F0CB9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649DC"/>
    <w:rsid w:val="00272C54"/>
    <w:rsid w:val="002757F1"/>
    <w:rsid w:val="0028596D"/>
    <w:rsid w:val="00287280"/>
    <w:rsid w:val="0029368F"/>
    <w:rsid w:val="002944BE"/>
    <w:rsid w:val="002972C5"/>
    <w:rsid w:val="00297CD5"/>
    <w:rsid w:val="002A3CC3"/>
    <w:rsid w:val="002A4611"/>
    <w:rsid w:val="002B446B"/>
    <w:rsid w:val="002D1496"/>
    <w:rsid w:val="002D1D68"/>
    <w:rsid w:val="002D1ED3"/>
    <w:rsid w:val="002D3487"/>
    <w:rsid w:val="002E1416"/>
    <w:rsid w:val="002E2C84"/>
    <w:rsid w:val="002F1560"/>
    <w:rsid w:val="002F196A"/>
    <w:rsid w:val="002F7AC6"/>
    <w:rsid w:val="00302DB3"/>
    <w:rsid w:val="00303B12"/>
    <w:rsid w:val="00310D49"/>
    <w:rsid w:val="003117E0"/>
    <w:rsid w:val="00312262"/>
    <w:rsid w:val="00314008"/>
    <w:rsid w:val="0031549D"/>
    <w:rsid w:val="003157E8"/>
    <w:rsid w:val="00317868"/>
    <w:rsid w:val="00321ED6"/>
    <w:rsid w:val="003233C4"/>
    <w:rsid w:val="0033082F"/>
    <w:rsid w:val="00333B9A"/>
    <w:rsid w:val="00342915"/>
    <w:rsid w:val="00347E1B"/>
    <w:rsid w:val="003530CC"/>
    <w:rsid w:val="00354297"/>
    <w:rsid w:val="00354C9B"/>
    <w:rsid w:val="00356881"/>
    <w:rsid w:val="00357CC0"/>
    <w:rsid w:val="003712D0"/>
    <w:rsid w:val="00373121"/>
    <w:rsid w:val="00392A0F"/>
    <w:rsid w:val="00392F1B"/>
    <w:rsid w:val="0039406F"/>
    <w:rsid w:val="0039473A"/>
    <w:rsid w:val="00395198"/>
    <w:rsid w:val="003A0ED2"/>
    <w:rsid w:val="003A2BFE"/>
    <w:rsid w:val="003A474E"/>
    <w:rsid w:val="003A4D86"/>
    <w:rsid w:val="003B5F3A"/>
    <w:rsid w:val="003B6EAC"/>
    <w:rsid w:val="003C2EE0"/>
    <w:rsid w:val="003C409D"/>
    <w:rsid w:val="003C4643"/>
    <w:rsid w:val="003C5937"/>
    <w:rsid w:val="003D480D"/>
    <w:rsid w:val="003D5DCA"/>
    <w:rsid w:val="003E671C"/>
    <w:rsid w:val="003F1ED1"/>
    <w:rsid w:val="003F3FA9"/>
    <w:rsid w:val="003F56A8"/>
    <w:rsid w:val="003F6CA9"/>
    <w:rsid w:val="003F7024"/>
    <w:rsid w:val="00402C40"/>
    <w:rsid w:val="0040725D"/>
    <w:rsid w:val="0041221B"/>
    <w:rsid w:val="0041579B"/>
    <w:rsid w:val="00417B40"/>
    <w:rsid w:val="00422568"/>
    <w:rsid w:val="0042272A"/>
    <w:rsid w:val="00425037"/>
    <w:rsid w:val="004271DE"/>
    <w:rsid w:val="0043139E"/>
    <w:rsid w:val="0043263E"/>
    <w:rsid w:val="0043316D"/>
    <w:rsid w:val="00436BAB"/>
    <w:rsid w:val="00444AF8"/>
    <w:rsid w:val="00444B8F"/>
    <w:rsid w:val="00447293"/>
    <w:rsid w:val="0045260E"/>
    <w:rsid w:val="00453206"/>
    <w:rsid w:val="004565E1"/>
    <w:rsid w:val="00463310"/>
    <w:rsid w:val="00463D67"/>
    <w:rsid w:val="00464FC8"/>
    <w:rsid w:val="00465308"/>
    <w:rsid w:val="0046561C"/>
    <w:rsid w:val="00465685"/>
    <w:rsid w:val="00465C39"/>
    <w:rsid w:val="004660CB"/>
    <w:rsid w:val="004676E8"/>
    <w:rsid w:val="004754F9"/>
    <w:rsid w:val="00480510"/>
    <w:rsid w:val="00486C33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C27AE"/>
    <w:rsid w:val="004D252E"/>
    <w:rsid w:val="004D3585"/>
    <w:rsid w:val="004D5E40"/>
    <w:rsid w:val="004E206C"/>
    <w:rsid w:val="004E62B5"/>
    <w:rsid w:val="004E7916"/>
    <w:rsid w:val="004F2711"/>
    <w:rsid w:val="004F3C25"/>
    <w:rsid w:val="004F6D8D"/>
    <w:rsid w:val="00503C36"/>
    <w:rsid w:val="005042AB"/>
    <w:rsid w:val="005057B9"/>
    <w:rsid w:val="00507288"/>
    <w:rsid w:val="005148A6"/>
    <w:rsid w:val="00516381"/>
    <w:rsid w:val="005170C6"/>
    <w:rsid w:val="00522832"/>
    <w:rsid w:val="005231B2"/>
    <w:rsid w:val="00524D10"/>
    <w:rsid w:val="0053462D"/>
    <w:rsid w:val="005505DE"/>
    <w:rsid w:val="0055216A"/>
    <w:rsid w:val="00555C3F"/>
    <w:rsid w:val="00571E9C"/>
    <w:rsid w:val="00571F5D"/>
    <w:rsid w:val="00573C68"/>
    <w:rsid w:val="00574282"/>
    <w:rsid w:val="00576883"/>
    <w:rsid w:val="00581B8C"/>
    <w:rsid w:val="00581D6F"/>
    <w:rsid w:val="0058362B"/>
    <w:rsid w:val="005901D9"/>
    <w:rsid w:val="0059345E"/>
    <w:rsid w:val="005975D1"/>
    <w:rsid w:val="005B68D5"/>
    <w:rsid w:val="005C70C9"/>
    <w:rsid w:val="005C7763"/>
    <w:rsid w:val="005D4544"/>
    <w:rsid w:val="005D7959"/>
    <w:rsid w:val="005D7F74"/>
    <w:rsid w:val="005E3F9D"/>
    <w:rsid w:val="005F0CD4"/>
    <w:rsid w:val="00602086"/>
    <w:rsid w:val="00602E49"/>
    <w:rsid w:val="006135B2"/>
    <w:rsid w:val="0062208B"/>
    <w:rsid w:val="0062597A"/>
    <w:rsid w:val="006263F9"/>
    <w:rsid w:val="00627B35"/>
    <w:rsid w:val="006303AB"/>
    <w:rsid w:val="0063068D"/>
    <w:rsid w:val="006364B4"/>
    <w:rsid w:val="006411A3"/>
    <w:rsid w:val="00641EF1"/>
    <w:rsid w:val="006461C3"/>
    <w:rsid w:val="00646A25"/>
    <w:rsid w:val="00652F55"/>
    <w:rsid w:val="00654FDE"/>
    <w:rsid w:val="00655E7B"/>
    <w:rsid w:val="00657712"/>
    <w:rsid w:val="0066095A"/>
    <w:rsid w:val="006706B6"/>
    <w:rsid w:val="006725D3"/>
    <w:rsid w:val="00673725"/>
    <w:rsid w:val="00673D98"/>
    <w:rsid w:val="00684FBF"/>
    <w:rsid w:val="00692D45"/>
    <w:rsid w:val="006957E6"/>
    <w:rsid w:val="0069620C"/>
    <w:rsid w:val="006969C5"/>
    <w:rsid w:val="00696B64"/>
    <w:rsid w:val="006A06BD"/>
    <w:rsid w:val="006A7C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6F7852"/>
    <w:rsid w:val="00700733"/>
    <w:rsid w:val="007035DC"/>
    <w:rsid w:val="00706802"/>
    <w:rsid w:val="00711220"/>
    <w:rsid w:val="0071431D"/>
    <w:rsid w:val="007179BD"/>
    <w:rsid w:val="00720871"/>
    <w:rsid w:val="007465C5"/>
    <w:rsid w:val="007573D4"/>
    <w:rsid w:val="00761393"/>
    <w:rsid w:val="00765073"/>
    <w:rsid w:val="00770259"/>
    <w:rsid w:val="007738E4"/>
    <w:rsid w:val="0077489E"/>
    <w:rsid w:val="00774ABB"/>
    <w:rsid w:val="00776C77"/>
    <w:rsid w:val="007839D4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D4932"/>
    <w:rsid w:val="007E4279"/>
    <w:rsid w:val="007E5108"/>
    <w:rsid w:val="007F148F"/>
    <w:rsid w:val="007F2BC8"/>
    <w:rsid w:val="007F3AA6"/>
    <w:rsid w:val="00800316"/>
    <w:rsid w:val="00802D93"/>
    <w:rsid w:val="0080375D"/>
    <w:rsid w:val="008037A0"/>
    <w:rsid w:val="0080492C"/>
    <w:rsid w:val="00806304"/>
    <w:rsid w:val="00806B10"/>
    <w:rsid w:val="008117BD"/>
    <w:rsid w:val="0081656C"/>
    <w:rsid w:val="008201E8"/>
    <w:rsid w:val="008218E8"/>
    <w:rsid w:val="008233AB"/>
    <w:rsid w:val="00825FA7"/>
    <w:rsid w:val="00833341"/>
    <w:rsid w:val="0083419F"/>
    <w:rsid w:val="00834EB7"/>
    <w:rsid w:val="008362CB"/>
    <w:rsid w:val="0084649D"/>
    <w:rsid w:val="00847498"/>
    <w:rsid w:val="00847739"/>
    <w:rsid w:val="008520E0"/>
    <w:rsid w:val="008525BC"/>
    <w:rsid w:val="0085398F"/>
    <w:rsid w:val="008571D0"/>
    <w:rsid w:val="00860414"/>
    <w:rsid w:val="0086201B"/>
    <w:rsid w:val="0086241C"/>
    <w:rsid w:val="00873ACB"/>
    <w:rsid w:val="0087695A"/>
    <w:rsid w:val="00877D44"/>
    <w:rsid w:val="00887843"/>
    <w:rsid w:val="00887E27"/>
    <w:rsid w:val="00892A79"/>
    <w:rsid w:val="00895D41"/>
    <w:rsid w:val="00896C5C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124"/>
    <w:rsid w:val="008D1658"/>
    <w:rsid w:val="008D2479"/>
    <w:rsid w:val="008D2690"/>
    <w:rsid w:val="008E15FF"/>
    <w:rsid w:val="008F0394"/>
    <w:rsid w:val="008F1F24"/>
    <w:rsid w:val="008F338C"/>
    <w:rsid w:val="008F555A"/>
    <w:rsid w:val="00902FBD"/>
    <w:rsid w:val="00905817"/>
    <w:rsid w:val="009060B6"/>
    <w:rsid w:val="00921C7F"/>
    <w:rsid w:val="00922EF0"/>
    <w:rsid w:val="0092334D"/>
    <w:rsid w:val="009258EB"/>
    <w:rsid w:val="00931FC7"/>
    <w:rsid w:val="00932CD0"/>
    <w:rsid w:val="009355DE"/>
    <w:rsid w:val="00935FB7"/>
    <w:rsid w:val="00936A60"/>
    <w:rsid w:val="0094222A"/>
    <w:rsid w:val="00942D0A"/>
    <w:rsid w:val="00944190"/>
    <w:rsid w:val="00944CB0"/>
    <w:rsid w:val="009553D7"/>
    <w:rsid w:val="00960271"/>
    <w:rsid w:val="0096319A"/>
    <w:rsid w:val="009657CF"/>
    <w:rsid w:val="00966684"/>
    <w:rsid w:val="00970741"/>
    <w:rsid w:val="009733DC"/>
    <w:rsid w:val="0098099A"/>
    <w:rsid w:val="009810D9"/>
    <w:rsid w:val="00984077"/>
    <w:rsid w:val="00987809"/>
    <w:rsid w:val="0099028E"/>
    <w:rsid w:val="009904AF"/>
    <w:rsid w:val="00991D77"/>
    <w:rsid w:val="00994911"/>
    <w:rsid w:val="009956FC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E598C"/>
    <w:rsid w:val="009F0397"/>
    <w:rsid w:val="009F78FE"/>
    <w:rsid w:val="00A03485"/>
    <w:rsid w:val="00A11B53"/>
    <w:rsid w:val="00A140F3"/>
    <w:rsid w:val="00A14671"/>
    <w:rsid w:val="00A14789"/>
    <w:rsid w:val="00A26B06"/>
    <w:rsid w:val="00A34E20"/>
    <w:rsid w:val="00A35337"/>
    <w:rsid w:val="00A40522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A6161"/>
    <w:rsid w:val="00AA6303"/>
    <w:rsid w:val="00AB4AA2"/>
    <w:rsid w:val="00AB4B26"/>
    <w:rsid w:val="00AB65C3"/>
    <w:rsid w:val="00AC045E"/>
    <w:rsid w:val="00AC3061"/>
    <w:rsid w:val="00AC3D48"/>
    <w:rsid w:val="00AC6C6B"/>
    <w:rsid w:val="00AD4A70"/>
    <w:rsid w:val="00AD648B"/>
    <w:rsid w:val="00AD7047"/>
    <w:rsid w:val="00AD7BB4"/>
    <w:rsid w:val="00AE4F37"/>
    <w:rsid w:val="00AF055C"/>
    <w:rsid w:val="00AF100D"/>
    <w:rsid w:val="00B011AF"/>
    <w:rsid w:val="00B129DA"/>
    <w:rsid w:val="00B16EF8"/>
    <w:rsid w:val="00B20CCB"/>
    <w:rsid w:val="00B23BE2"/>
    <w:rsid w:val="00B3174E"/>
    <w:rsid w:val="00B4072E"/>
    <w:rsid w:val="00B43DC4"/>
    <w:rsid w:val="00B60510"/>
    <w:rsid w:val="00B6764E"/>
    <w:rsid w:val="00B75A1C"/>
    <w:rsid w:val="00B778A2"/>
    <w:rsid w:val="00B82D8E"/>
    <w:rsid w:val="00B840BD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396A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179E5"/>
    <w:rsid w:val="00C26FE6"/>
    <w:rsid w:val="00C272E8"/>
    <w:rsid w:val="00C31697"/>
    <w:rsid w:val="00C35DDC"/>
    <w:rsid w:val="00C41E44"/>
    <w:rsid w:val="00C4758E"/>
    <w:rsid w:val="00C55397"/>
    <w:rsid w:val="00C55DBD"/>
    <w:rsid w:val="00C56F0A"/>
    <w:rsid w:val="00C6232E"/>
    <w:rsid w:val="00C64B47"/>
    <w:rsid w:val="00C71146"/>
    <w:rsid w:val="00C719E5"/>
    <w:rsid w:val="00C71DB5"/>
    <w:rsid w:val="00C77458"/>
    <w:rsid w:val="00C81E6C"/>
    <w:rsid w:val="00C84C62"/>
    <w:rsid w:val="00C8794D"/>
    <w:rsid w:val="00C9561A"/>
    <w:rsid w:val="00CA1B7C"/>
    <w:rsid w:val="00CA3988"/>
    <w:rsid w:val="00CB05D2"/>
    <w:rsid w:val="00CB18C3"/>
    <w:rsid w:val="00CB2B2F"/>
    <w:rsid w:val="00CB398F"/>
    <w:rsid w:val="00CC24CA"/>
    <w:rsid w:val="00CC25BF"/>
    <w:rsid w:val="00CC4592"/>
    <w:rsid w:val="00CC57D8"/>
    <w:rsid w:val="00CC6C6D"/>
    <w:rsid w:val="00CC799E"/>
    <w:rsid w:val="00CC7F79"/>
    <w:rsid w:val="00CD097C"/>
    <w:rsid w:val="00CD4177"/>
    <w:rsid w:val="00CE0D55"/>
    <w:rsid w:val="00CE1FF1"/>
    <w:rsid w:val="00CE4BC2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249C1"/>
    <w:rsid w:val="00D300C0"/>
    <w:rsid w:val="00D31F92"/>
    <w:rsid w:val="00D37CD1"/>
    <w:rsid w:val="00D41305"/>
    <w:rsid w:val="00D42589"/>
    <w:rsid w:val="00D44460"/>
    <w:rsid w:val="00D44821"/>
    <w:rsid w:val="00D45AF8"/>
    <w:rsid w:val="00D51D87"/>
    <w:rsid w:val="00D55688"/>
    <w:rsid w:val="00D60D6F"/>
    <w:rsid w:val="00D6127D"/>
    <w:rsid w:val="00D66C6F"/>
    <w:rsid w:val="00D70B67"/>
    <w:rsid w:val="00D80042"/>
    <w:rsid w:val="00D81392"/>
    <w:rsid w:val="00D82D7D"/>
    <w:rsid w:val="00D94DF5"/>
    <w:rsid w:val="00D94F8C"/>
    <w:rsid w:val="00DB1077"/>
    <w:rsid w:val="00DB3259"/>
    <w:rsid w:val="00DB41B8"/>
    <w:rsid w:val="00DC1097"/>
    <w:rsid w:val="00DC3D19"/>
    <w:rsid w:val="00DC54C3"/>
    <w:rsid w:val="00DC59B9"/>
    <w:rsid w:val="00DC6D0A"/>
    <w:rsid w:val="00DD4802"/>
    <w:rsid w:val="00DD7941"/>
    <w:rsid w:val="00DE5171"/>
    <w:rsid w:val="00DF2129"/>
    <w:rsid w:val="00DF79CA"/>
    <w:rsid w:val="00E05340"/>
    <w:rsid w:val="00E075F7"/>
    <w:rsid w:val="00E31969"/>
    <w:rsid w:val="00E34853"/>
    <w:rsid w:val="00E4053C"/>
    <w:rsid w:val="00E411E0"/>
    <w:rsid w:val="00E420EF"/>
    <w:rsid w:val="00E46B29"/>
    <w:rsid w:val="00E51827"/>
    <w:rsid w:val="00E57AB2"/>
    <w:rsid w:val="00E6423C"/>
    <w:rsid w:val="00E7058A"/>
    <w:rsid w:val="00E75283"/>
    <w:rsid w:val="00E82BBF"/>
    <w:rsid w:val="00E84023"/>
    <w:rsid w:val="00E850EA"/>
    <w:rsid w:val="00E87E3D"/>
    <w:rsid w:val="00E96A7F"/>
    <w:rsid w:val="00EA00ED"/>
    <w:rsid w:val="00EA197F"/>
    <w:rsid w:val="00EA26A2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56D8"/>
    <w:rsid w:val="00EF667D"/>
    <w:rsid w:val="00EF66AB"/>
    <w:rsid w:val="00F01CCB"/>
    <w:rsid w:val="00F01F5B"/>
    <w:rsid w:val="00F026D3"/>
    <w:rsid w:val="00F06CFE"/>
    <w:rsid w:val="00F129A1"/>
    <w:rsid w:val="00F1537C"/>
    <w:rsid w:val="00F15F7D"/>
    <w:rsid w:val="00F2684E"/>
    <w:rsid w:val="00F3411E"/>
    <w:rsid w:val="00F369E1"/>
    <w:rsid w:val="00F409A4"/>
    <w:rsid w:val="00F41503"/>
    <w:rsid w:val="00F42DFB"/>
    <w:rsid w:val="00F432F9"/>
    <w:rsid w:val="00F45B9B"/>
    <w:rsid w:val="00F45CC1"/>
    <w:rsid w:val="00F45DE0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7B72-8325-4134-987C-F1B17EAA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110A982</Template>
  <TotalTime>201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นางสาวธิดานันท์ ทันจิตร์</dc:creator>
  <cp:lastModifiedBy>Tidanun Thanchit</cp:lastModifiedBy>
  <cp:revision>57</cp:revision>
  <cp:lastPrinted>2022-04-08T03:31:00Z</cp:lastPrinted>
  <dcterms:created xsi:type="dcterms:W3CDTF">2021-12-30T09:20:00Z</dcterms:created>
  <dcterms:modified xsi:type="dcterms:W3CDTF">2022-04-08T03:31:00Z</dcterms:modified>
</cp:coreProperties>
</file>