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65" w:rsidRDefault="00D46965" w:rsidP="00D46965">
      <w:r>
        <w:rPr>
          <w:noProof/>
        </w:rPr>
        <w:drawing>
          <wp:anchor distT="829056" distB="1988025" distL="894588" distR="2121612" simplePos="0" relativeHeight="251659264" behindDoc="0" locked="0" layoutInCell="1" allowOverlap="1">
            <wp:simplePos x="0" y="0"/>
            <wp:positionH relativeFrom="column">
              <wp:posOffset>-429590</wp:posOffset>
            </wp:positionH>
            <wp:positionV relativeFrom="paragraph">
              <wp:posOffset>-650875</wp:posOffset>
            </wp:positionV>
            <wp:extent cx="6777680" cy="1353312"/>
            <wp:effectExtent l="171450" t="171450" r="385445" b="361315"/>
            <wp:wrapNone/>
            <wp:docPr id="1" name="รูปภาพ 1" descr="F:\หัวข่าวกรมธนารักษ์\หัวข่าวกรมเสร็จ ใช้จริง copy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F:\หัวข่าวกรมธนารักษ์\หัวข่าวกรมเสร็จ ใช้จริง copy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680" cy="13533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94F8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46.6pt;margin-top:5pt;width:164.3pt;height:50.1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bRtg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" filled="f" stroked="f">
            <v:textbox>
              <w:txbxContent>
                <w:p w:rsidR="00D46965" w:rsidRPr="001718AD" w:rsidRDefault="00D46965" w:rsidP="00D46965">
                  <w:pPr>
                    <w:spacing w:after="0"/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1718AD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               ฉบับที่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5</w:t>
                  </w:r>
                  <w:r w:rsidRPr="001718AD">
                    <w:rPr>
                      <w:rFonts w:ascii="TH Sarabun New" w:hAnsi="TH Sarabun New" w:cs="TH Sarabun New"/>
                      <w:sz w:val="28"/>
                      <w:cs/>
                    </w:rPr>
                    <w:t>/256</w:t>
                  </w:r>
                  <w:r>
                    <w:rPr>
                      <w:rFonts w:ascii="TH Sarabun New" w:hAnsi="TH Sarabun New" w:cs="TH Sarabun New"/>
                      <w:sz w:val="28"/>
                    </w:rPr>
                    <w:t>5</w:t>
                  </w:r>
                </w:p>
                <w:p w:rsidR="00D46965" w:rsidRPr="007F754D" w:rsidRDefault="00D46965" w:rsidP="00D46965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51DF3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18 มีนาคม</w:t>
                  </w:r>
                  <w:r>
                    <w:rPr>
                      <w:rFonts w:ascii="TH Sarabun New" w:hAnsi="TH Sarabun New" w:cs="TH Sarabun New"/>
                      <w:sz w:val="28"/>
                      <w:cs/>
                    </w:rPr>
                    <w:t>256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5</w:t>
                  </w:r>
                </w:p>
              </w:txbxContent>
            </v:textbox>
          </v:shape>
        </w:pict>
      </w:r>
    </w:p>
    <w:p w:rsidR="00D46965" w:rsidRDefault="00D46965" w:rsidP="00D46965"/>
    <w:p w:rsidR="00D46965" w:rsidRDefault="00D46965" w:rsidP="00D46965">
      <w:pPr>
        <w:jc w:val="thaiDistribute"/>
      </w:pPr>
    </w:p>
    <w:p w:rsidR="00D46965" w:rsidRPr="00D46965" w:rsidRDefault="00D46965" w:rsidP="00D46965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4"/>
          <w:szCs w:val="4"/>
        </w:rPr>
      </w:pPr>
    </w:p>
    <w:p w:rsidR="00D46965" w:rsidRDefault="00D46965" w:rsidP="00D469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6965">
        <w:rPr>
          <w:rFonts w:ascii="TH SarabunPSK" w:hAnsi="TH SarabunPSK" w:cs="TH SarabunPSK"/>
          <w:b/>
          <w:bCs/>
          <w:sz w:val="34"/>
          <w:szCs w:val="34"/>
          <w:cs/>
        </w:rPr>
        <w:t>กรมธนารักษ์เปิดประมูลขายที่ราชพัสดุที่ยึดมาในคดีฟอกเงิน</w:t>
      </w:r>
      <w:r w:rsidRPr="00D46965">
        <w:rPr>
          <w:rFonts w:ascii="TH SarabunPSK" w:hAnsi="TH SarabunPSK" w:cs="TH SarabunPSK"/>
          <w:b/>
          <w:bCs/>
          <w:sz w:val="32"/>
          <w:szCs w:val="32"/>
        </w:rPr>
        <w:t xml:space="preserve">44 </w:t>
      </w:r>
      <w:r w:rsidRPr="00D46965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</w:p>
    <w:p w:rsidR="00D46965" w:rsidRPr="00D46965" w:rsidRDefault="00D46965" w:rsidP="00D469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D46965" w:rsidRPr="00D46965" w:rsidRDefault="00D46965" w:rsidP="00D46965">
      <w:pPr>
        <w:tabs>
          <w:tab w:val="left" w:pos="1418"/>
        </w:tabs>
        <w:spacing w:after="0"/>
        <w:ind w:firstLine="851"/>
        <w:jc w:val="thaiDistribute"/>
        <w:rPr>
          <w:rFonts w:ascii="TH Sarabun New" w:hAnsi="TH Sarabun New" w:cs="TH Sarabun New"/>
          <w:sz w:val="30"/>
          <w:szCs w:val="30"/>
        </w:rPr>
      </w:pPr>
      <w:r w:rsidRPr="00D46965">
        <w:rPr>
          <w:rFonts w:ascii="TH Sarabun New" w:hAnsi="TH Sarabun New" w:cs="TH Sarabun New"/>
          <w:sz w:val="30"/>
          <w:szCs w:val="30"/>
          <w:cs/>
        </w:rPr>
        <w:t>กรมธนารักษ์จะเปิดประมูลขายที่ราชพัสดุที่ได้มาโดยคำพิพากษาของศาลให้ตกเป็นของแผ่นดิน ซึ่งเป็นทรัพย์สินที่ยึดมาในคดีมูลฐานความผิดในการฟ</w:t>
      </w:r>
      <w:r>
        <w:rPr>
          <w:rFonts w:ascii="TH Sarabun New" w:hAnsi="TH Sarabun New" w:cs="TH Sarabun New"/>
          <w:sz w:val="30"/>
          <w:szCs w:val="30"/>
          <w:cs/>
        </w:rPr>
        <w:t>อกเงินตามกฎหมาย ปปง.</w:t>
      </w:r>
      <w:r>
        <w:rPr>
          <w:rFonts w:ascii="TH Sarabun New" w:hAnsi="TH Sarabun New" w:cs="TH Sarabun New" w:hint="cs"/>
          <w:sz w:val="30"/>
          <w:szCs w:val="30"/>
          <w:cs/>
        </w:rPr>
        <w:t> </w:t>
      </w:r>
      <w:r>
        <w:rPr>
          <w:rFonts w:ascii="TH Sarabun New" w:hAnsi="TH Sarabun New" w:cs="TH Sarabun New"/>
          <w:sz w:val="30"/>
          <w:szCs w:val="30"/>
          <w:cs/>
        </w:rPr>
        <w:t>ป.ป.ช.</w:t>
      </w:r>
      <w:r>
        <w:rPr>
          <w:rFonts w:ascii="TH Sarabun New" w:hAnsi="TH Sarabun New" w:cs="TH Sarabun New" w:hint="cs"/>
          <w:sz w:val="30"/>
          <w:szCs w:val="30"/>
          <w:cs/>
        </w:rPr>
        <w:t> </w:t>
      </w:r>
      <w:r w:rsidRPr="00D46965">
        <w:rPr>
          <w:rFonts w:ascii="TH Sarabun New" w:hAnsi="TH Sarabun New" w:cs="TH Sarabun New"/>
          <w:sz w:val="30"/>
          <w:szCs w:val="30"/>
          <w:cs/>
        </w:rPr>
        <w:t xml:space="preserve">โดยจะเปิดประมูลผ่านระบบอิเล็กทรอนิกส์ </w:t>
      </w:r>
      <w:r w:rsidR="00EA2A24">
        <w:rPr>
          <w:rFonts w:ascii="TH Sarabun New" w:hAnsi="TH Sarabun New" w:cs="TH Sarabun New"/>
          <w:sz w:val="30"/>
          <w:szCs w:val="30"/>
        </w:rPr>
        <w:t>Treasury e-Auction </w:t>
      </w:r>
      <w:bookmarkStart w:id="0" w:name="_GoBack"/>
      <w:bookmarkEnd w:id="0"/>
      <w:r w:rsidRPr="00D46965">
        <w:rPr>
          <w:rFonts w:ascii="TH Sarabun New" w:hAnsi="TH Sarabun New" w:cs="TH Sarabun New"/>
          <w:sz w:val="30"/>
          <w:szCs w:val="30"/>
          <w:cs/>
        </w:rPr>
        <w:t xml:space="preserve">ซึ่งเป็นระบบประมูลทรัพย์ออนไลน์ เพื่อให้ประชาชนค้นหาและประมูลทรัพย์ที่ต้องการผ่านออนไลน์แบบ </w:t>
      </w:r>
      <w:r w:rsidRPr="00D46965">
        <w:rPr>
          <w:rFonts w:ascii="TH Sarabun New" w:hAnsi="TH Sarabun New" w:cs="TH Sarabun New"/>
          <w:sz w:val="30"/>
          <w:szCs w:val="30"/>
        </w:rPr>
        <w:t xml:space="preserve">Real Time </w:t>
      </w:r>
      <w:r w:rsidRPr="00D46965">
        <w:rPr>
          <w:rFonts w:ascii="TH Sarabun New" w:hAnsi="TH Sarabun New" w:cs="TH Sarabun New"/>
          <w:sz w:val="30"/>
          <w:szCs w:val="30"/>
          <w:cs/>
        </w:rPr>
        <w:t>สะดวก รวดเร็ว และโปร่งใส โดยมีช่วงเวลาที่จะเปิดประมูลในรอบแรก</w:t>
      </w:r>
    </w:p>
    <w:p w:rsidR="00D46965" w:rsidRDefault="00D46965" w:rsidP="00D46965">
      <w:pPr>
        <w:tabs>
          <w:tab w:val="left" w:pos="1418"/>
        </w:tabs>
        <w:spacing w:after="0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D46965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100965</wp:posOffset>
            </wp:positionV>
            <wp:extent cx="4596765" cy="244221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640" r="8640" b="29657"/>
                    <a:stretch/>
                  </pic:blipFill>
                  <pic:spPr bwMode="auto">
                    <a:xfrm>
                      <a:off x="0" y="0"/>
                      <a:ext cx="4596765" cy="2442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46965" w:rsidRDefault="00D46965" w:rsidP="00D46965">
      <w:pPr>
        <w:tabs>
          <w:tab w:val="left" w:pos="1418"/>
        </w:tabs>
        <w:spacing w:after="0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</w:p>
    <w:p w:rsidR="00D46965" w:rsidRDefault="00D46965" w:rsidP="00D46965">
      <w:pPr>
        <w:tabs>
          <w:tab w:val="left" w:pos="1418"/>
        </w:tabs>
        <w:spacing w:after="0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</w:p>
    <w:p w:rsidR="00D46965" w:rsidRDefault="00D46965" w:rsidP="00D46965">
      <w:pPr>
        <w:tabs>
          <w:tab w:val="left" w:pos="1418"/>
        </w:tabs>
        <w:spacing w:after="0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</w:p>
    <w:p w:rsidR="00D46965" w:rsidRDefault="00D46965" w:rsidP="00D46965">
      <w:pPr>
        <w:tabs>
          <w:tab w:val="left" w:pos="1418"/>
        </w:tabs>
        <w:spacing w:after="0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</w:p>
    <w:p w:rsidR="00D46965" w:rsidRDefault="00D46965" w:rsidP="00D46965">
      <w:pPr>
        <w:tabs>
          <w:tab w:val="left" w:pos="1418"/>
        </w:tabs>
        <w:spacing w:after="0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</w:p>
    <w:p w:rsidR="00D46965" w:rsidRDefault="00D46965" w:rsidP="00D46965">
      <w:pPr>
        <w:tabs>
          <w:tab w:val="left" w:pos="1418"/>
        </w:tabs>
        <w:spacing w:after="0"/>
        <w:ind w:firstLine="851"/>
        <w:jc w:val="thaiDistribute"/>
        <w:rPr>
          <w:rFonts w:ascii="TH Sarabun New" w:eastAsia="Cordia New" w:hAnsi="TH Sarabun New" w:cs="TH Sarabun New"/>
          <w:sz w:val="30"/>
          <w:szCs w:val="30"/>
          <w:lang w:eastAsia="zh-CN"/>
        </w:rPr>
      </w:pPr>
      <w:r w:rsidRPr="00D46965">
        <w:rPr>
          <w:rFonts w:ascii="TH Sarabun New" w:hAnsi="TH Sarabun New" w:cs="TH Sarabun New"/>
          <w:sz w:val="30"/>
          <w:szCs w:val="30"/>
          <w:cs/>
        </w:rPr>
        <w:t>วันนี้ (</w:t>
      </w:r>
      <w:r w:rsidRPr="00D46965">
        <w:rPr>
          <w:rFonts w:ascii="TH Sarabun New" w:hAnsi="TH Sarabun New" w:cs="TH Sarabun New" w:hint="cs"/>
          <w:sz w:val="30"/>
          <w:szCs w:val="30"/>
          <w:cs/>
        </w:rPr>
        <w:t>18 มีนาคม</w:t>
      </w:r>
      <w:r w:rsidRPr="00D46965">
        <w:rPr>
          <w:rFonts w:ascii="TH Sarabun New" w:hAnsi="TH Sarabun New" w:cs="TH Sarabun New"/>
          <w:sz w:val="30"/>
          <w:szCs w:val="30"/>
          <w:cs/>
        </w:rPr>
        <w:t xml:space="preserve"> 2565) ณ กรมธนารักษ์ นายประภาศ คงเอียด อธิบดีกรมธนารักษ์ </w:t>
      </w:r>
      <w:r w:rsidRPr="00D46965">
        <w:rPr>
          <w:rFonts w:ascii="TH Sarabun New" w:eastAsia="Angsana New" w:hAnsi="TH Sarabun New" w:cs="TH Sarabun New" w:hint="cs"/>
          <w:sz w:val="30"/>
          <w:szCs w:val="30"/>
          <w:cs/>
          <w:lang w:val="en-GB" w:eastAsia="zh-CN"/>
        </w:rPr>
        <w:t xml:space="preserve">เปิดเผยว่า </w:t>
      </w:r>
      <w:r w:rsidRPr="00D46965">
        <w:rPr>
          <w:rFonts w:ascii="TH Sarabun New" w:eastAsia="Cordia New" w:hAnsi="TH Sarabun New" w:cs="TH Sarabun New"/>
          <w:sz w:val="30"/>
          <w:szCs w:val="30"/>
          <w:cs/>
          <w:lang w:eastAsia="zh-CN"/>
        </w:rPr>
        <w:t>ผู้ประสงค์เข้าประมูลที่ได้สมัครสมาชิกในระบบประมูลขายผ่านระบบอิเล็กทรอนิกส์ของกรมธนารักษ์แล้วประสงค์ที่จะเสนอราคาซื้อที่รา</w:t>
      </w:r>
      <w:r>
        <w:rPr>
          <w:rFonts w:ascii="TH Sarabun New" w:eastAsia="Cordia New" w:hAnsi="TH Sarabun New" w:cs="TH Sarabun New"/>
          <w:sz w:val="30"/>
          <w:szCs w:val="30"/>
          <w:cs/>
          <w:lang w:eastAsia="zh-CN"/>
        </w:rPr>
        <w:t xml:space="preserve">ชพัสดุรายการใดในการขายครั้งนี้ </w:t>
      </w:r>
      <w:r w:rsidRPr="00D46965">
        <w:rPr>
          <w:rFonts w:ascii="TH Sarabun New" w:eastAsia="Cordia New" w:hAnsi="TH Sarabun New" w:cs="TH Sarabun New"/>
          <w:sz w:val="30"/>
          <w:szCs w:val="30"/>
          <w:cs/>
          <w:lang w:eastAsia="zh-CN"/>
        </w:rPr>
        <w:t>สามารถวางเงินประกันการประ</w:t>
      </w:r>
      <w:r>
        <w:rPr>
          <w:rFonts w:ascii="TH Sarabun New" w:eastAsia="Cordia New" w:hAnsi="TH Sarabun New" w:cs="TH Sarabun New"/>
          <w:sz w:val="30"/>
          <w:szCs w:val="30"/>
          <w:cs/>
          <w:lang w:eastAsia="zh-CN"/>
        </w:rPr>
        <w:t xml:space="preserve">มูลแต่ละรายการที่จะเสนอราคาซื้อโดยชำระผ่านระบบ </w:t>
      </w:r>
      <w:r>
        <w:rPr>
          <w:rFonts w:ascii="TH Sarabun New" w:eastAsia="Cordia New" w:hAnsi="TH Sarabun New" w:cs="TH Sarabun New"/>
          <w:sz w:val="30"/>
          <w:szCs w:val="30"/>
          <w:lang w:eastAsia="zh-CN"/>
        </w:rPr>
        <w:t xml:space="preserve">Payment </w:t>
      </w:r>
      <w:r w:rsidRPr="00D46965">
        <w:rPr>
          <w:rFonts w:ascii="TH Sarabun New" w:eastAsia="Cordia New" w:hAnsi="TH Sarabun New" w:cs="TH Sarabun New"/>
          <w:sz w:val="30"/>
          <w:szCs w:val="30"/>
          <w:cs/>
          <w:lang w:eastAsia="zh-CN"/>
        </w:rPr>
        <w:t>ในช่องท</w:t>
      </w:r>
      <w:r>
        <w:rPr>
          <w:rFonts w:ascii="TH Sarabun New" w:eastAsia="Cordia New" w:hAnsi="TH Sarabun New" w:cs="TH Sarabun New"/>
          <w:sz w:val="30"/>
          <w:szCs w:val="30"/>
          <w:cs/>
          <w:lang w:eastAsia="zh-CN"/>
        </w:rPr>
        <w:t>างการชำระเงินบนแอปพลิเคชั่นต่าง</w:t>
      </w:r>
      <w:r w:rsidRPr="00D46965">
        <w:rPr>
          <w:rFonts w:ascii="TH Sarabun New" w:eastAsia="Cordia New" w:hAnsi="TH Sarabun New" w:cs="TH Sarabun New"/>
          <w:sz w:val="30"/>
          <w:szCs w:val="30"/>
          <w:cs/>
          <w:lang w:eastAsia="zh-CN"/>
        </w:rPr>
        <w:t>ๆ เพื่อให้บริการประชาชนได้อย่างสะ</w:t>
      </w:r>
      <w:r>
        <w:rPr>
          <w:rFonts w:ascii="TH Sarabun New" w:eastAsia="Cordia New" w:hAnsi="TH Sarabun New" w:cs="TH Sarabun New"/>
          <w:sz w:val="30"/>
          <w:szCs w:val="30"/>
          <w:cs/>
          <w:lang w:eastAsia="zh-CN"/>
        </w:rPr>
        <w:t>ดวก</w:t>
      </w:r>
      <w:r w:rsidRPr="00D46965">
        <w:rPr>
          <w:rFonts w:ascii="TH Sarabun New" w:eastAsia="Cordia New" w:hAnsi="TH Sarabun New" w:cs="TH Sarabun New"/>
          <w:sz w:val="30"/>
          <w:szCs w:val="30"/>
          <w:cs/>
          <w:lang w:eastAsia="zh-CN"/>
        </w:rPr>
        <w:t>รวดเร็ว โดยกำหนดการวางเงินประกันกา</w:t>
      </w:r>
      <w:r>
        <w:rPr>
          <w:rFonts w:ascii="TH Sarabun New" w:eastAsia="Cordia New" w:hAnsi="TH Sarabun New" w:cs="TH Sarabun New"/>
          <w:sz w:val="30"/>
          <w:szCs w:val="30"/>
          <w:cs/>
          <w:lang w:eastAsia="zh-CN"/>
        </w:rPr>
        <w:t>รประมูลตามราคาขายทรัพย์เริ่มต้น</w:t>
      </w:r>
      <w:r w:rsidRPr="00D46965">
        <w:rPr>
          <w:rFonts w:ascii="TH Sarabun New" w:eastAsia="Cordia New" w:hAnsi="TH Sarabun New" w:cs="TH Sarabun New"/>
          <w:sz w:val="30"/>
          <w:szCs w:val="30"/>
          <w:cs/>
          <w:lang w:eastAsia="zh-CN"/>
        </w:rPr>
        <w:t>ดังนี้</w:t>
      </w:r>
    </w:p>
    <w:p w:rsidR="00D46965" w:rsidRPr="00D46965" w:rsidRDefault="00D46965" w:rsidP="00D46965">
      <w:pPr>
        <w:tabs>
          <w:tab w:val="left" w:pos="1418"/>
        </w:tabs>
        <w:spacing w:after="0"/>
        <w:ind w:firstLine="851"/>
        <w:jc w:val="thaiDistribute"/>
        <w:rPr>
          <w:rFonts w:ascii="TH Sarabun New" w:eastAsia="Cordia New" w:hAnsi="TH Sarabun New" w:cs="TH Sarabun New"/>
          <w:sz w:val="18"/>
          <w:szCs w:val="18"/>
          <w:cs/>
          <w:lang w:eastAsia="zh-CN"/>
        </w:rPr>
      </w:pPr>
    </w:p>
    <w:tbl>
      <w:tblPr>
        <w:tblW w:w="0" w:type="auto"/>
        <w:jc w:val="center"/>
        <w:tblInd w:w="-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5"/>
        <w:gridCol w:w="3659"/>
      </w:tblGrid>
      <w:tr w:rsidR="00D46965" w:rsidRPr="00D46965" w:rsidTr="00E4282B">
        <w:trPr>
          <w:jc w:val="center"/>
        </w:trPr>
        <w:tc>
          <w:tcPr>
            <w:tcW w:w="3995" w:type="dxa"/>
          </w:tcPr>
          <w:p w:rsidR="00D46965" w:rsidRPr="00D46965" w:rsidRDefault="00D46965" w:rsidP="00D46965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ราคาขายทรัพย์เริ่มต้น</w:t>
            </w:r>
          </w:p>
          <w:p w:rsidR="00D46965" w:rsidRPr="00D46965" w:rsidRDefault="00D46965" w:rsidP="00D46965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D4696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3659" w:type="dxa"/>
          </w:tcPr>
          <w:p w:rsidR="00D46965" w:rsidRPr="00D46965" w:rsidRDefault="00D46965" w:rsidP="00D46965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เงินประกันการประมูล</w:t>
            </w:r>
          </w:p>
          <w:p w:rsidR="00D46965" w:rsidRPr="00D46965" w:rsidRDefault="00D46965" w:rsidP="00D46965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D4696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(บาท/รายการทรัพย์)</w:t>
            </w:r>
          </w:p>
        </w:tc>
      </w:tr>
      <w:tr w:rsidR="00D46965" w:rsidRPr="00D46965" w:rsidTr="00E4282B">
        <w:trPr>
          <w:jc w:val="center"/>
        </w:trPr>
        <w:tc>
          <w:tcPr>
            <w:tcW w:w="3995" w:type="dxa"/>
          </w:tcPr>
          <w:p w:rsidR="00D46965" w:rsidRPr="00D46965" w:rsidRDefault="00D46965" w:rsidP="00D46965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ไม่เกิน  200,000</w:t>
            </w:r>
          </w:p>
        </w:tc>
        <w:tc>
          <w:tcPr>
            <w:tcW w:w="3659" w:type="dxa"/>
          </w:tcPr>
          <w:p w:rsidR="00D46965" w:rsidRPr="00D46965" w:rsidRDefault="00D46965" w:rsidP="00D46965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sz w:val="30"/>
                <w:szCs w:val="30"/>
              </w:rPr>
              <w:t>10</w:t>
            </w:r>
            <w:r w:rsidRPr="00D4696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,</w:t>
            </w:r>
            <w:r w:rsidRPr="00D46965">
              <w:rPr>
                <w:rFonts w:ascii="TH SarabunPSK" w:eastAsia="Times New Roman" w:hAnsi="TH SarabunPSK" w:cs="TH SarabunPSK"/>
                <w:sz w:val="30"/>
                <w:szCs w:val="30"/>
              </w:rPr>
              <w:t>000</w:t>
            </w:r>
          </w:p>
        </w:tc>
      </w:tr>
      <w:tr w:rsidR="00D46965" w:rsidRPr="00D46965" w:rsidTr="00E4282B">
        <w:trPr>
          <w:jc w:val="center"/>
        </w:trPr>
        <w:tc>
          <w:tcPr>
            <w:tcW w:w="3995" w:type="dxa"/>
          </w:tcPr>
          <w:p w:rsidR="00D46965" w:rsidRPr="00D46965" w:rsidRDefault="00D46965" w:rsidP="00D46965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200,001</w:t>
            </w:r>
            <w:r w:rsidRPr="00D46965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- 500,000</w:t>
            </w:r>
          </w:p>
        </w:tc>
        <w:tc>
          <w:tcPr>
            <w:tcW w:w="3659" w:type="dxa"/>
          </w:tcPr>
          <w:p w:rsidR="00D46965" w:rsidRPr="00D46965" w:rsidRDefault="00D46965" w:rsidP="00D46965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sz w:val="30"/>
                <w:szCs w:val="30"/>
              </w:rPr>
              <w:t>25,000</w:t>
            </w:r>
          </w:p>
        </w:tc>
      </w:tr>
      <w:tr w:rsidR="00D46965" w:rsidRPr="00D46965" w:rsidTr="00E4282B">
        <w:trPr>
          <w:jc w:val="center"/>
        </w:trPr>
        <w:tc>
          <w:tcPr>
            <w:tcW w:w="3995" w:type="dxa"/>
          </w:tcPr>
          <w:p w:rsidR="00D46965" w:rsidRPr="00D46965" w:rsidRDefault="00D46965" w:rsidP="00D46965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sz w:val="30"/>
                <w:szCs w:val="30"/>
              </w:rPr>
              <w:t>500,001 - 1,000,000</w:t>
            </w:r>
          </w:p>
        </w:tc>
        <w:tc>
          <w:tcPr>
            <w:tcW w:w="3659" w:type="dxa"/>
          </w:tcPr>
          <w:p w:rsidR="00D46965" w:rsidRPr="00D46965" w:rsidRDefault="00D46965" w:rsidP="00D46965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sz w:val="30"/>
                <w:szCs w:val="30"/>
              </w:rPr>
              <w:t>50,000</w:t>
            </w:r>
          </w:p>
        </w:tc>
      </w:tr>
      <w:tr w:rsidR="00D46965" w:rsidRPr="00D46965" w:rsidTr="00E4282B">
        <w:trPr>
          <w:jc w:val="center"/>
        </w:trPr>
        <w:tc>
          <w:tcPr>
            <w:tcW w:w="3995" w:type="dxa"/>
          </w:tcPr>
          <w:p w:rsidR="00D46965" w:rsidRPr="00D46965" w:rsidRDefault="00D46965" w:rsidP="00D46965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sz w:val="30"/>
                <w:szCs w:val="30"/>
              </w:rPr>
              <w:t>1,000,001 - 3,000,000</w:t>
            </w:r>
          </w:p>
        </w:tc>
        <w:tc>
          <w:tcPr>
            <w:tcW w:w="3659" w:type="dxa"/>
          </w:tcPr>
          <w:p w:rsidR="00D46965" w:rsidRPr="00D46965" w:rsidRDefault="00D46965" w:rsidP="00D46965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sz w:val="30"/>
                <w:szCs w:val="30"/>
              </w:rPr>
              <w:t>150,000</w:t>
            </w:r>
          </w:p>
        </w:tc>
      </w:tr>
      <w:tr w:rsidR="00D46965" w:rsidRPr="00D46965" w:rsidTr="00E4282B">
        <w:trPr>
          <w:jc w:val="center"/>
        </w:trPr>
        <w:tc>
          <w:tcPr>
            <w:tcW w:w="3995" w:type="dxa"/>
          </w:tcPr>
          <w:p w:rsidR="00D46965" w:rsidRPr="00D46965" w:rsidRDefault="00D46965" w:rsidP="00D46965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sz w:val="30"/>
                <w:szCs w:val="30"/>
              </w:rPr>
              <w:t>3,000,001 - 5,000,000</w:t>
            </w:r>
          </w:p>
        </w:tc>
        <w:tc>
          <w:tcPr>
            <w:tcW w:w="3659" w:type="dxa"/>
          </w:tcPr>
          <w:p w:rsidR="00D46965" w:rsidRPr="00D46965" w:rsidRDefault="00D46965" w:rsidP="00D46965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sz w:val="30"/>
                <w:szCs w:val="30"/>
              </w:rPr>
              <w:t>250,000</w:t>
            </w:r>
          </w:p>
        </w:tc>
      </w:tr>
      <w:tr w:rsidR="00D46965" w:rsidRPr="00D46965" w:rsidTr="00E4282B">
        <w:trPr>
          <w:jc w:val="center"/>
        </w:trPr>
        <w:tc>
          <w:tcPr>
            <w:tcW w:w="3995" w:type="dxa"/>
          </w:tcPr>
          <w:p w:rsidR="00D46965" w:rsidRPr="00D46965" w:rsidRDefault="00D46965" w:rsidP="00D46965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D46965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5,000,001  </w:t>
            </w:r>
            <w:r w:rsidRPr="00D4696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ขึ้นไป</w:t>
            </w:r>
          </w:p>
        </w:tc>
        <w:tc>
          <w:tcPr>
            <w:tcW w:w="3659" w:type="dxa"/>
          </w:tcPr>
          <w:p w:rsidR="00D46965" w:rsidRPr="00D46965" w:rsidRDefault="00D46965" w:rsidP="00D46965">
            <w:pPr>
              <w:spacing w:after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sz w:val="30"/>
                <w:szCs w:val="30"/>
              </w:rPr>
              <w:t>500,000</w:t>
            </w:r>
          </w:p>
        </w:tc>
      </w:tr>
    </w:tbl>
    <w:p w:rsidR="00D46965" w:rsidRDefault="00D46965" w:rsidP="00D46965">
      <w:pPr>
        <w:tabs>
          <w:tab w:val="left" w:pos="1418"/>
        </w:tabs>
        <w:spacing w:after="0"/>
        <w:ind w:firstLine="851"/>
        <w:jc w:val="thaiDistribute"/>
        <w:rPr>
          <w:rFonts w:ascii="TH Sarabun New" w:eastAsia="Cordia New" w:hAnsi="TH Sarabun New" w:cs="TH Sarabun New"/>
          <w:spacing w:val="-10"/>
          <w:sz w:val="32"/>
          <w:szCs w:val="32"/>
          <w:lang w:eastAsia="zh-CN"/>
        </w:rPr>
      </w:pPr>
    </w:p>
    <w:p w:rsidR="00ED2B02" w:rsidRDefault="00ED2B02" w:rsidP="00D46965">
      <w:pPr>
        <w:tabs>
          <w:tab w:val="left" w:pos="1418"/>
        </w:tabs>
        <w:spacing w:after="0"/>
        <w:ind w:firstLine="851"/>
        <w:rPr>
          <w:rFonts w:ascii="TH Sarabun New" w:eastAsia="Cordia New" w:hAnsi="TH Sarabun New" w:cs="TH Sarabun New"/>
          <w:spacing w:val="-10"/>
          <w:sz w:val="30"/>
          <w:szCs w:val="30"/>
          <w:lang w:eastAsia="zh-CN"/>
        </w:rPr>
      </w:pPr>
    </w:p>
    <w:p w:rsidR="00ED2B02" w:rsidRDefault="00ED2B02" w:rsidP="00D46965">
      <w:pPr>
        <w:tabs>
          <w:tab w:val="left" w:pos="1418"/>
        </w:tabs>
        <w:spacing w:after="0"/>
        <w:ind w:firstLine="851"/>
        <w:rPr>
          <w:rFonts w:ascii="TH Sarabun New" w:eastAsia="Cordia New" w:hAnsi="TH Sarabun New" w:cs="TH Sarabun New"/>
          <w:spacing w:val="-10"/>
          <w:sz w:val="30"/>
          <w:szCs w:val="30"/>
          <w:lang w:eastAsia="zh-CN"/>
        </w:rPr>
      </w:pPr>
    </w:p>
    <w:p w:rsidR="00ED2B02" w:rsidRDefault="00ED2B02" w:rsidP="00D46965">
      <w:pPr>
        <w:tabs>
          <w:tab w:val="left" w:pos="1418"/>
        </w:tabs>
        <w:spacing w:after="0"/>
        <w:ind w:firstLine="851"/>
        <w:rPr>
          <w:rFonts w:ascii="TH Sarabun New" w:eastAsia="Cordia New" w:hAnsi="TH Sarabun New" w:cs="TH Sarabun New"/>
          <w:spacing w:val="-10"/>
          <w:sz w:val="30"/>
          <w:szCs w:val="30"/>
          <w:lang w:eastAsia="zh-CN"/>
        </w:rPr>
      </w:pPr>
    </w:p>
    <w:p w:rsidR="00D46965" w:rsidRPr="00D46965" w:rsidRDefault="00D46965" w:rsidP="00ED2B02">
      <w:pPr>
        <w:tabs>
          <w:tab w:val="left" w:pos="1418"/>
        </w:tabs>
        <w:spacing w:after="0"/>
        <w:jc w:val="center"/>
        <w:rPr>
          <w:rFonts w:ascii="TH Sarabun New" w:eastAsia="Cordia New" w:hAnsi="TH Sarabun New" w:cs="TH Sarabun New"/>
          <w:spacing w:val="-10"/>
          <w:sz w:val="30"/>
          <w:szCs w:val="30"/>
          <w:lang w:eastAsia="zh-CN"/>
        </w:rPr>
      </w:pPr>
      <w:r w:rsidRPr="00D46965">
        <w:rPr>
          <w:rFonts w:ascii="TH Sarabun New" w:eastAsia="Cordia New" w:hAnsi="TH Sarabun New" w:cs="TH Sarabun New" w:hint="cs"/>
          <w:spacing w:val="-10"/>
          <w:sz w:val="30"/>
          <w:szCs w:val="30"/>
          <w:cs/>
          <w:lang w:eastAsia="zh-CN"/>
        </w:rPr>
        <w:lastRenderedPageBreak/>
        <w:t>-2-</w:t>
      </w:r>
    </w:p>
    <w:p w:rsidR="00D46965" w:rsidRPr="009748E6" w:rsidRDefault="00D46965" w:rsidP="00D46965">
      <w:pPr>
        <w:tabs>
          <w:tab w:val="left" w:pos="1418"/>
        </w:tabs>
        <w:spacing w:after="0"/>
        <w:ind w:firstLine="851"/>
        <w:jc w:val="center"/>
        <w:rPr>
          <w:rFonts w:ascii="TH Sarabun New" w:eastAsia="Cordia New" w:hAnsi="TH Sarabun New" w:cs="TH Sarabun New"/>
          <w:spacing w:val="-10"/>
          <w:sz w:val="4"/>
          <w:szCs w:val="4"/>
          <w:lang w:eastAsia="zh-CN"/>
        </w:rPr>
      </w:pPr>
    </w:p>
    <w:p w:rsidR="00D46965" w:rsidRPr="00D46965" w:rsidRDefault="00D46965" w:rsidP="00D46965">
      <w:pPr>
        <w:tabs>
          <w:tab w:val="left" w:pos="1418"/>
        </w:tabs>
        <w:spacing w:before="120" w:after="12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D46965">
        <w:rPr>
          <w:rFonts w:ascii="TH SarabunPSK" w:eastAsia="Calibri" w:hAnsi="TH SarabunPSK" w:cs="TH SarabunPSK"/>
          <w:sz w:val="30"/>
          <w:szCs w:val="30"/>
          <w:cs/>
        </w:rPr>
        <w:t>ทั้งนี้ ผู้เสนอราคา</w:t>
      </w:r>
      <w:r w:rsidRPr="00D46965">
        <w:rPr>
          <w:rFonts w:ascii="TH SarabunPSK" w:eastAsia="Times New Roman" w:hAnsi="TH SarabunPSK" w:cs="TH SarabunPSK"/>
          <w:sz w:val="30"/>
          <w:szCs w:val="30"/>
          <w:cs/>
        </w:rPr>
        <w:t>เสนอสามารถราคาขั้นต่ำเพิ่มขึ้นระหว่างการแข่งขันเสนอราคาแต่ละครั้ง ดังนี้</w:t>
      </w:r>
    </w:p>
    <w:p w:rsidR="00D46965" w:rsidRPr="00D46965" w:rsidRDefault="00D46965" w:rsidP="00D46965">
      <w:pPr>
        <w:tabs>
          <w:tab w:val="left" w:pos="1418"/>
        </w:tabs>
        <w:spacing w:before="120" w:after="120" w:line="240" w:lineRule="auto"/>
        <w:jc w:val="thaiDistribute"/>
        <w:rPr>
          <w:rFonts w:ascii="TH SarabunPSK" w:eastAsia="Times New Roman" w:hAnsi="TH SarabunPSK" w:cs="TH SarabunPSK"/>
          <w:sz w:val="4"/>
          <w:szCs w:val="4"/>
        </w:rPr>
      </w:pPr>
    </w:p>
    <w:tbl>
      <w:tblPr>
        <w:tblW w:w="0" w:type="auto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0"/>
        <w:gridCol w:w="3736"/>
      </w:tblGrid>
      <w:tr w:rsidR="00D46965" w:rsidRPr="00D46965" w:rsidTr="00E4282B">
        <w:trPr>
          <w:jc w:val="center"/>
        </w:trPr>
        <w:tc>
          <w:tcPr>
            <w:tcW w:w="3990" w:type="dxa"/>
            <w:shd w:val="clear" w:color="auto" w:fill="auto"/>
          </w:tcPr>
          <w:p w:rsidR="00D46965" w:rsidRPr="00D46965" w:rsidRDefault="00D46965" w:rsidP="00D46965">
            <w:pPr>
              <w:spacing w:after="0"/>
              <w:ind w:left="29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D4696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ราคาขายทรัพย์เริ่มต้น(บาท)</w:t>
            </w:r>
          </w:p>
        </w:tc>
        <w:tc>
          <w:tcPr>
            <w:tcW w:w="3736" w:type="dxa"/>
            <w:shd w:val="clear" w:color="auto" w:fill="auto"/>
          </w:tcPr>
          <w:p w:rsidR="00D46965" w:rsidRPr="00D46965" w:rsidRDefault="00D46965" w:rsidP="00D46965">
            <w:pPr>
              <w:spacing w:after="0"/>
              <w:ind w:left="29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เพิ่มราคาครั้งละ(บาท/รายการ)</w:t>
            </w:r>
          </w:p>
        </w:tc>
      </w:tr>
      <w:tr w:rsidR="00D46965" w:rsidRPr="00D46965" w:rsidTr="00E4282B">
        <w:trPr>
          <w:jc w:val="center"/>
        </w:trPr>
        <w:tc>
          <w:tcPr>
            <w:tcW w:w="3990" w:type="dxa"/>
            <w:shd w:val="clear" w:color="auto" w:fill="auto"/>
          </w:tcPr>
          <w:p w:rsidR="00D46965" w:rsidRPr="00D46965" w:rsidRDefault="00D46965" w:rsidP="00D46965">
            <w:pPr>
              <w:spacing w:after="0"/>
              <w:ind w:left="29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ไม่เกิน  500,000</w:t>
            </w:r>
          </w:p>
        </w:tc>
        <w:tc>
          <w:tcPr>
            <w:tcW w:w="3736" w:type="dxa"/>
            <w:shd w:val="clear" w:color="auto" w:fill="auto"/>
          </w:tcPr>
          <w:p w:rsidR="00D46965" w:rsidRPr="00D46965" w:rsidRDefault="00D46965" w:rsidP="00D46965">
            <w:pPr>
              <w:spacing w:after="0"/>
              <w:ind w:left="29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10,000</w:t>
            </w:r>
          </w:p>
        </w:tc>
      </w:tr>
      <w:tr w:rsidR="00D46965" w:rsidRPr="00D46965" w:rsidTr="00E4282B">
        <w:trPr>
          <w:jc w:val="center"/>
        </w:trPr>
        <w:tc>
          <w:tcPr>
            <w:tcW w:w="3990" w:type="dxa"/>
            <w:shd w:val="clear" w:color="auto" w:fill="auto"/>
          </w:tcPr>
          <w:p w:rsidR="00D46965" w:rsidRPr="00D46965" w:rsidRDefault="00D46965" w:rsidP="00D46965">
            <w:pPr>
              <w:spacing w:after="0"/>
              <w:ind w:left="29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500,000 - 1,000,000</w:t>
            </w:r>
          </w:p>
        </w:tc>
        <w:tc>
          <w:tcPr>
            <w:tcW w:w="3736" w:type="dxa"/>
            <w:shd w:val="clear" w:color="auto" w:fill="auto"/>
          </w:tcPr>
          <w:p w:rsidR="00D46965" w:rsidRPr="00D46965" w:rsidRDefault="00D46965" w:rsidP="00D46965">
            <w:pPr>
              <w:spacing w:after="0"/>
              <w:ind w:left="29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20,000</w:t>
            </w:r>
          </w:p>
        </w:tc>
      </w:tr>
      <w:tr w:rsidR="00D46965" w:rsidRPr="00D46965" w:rsidTr="00E4282B">
        <w:trPr>
          <w:jc w:val="center"/>
        </w:trPr>
        <w:tc>
          <w:tcPr>
            <w:tcW w:w="3990" w:type="dxa"/>
            <w:shd w:val="clear" w:color="auto" w:fill="auto"/>
          </w:tcPr>
          <w:p w:rsidR="00D46965" w:rsidRPr="00D46965" w:rsidRDefault="00D46965" w:rsidP="00D46965">
            <w:pPr>
              <w:spacing w:after="0"/>
              <w:ind w:left="29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1,000,001 - 3,000,000</w:t>
            </w:r>
          </w:p>
        </w:tc>
        <w:tc>
          <w:tcPr>
            <w:tcW w:w="3736" w:type="dxa"/>
            <w:shd w:val="clear" w:color="auto" w:fill="auto"/>
          </w:tcPr>
          <w:p w:rsidR="00D46965" w:rsidRPr="00D46965" w:rsidRDefault="00D46965" w:rsidP="00D46965">
            <w:pPr>
              <w:spacing w:after="0"/>
              <w:ind w:left="29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30,000</w:t>
            </w:r>
          </w:p>
        </w:tc>
      </w:tr>
      <w:tr w:rsidR="00D46965" w:rsidRPr="00D46965" w:rsidTr="00E4282B">
        <w:trPr>
          <w:jc w:val="center"/>
        </w:trPr>
        <w:tc>
          <w:tcPr>
            <w:tcW w:w="3990" w:type="dxa"/>
            <w:shd w:val="clear" w:color="auto" w:fill="auto"/>
          </w:tcPr>
          <w:p w:rsidR="00D46965" w:rsidRPr="00D46965" w:rsidRDefault="00D46965" w:rsidP="00D46965">
            <w:pPr>
              <w:spacing w:after="0"/>
              <w:ind w:left="29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3,000,001 - 5,000,000</w:t>
            </w:r>
          </w:p>
        </w:tc>
        <w:tc>
          <w:tcPr>
            <w:tcW w:w="3736" w:type="dxa"/>
            <w:shd w:val="clear" w:color="auto" w:fill="auto"/>
          </w:tcPr>
          <w:p w:rsidR="00D46965" w:rsidRPr="00D46965" w:rsidRDefault="00D46965" w:rsidP="00D46965">
            <w:pPr>
              <w:spacing w:after="0"/>
              <w:ind w:left="29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40,000</w:t>
            </w:r>
          </w:p>
        </w:tc>
      </w:tr>
      <w:tr w:rsidR="00D46965" w:rsidRPr="00D46965" w:rsidTr="00E4282B">
        <w:trPr>
          <w:jc w:val="center"/>
        </w:trPr>
        <w:tc>
          <w:tcPr>
            <w:tcW w:w="3990" w:type="dxa"/>
            <w:shd w:val="clear" w:color="auto" w:fill="auto"/>
          </w:tcPr>
          <w:p w:rsidR="00D46965" w:rsidRPr="00D46965" w:rsidRDefault="00D46965" w:rsidP="00D46965">
            <w:pPr>
              <w:spacing w:after="0"/>
              <w:ind w:left="29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5,000,001 - 7,000,000</w:t>
            </w:r>
          </w:p>
        </w:tc>
        <w:tc>
          <w:tcPr>
            <w:tcW w:w="3736" w:type="dxa"/>
            <w:shd w:val="clear" w:color="auto" w:fill="auto"/>
          </w:tcPr>
          <w:p w:rsidR="00D46965" w:rsidRPr="00D46965" w:rsidRDefault="00D46965" w:rsidP="00D46965">
            <w:pPr>
              <w:spacing w:after="0"/>
              <w:ind w:left="29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50,000</w:t>
            </w:r>
          </w:p>
        </w:tc>
      </w:tr>
      <w:tr w:rsidR="00D46965" w:rsidRPr="00D46965" w:rsidTr="00E4282B">
        <w:trPr>
          <w:jc w:val="center"/>
        </w:trPr>
        <w:tc>
          <w:tcPr>
            <w:tcW w:w="3990" w:type="dxa"/>
            <w:shd w:val="clear" w:color="auto" w:fill="auto"/>
          </w:tcPr>
          <w:p w:rsidR="00D46965" w:rsidRPr="00D46965" w:rsidRDefault="00D46965" w:rsidP="00D46965">
            <w:pPr>
              <w:spacing w:after="0"/>
              <w:ind w:left="29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7,000,000 ขึ้นไป</w:t>
            </w:r>
          </w:p>
        </w:tc>
        <w:tc>
          <w:tcPr>
            <w:tcW w:w="3736" w:type="dxa"/>
            <w:shd w:val="clear" w:color="auto" w:fill="auto"/>
          </w:tcPr>
          <w:p w:rsidR="00D46965" w:rsidRPr="00D46965" w:rsidRDefault="00D46965" w:rsidP="00D46965">
            <w:pPr>
              <w:spacing w:after="0"/>
              <w:ind w:left="29"/>
              <w:contextualSpacing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4696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100,000</w:t>
            </w:r>
          </w:p>
        </w:tc>
      </w:tr>
    </w:tbl>
    <w:p w:rsidR="00D46965" w:rsidRPr="00D46965" w:rsidRDefault="009748E6" w:rsidP="009748E6">
      <w:pPr>
        <w:spacing w:before="240" w:after="0" w:line="240" w:lineRule="auto"/>
        <w:ind w:firstLine="720"/>
        <w:jc w:val="thaiDistribute"/>
        <w:rPr>
          <w:rFonts w:ascii="TH SarabunPSK" w:eastAsia="Calibri" w:hAnsi="TH SarabunPSK" w:cs="TH SarabunPSK"/>
          <w:spacing w:val="-4"/>
          <w:sz w:val="30"/>
          <w:szCs w:val="30"/>
        </w:rPr>
      </w:pPr>
      <w:r w:rsidRPr="009748E6">
        <w:rPr>
          <w:rFonts w:ascii="TH SarabunPSK" w:eastAsia="Calibri" w:hAnsi="TH SarabunPSK" w:cs="TH SarabunPSK"/>
          <w:spacing w:val="-4"/>
          <w:sz w:val="30"/>
          <w:szCs w:val="30"/>
          <w:cs/>
        </w:rPr>
        <w:t xml:space="preserve">นายประภาศ </w:t>
      </w:r>
      <w:r w:rsidRPr="009748E6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กล่าวทิ้งท้าย</w:t>
      </w:r>
      <w:r w:rsidR="00D46965" w:rsidRPr="00D46965">
        <w:rPr>
          <w:rFonts w:ascii="TH SarabunPSK" w:eastAsia="Calibri" w:hAnsi="TH SarabunPSK" w:cs="TH SarabunPSK"/>
          <w:spacing w:val="-4"/>
          <w:sz w:val="30"/>
          <w:szCs w:val="30"/>
          <w:cs/>
        </w:rPr>
        <w:t>เชิญชวน</w:t>
      </w:r>
      <w:r w:rsidR="00D46965" w:rsidRPr="00D46965">
        <w:rPr>
          <w:rFonts w:ascii="TH SarabunPSK" w:eastAsia="Calibri" w:hAnsi="TH SarabunPSK" w:cs="TH SarabunPSK"/>
          <w:spacing w:val="-4"/>
          <w:sz w:val="30"/>
          <w:szCs w:val="30"/>
          <w:u w:val="single"/>
          <w:cs/>
        </w:rPr>
        <w:t>ผู้ที่สนใจเข้าร่วมประมูลเข้าร่วมประมูลได้ที่</w:t>
      </w:r>
      <w:hyperlink r:id="rId6" w:history="1">
        <w:r w:rsidR="00011584" w:rsidRPr="00011584">
          <w:rPr>
            <w:rStyle w:val="a5"/>
            <w:rFonts w:ascii="TH SarabunPSK" w:eastAsia="Calibri" w:hAnsi="TH SarabunPSK" w:cs="TH SarabunPSK"/>
            <w:color w:val="auto"/>
            <w:spacing w:val="-4"/>
            <w:sz w:val="30"/>
            <w:szCs w:val="30"/>
          </w:rPr>
          <w:t>https://auction.treasury.go.th</w:t>
        </w:r>
        <w:r w:rsidR="00011584" w:rsidRPr="00011584">
          <w:rPr>
            <w:rStyle w:val="a5"/>
            <w:rFonts w:ascii="TH SarabunPSK" w:eastAsia="Calibri" w:hAnsi="TH SarabunPSK" w:cs="TH SarabunPSK"/>
            <w:color w:val="auto"/>
            <w:sz w:val="30"/>
            <w:szCs w:val="30"/>
            <w:cs/>
          </w:rPr>
          <w:t>ตั้งแต่วันที่</w:t>
        </w:r>
      </w:hyperlink>
      <w:r w:rsidR="00011584" w:rsidRPr="00011584">
        <w:rPr>
          <w:rFonts w:ascii="TH SarabunPSK" w:eastAsia="Calibri" w:hAnsi="TH SarabunPSK" w:cs="TH SarabunPSK" w:hint="cs"/>
          <w:sz w:val="30"/>
          <w:szCs w:val="30"/>
          <w:u w:val="single"/>
          <w:cs/>
        </w:rPr>
        <w:t> </w:t>
      </w:r>
      <w:r w:rsidR="00D46965" w:rsidRPr="00D46965">
        <w:rPr>
          <w:rFonts w:ascii="TH SarabunPSK" w:eastAsia="Calibri" w:hAnsi="TH SarabunPSK" w:cs="TH SarabunPSK"/>
          <w:sz w:val="30"/>
          <w:szCs w:val="30"/>
          <w:u w:val="single"/>
          <w:cs/>
        </w:rPr>
        <w:t>24</w:t>
      </w:r>
      <w:r w:rsidR="00011584" w:rsidRPr="00011584">
        <w:rPr>
          <w:rFonts w:ascii="TH SarabunPSK" w:eastAsia="Calibri" w:hAnsi="TH SarabunPSK" w:cs="TH SarabunPSK"/>
          <w:sz w:val="30"/>
          <w:szCs w:val="30"/>
          <w:u w:val="single"/>
        </w:rPr>
        <w:t> – 29 </w:t>
      </w:r>
      <w:r w:rsidR="00011584" w:rsidRPr="00011584">
        <w:rPr>
          <w:rFonts w:ascii="TH SarabunPSK" w:eastAsia="Calibri" w:hAnsi="TH SarabunPSK" w:cs="TH SarabunPSK"/>
          <w:sz w:val="30"/>
          <w:szCs w:val="30"/>
          <w:u w:val="single"/>
          <w:cs/>
        </w:rPr>
        <w:t>มีนาคม </w:t>
      </w:r>
      <w:r w:rsidR="00D46965" w:rsidRPr="00D46965">
        <w:rPr>
          <w:rFonts w:ascii="TH SarabunPSK" w:eastAsia="Calibri" w:hAnsi="TH SarabunPSK" w:cs="TH SarabunPSK"/>
          <w:sz w:val="30"/>
          <w:szCs w:val="30"/>
          <w:u w:val="single"/>
        </w:rPr>
        <w:t>2565</w:t>
      </w:r>
      <w:r w:rsidR="00011584" w:rsidRPr="00011584">
        <w:rPr>
          <w:rFonts w:ascii="TH SarabunPSK" w:eastAsia="Calibri" w:hAnsi="TH SarabunPSK" w:cs="TH SarabunPSK"/>
          <w:sz w:val="30"/>
          <w:szCs w:val="30"/>
          <w:u w:val="single"/>
        </w:rPr>
        <w:t> </w:t>
      </w:r>
      <w:r w:rsidR="00D46965" w:rsidRPr="00D46965">
        <w:rPr>
          <w:rFonts w:ascii="TH SarabunPSK" w:eastAsia="Calibri" w:hAnsi="TH SarabunPSK" w:cs="TH SarabunPSK"/>
          <w:sz w:val="30"/>
          <w:szCs w:val="30"/>
          <w:u w:val="single"/>
          <w:cs/>
        </w:rPr>
        <w:t>และสามารถลงทะเบียนสมัครสมาชิกและวางเงินประกันการประมูลในระบบประมูลได้ก่อน</w:t>
      </w:r>
      <w:r w:rsidR="00011584" w:rsidRPr="00011584">
        <w:rPr>
          <w:rFonts w:ascii="TH SarabunPSK" w:eastAsia="Calibri" w:hAnsi="TH SarabunPSK" w:cs="TH SarabunPSK"/>
          <w:spacing w:val="-4"/>
          <w:sz w:val="30"/>
          <w:szCs w:val="30"/>
          <w:u w:val="single"/>
          <w:cs/>
        </w:rPr>
        <w:t xml:space="preserve"> ตั้งแต่วันที่ </w:t>
      </w:r>
      <w:r w:rsidR="00D46965" w:rsidRPr="00D46965">
        <w:rPr>
          <w:rFonts w:ascii="TH SarabunPSK" w:eastAsia="Calibri" w:hAnsi="TH SarabunPSK" w:cs="TH SarabunPSK"/>
          <w:spacing w:val="-4"/>
          <w:sz w:val="30"/>
          <w:szCs w:val="30"/>
          <w:u w:val="single"/>
        </w:rPr>
        <w:t>14</w:t>
      </w:r>
      <w:r w:rsidR="00011584" w:rsidRPr="00011584">
        <w:rPr>
          <w:rFonts w:ascii="TH SarabunPSK" w:eastAsia="Calibri" w:hAnsi="TH SarabunPSK" w:cs="TH SarabunPSK"/>
          <w:spacing w:val="-4"/>
          <w:sz w:val="30"/>
          <w:szCs w:val="30"/>
          <w:u w:val="single"/>
          <w:cs/>
        </w:rPr>
        <w:t> – </w:t>
      </w:r>
      <w:r w:rsidR="00D46965" w:rsidRPr="00D46965">
        <w:rPr>
          <w:rFonts w:ascii="TH SarabunPSK" w:eastAsia="Calibri" w:hAnsi="TH SarabunPSK" w:cs="TH SarabunPSK"/>
          <w:spacing w:val="-4"/>
          <w:sz w:val="30"/>
          <w:szCs w:val="30"/>
          <w:u w:val="single"/>
          <w:cs/>
        </w:rPr>
        <w:t>28</w:t>
      </w:r>
      <w:r w:rsidR="00011584" w:rsidRPr="00011584">
        <w:rPr>
          <w:rFonts w:ascii="TH SarabunPSK" w:eastAsia="Calibri" w:hAnsi="TH SarabunPSK" w:cs="TH SarabunPSK" w:hint="cs"/>
          <w:sz w:val="30"/>
          <w:szCs w:val="30"/>
          <w:u w:val="single"/>
          <w:cs/>
        </w:rPr>
        <w:t> </w:t>
      </w:r>
      <w:r w:rsidR="00D46965" w:rsidRPr="00D46965">
        <w:rPr>
          <w:rFonts w:ascii="TH SarabunPSK" w:eastAsia="Calibri" w:hAnsi="TH SarabunPSK" w:cs="TH SarabunPSK"/>
          <w:sz w:val="30"/>
          <w:szCs w:val="30"/>
          <w:u w:val="single"/>
          <w:cs/>
        </w:rPr>
        <w:t>มีนาคม</w:t>
      </w:r>
      <w:r w:rsidR="00011584" w:rsidRPr="00011584">
        <w:rPr>
          <w:rFonts w:ascii="TH SarabunPSK" w:eastAsia="Calibri" w:hAnsi="TH SarabunPSK" w:cs="TH SarabunPSK" w:hint="cs"/>
          <w:sz w:val="30"/>
          <w:szCs w:val="30"/>
          <w:u w:val="single"/>
          <w:cs/>
        </w:rPr>
        <w:t> </w:t>
      </w:r>
      <w:r w:rsidR="00D46965" w:rsidRPr="00D46965">
        <w:rPr>
          <w:rFonts w:ascii="TH SarabunPSK" w:eastAsia="Calibri" w:hAnsi="TH SarabunPSK" w:cs="TH SarabunPSK"/>
          <w:sz w:val="30"/>
          <w:szCs w:val="30"/>
          <w:u w:val="single"/>
          <w:cs/>
        </w:rPr>
        <w:t>2565</w:t>
      </w:r>
      <w:r w:rsidR="00011584" w:rsidRPr="00011584">
        <w:rPr>
          <w:rFonts w:ascii="TH SarabunPSK" w:eastAsia="Calibri" w:hAnsi="TH SarabunPSK" w:cs="TH SarabunPSK" w:hint="cs"/>
          <w:sz w:val="30"/>
          <w:szCs w:val="30"/>
          <w:u w:val="single"/>
          <w:cs/>
        </w:rPr>
        <w:t> </w:t>
      </w:r>
      <w:r w:rsidR="00D46965" w:rsidRPr="00D46965">
        <w:rPr>
          <w:rFonts w:ascii="TH SarabunPSK" w:eastAsia="Calibri" w:hAnsi="TH SarabunPSK" w:cs="TH SarabunPSK"/>
          <w:sz w:val="30"/>
          <w:szCs w:val="30"/>
          <w:u w:val="single"/>
          <w:cs/>
        </w:rPr>
        <w:t>(ก่อน</w:t>
      </w:r>
      <w:r w:rsidRPr="00011584">
        <w:rPr>
          <w:rFonts w:ascii="TH SarabunPSK" w:eastAsia="Calibri" w:hAnsi="TH SarabunPSK" w:cs="TH SarabunPSK"/>
          <w:sz w:val="30"/>
          <w:szCs w:val="30"/>
          <w:u w:val="single"/>
          <w:cs/>
        </w:rPr>
        <w:t>เวลา</w:t>
      </w:r>
      <w:r w:rsidRPr="00011584">
        <w:rPr>
          <w:rFonts w:ascii="TH SarabunPSK" w:eastAsia="Calibri" w:hAnsi="TH SarabunPSK" w:cs="TH SarabunPSK" w:hint="cs"/>
          <w:sz w:val="30"/>
          <w:szCs w:val="30"/>
          <w:u w:val="single"/>
          <w:cs/>
        </w:rPr>
        <w:t> </w:t>
      </w:r>
      <w:r w:rsidR="00D46965" w:rsidRPr="00D46965">
        <w:rPr>
          <w:rFonts w:ascii="TH SarabunPSK" w:eastAsia="Calibri" w:hAnsi="TH SarabunPSK" w:cs="TH SarabunPSK"/>
          <w:sz w:val="30"/>
          <w:szCs w:val="30"/>
          <w:u w:val="single"/>
          <w:cs/>
        </w:rPr>
        <w:t>18</w:t>
      </w:r>
      <w:r w:rsidR="005904E2" w:rsidRPr="00011584">
        <w:rPr>
          <w:rFonts w:ascii="TH SarabunPSK" w:eastAsia="Calibri" w:hAnsi="TH SarabunPSK" w:cs="TH SarabunPSK"/>
          <w:sz w:val="30"/>
          <w:szCs w:val="30"/>
          <w:u w:val="single"/>
          <w:cs/>
        </w:rPr>
        <w:t>.00</w:t>
      </w:r>
      <w:r w:rsidR="005904E2" w:rsidRPr="00011584">
        <w:rPr>
          <w:rFonts w:ascii="TH SarabunPSK" w:eastAsia="Calibri" w:hAnsi="TH SarabunPSK" w:cs="TH SarabunPSK" w:hint="cs"/>
          <w:sz w:val="30"/>
          <w:szCs w:val="30"/>
          <w:u w:val="single"/>
          <w:cs/>
        </w:rPr>
        <w:t> </w:t>
      </w:r>
      <w:r w:rsidR="00D46965" w:rsidRPr="00D46965">
        <w:rPr>
          <w:rFonts w:ascii="TH SarabunPSK" w:eastAsia="Calibri" w:hAnsi="TH SarabunPSK" w:cs="TH SarabunPSK"/>
          <w:sz w:val="30"/>
          <w:szCs w:val="30"/>
          <w:u w:val="single"/>
          <w:cs/>
        </w:rPr>
        <w:t>น.)</w:t>
      </w:r>
      <w:r w:rsidR="00011584">
        <w:rPr>
          <w:rFonts w:ascii="TH SarabunPSK" w:eastAsia="Calibri" w:hAnsi="TH SarabunPSK" w:cs="TH SarabunPSK" w:hint="cs"/>
          <w:sz w:val="30"/>
          <w:szCs w:val="30"/>
          <w:cs/>
        </w:rPr>
        <w:t> </w:t>
      </w:r>
      <w:r w:rsidR="00D46965" w:rsidRPr="00D46965">
        <w:rPr>
          <w:rFonts w:ascii="TH SarabunPSK" w:eastAsia="Calibri" w:hAnsi="TH SarabunPSK" w:cs="TH SarabunPSK"/>
          <w:sz w:val="30"/>
          <w:szCs w:val="30"/>
          <w:cs/>
        </w:rPr>
        <w:t>สามารถสอบถามรายละเอียด หรือ</w:t>
      </w:r>
      <w:r w:rsidR="00D46965" w:rsidRPr="00D46965">
        <w:rPr>
          <w:rFonts w:ascii="TH SarabunPSK" w:eastAsia="Calibri" w:hAnsi="TH SarabunPSK" w:cs="TH SarabunPSK"/>
          <w:spacing w:val="-4"/>
          <w:sz w:val="30"/>
          <w:szCs w:val="30"/>
          <w:cs/>
        </w:rPr>
        <w:t xml:space="preserve">ติดตามข้อมูลข่าวสารของกรมธนารักษ์เพิ่มเติมได้ที่ </w:t>
      </w:r>
      <w:r w:rsidR="00D46965" w:rsidRPr="00D46965">
        <w:rPr>
          <w:rFonts w:ascii="TH SarabunPSK" w:eastAsia="Calibri" w:hAnsi="TH SarabunPSK" w:cs="TH SarabunPSK"/>
          <w:spacing w:val="-4"/>
          <w:sz w:val="30"/>
          <w:szCs w:val="30"/>
        </w:rPr>
        <w:t xml:space="preserve">www.treasury.go.th </w:t>
      </w:r>
      <w:r w:rsidR="00D46965" w:rsidRPr="00D46965">
        <w:rPr>
          <w:rFonts w:ascii="TH SarabunPSK" w:eastAsia="Calibri" w:hAnsi="TH SarabunPSK" w:cs="TH SarabunPSK"/>
          <w:spacing w:val="-4"/>
          <w:sz w:val="30"/>
          <w:szCs w:val="30"/>
          <w:cs/>
        </w:rPr>
        <w:t xml:space="preserve">หรือ </w:t>
      </w:r>
      <w:r w:rsidR="00D46965" w:rsidRPr="00D46965">
        <w:rPr>
          <w:rFonts w:ascii="TH SarabunPSK" w:eastAsia="Calibri" w:hAnsi="TH SarabunPSK" w:cs="TH SarabunPSK"/>
          <w:spacing w:val="-4"/>
          <w:sz w:val="30"/>
          <w:szCs w:val="30"/>
        </w:rPr>
        <w:t xml:space="preserve">Facebook </w:t>
      </w:r>
      <w:r w:rsidR="00D46965" w:rsidRPr="00D46965">
        <w:rPr>
          <w:rFonts w:ascii="TH SarabunPSK" w:eastAsia="Calibri" w:hAnsi="TH SarabunPSK" w:cs="TH SarabunPSK"/>
          <w:sz w:val="30"/>
          <w:szCs w:val="30"/>
          <w:cs/>
        </w:rPr>
        <w:t>กรมธนารักษ์</w:t>
      </w:r>
    </w:p>
    <w:p w:rsidR="00D46965" w:rsidRPr="00D46965" w:rsidRDefault="00D46965" w:rsidP="00D46965">
      <w:pPr>
        <w:spacing w:after="0" w:line="240" w:lineRule="auto"/>
        <w:jc w:val="center"/>
        <w:rPr>
          <w:rFonts w:ascii="TH SarabunPSK" w:eastAsia="Calibri" w:hAnsi="TH SarabunPSK" w:cs="TH SarabunPSK"/>
          <w:sz w:val="30"/>
          <w:szCs w:val="30"/>
        </w:rPr>
      </w:pPr>
    </w:p>
    <w:p w:rsidR="00D46965" w:rsidRPr="00D46965" w:rsidRDefault="00D46965" w:rsidP="00D46965">
      <w:pPr>
        <w:spacing w:after="0" w:line="240" w:lineRule="auto"/>
        <w:jc w:val="center"/>
        <w:rPr>
          <w:rFonts w:ascii="TH SarabunPSK" w:eastAsia="Calibri" w:hAnsi="TH SarabunPSK" w:cs="TH SarabunPSK"/>
          <w:sz w:val="30"/>
          <w:szCs w:val="30"/>
        </w:rPr>
      </w:pPr>
    </w:p>
    <w:p w:rsidR="00D46965" w:rsidRPr="00D46965" w:rsidRDefault="00D46965" w:rsidP="00D46965">
      <w:pPr>
        <w:spacing w:after="0" w:line="240" w:lineRule="auto"/>
        <w:jc w:val="center"/>
        <w:rPr>
          <w:rFonts w:ascii="TH SarabunPSK" w:eastAsia="Calibri" w:hAnsi="TH SarabunPSK" w:cs="TH SarabunPSK"/>
          <w:sz w:val="30"/>
          <w:szCs w:val="30"/>
        </w:rPr>
      </w:pPr>
      <w:r w:rsidRPr="00D46965">
        <w:rPr>
          <w:rFonts w:ascii="TH SarabunPSK" w:eastAsia="Calibri" w:hAnsi="TH SarabunPSK" w:cs="TH SarabunPSK"/>
          <w:sz w:val="30"/>
          <w:szCs w:val="30"/>
        </w:rPr>
        <w:t>******************</w:t>
      </w:r>
      <w:r w:rsidR="009748E6">
        <w:rPr>
          <w:rFonts w:ascii="TH SarabunPSK" w:eastAsia="Calibri" w:hAnsi="TH SarabunPSK" w:cs="TH SarabunPSK"/>
          <w:sz w:val="30"/>
          <w:szCs w:val="30"/>
        </w:rPr>
        <w:t>****</w:t>
      </w:r>
      <w:r w:rsidRPr="00D46965">
        <w:rPr>
          <w:rFonts w:ascii="TH SarabunPSK" w:eastAsia="Calibri" w:hAnsi="TH SarabunPSK" w:cs="TH SarabunPSK"/>
          <w:sz w:val="30"/>
          <w:szCs w:val="30"/>
        </w:rPr>
        <w:t>******</w:t>
      </w:r>
    </w:p>
    <w:p w:rsidR="00D46965" w:rsidRPr="00D46965" w:rsidRDefault="00D46965" w:rsidP="00D46965">
      <w:pPr>
        <w:tabs>
          <w:tab w:val="left" w:pos="1418"/>
        </w:tabs>
        <w:spacing w:after="0"/>
        <w:ind w:firstLine="851"/>
        <w:jc w:val="center"/>
        <w:rPr>
          <w:rFonts w:ascii="TH SarabunPSK" w:eastAsia="Cordia New" w:hAnsi="TH SarabunPSK" w:cs="TH SarabunPSK"/>
          <w:spacing w:val="-10"/>
          <w:sz w:val="30"/>
          <w:szCs w:val="30"/>
          <w:lang w:eastAsia="zh-CN"/>
        </w:rPr>
      </w:pPr>
    </w:p>
    <w:p w:rsidR="00D46965" w:rsidRPr="00D46965" w:rsidRDefault="00D46965" w:rsidP="00D46965">
      <w:pPr>
        <w:tabs>
          <w:tab w:val="left" w:pos="1418"/>
        </w:tabs>
        <w:spacing w:after="0"/>
        <w:ind w:firstLine="851"/>
        <w:jc w:val="center"/>
        <w:rPr>
          <w:rFonts w:ascii="TH SarabunPSK" w:eastAsia="Cordia New" w:hAnsi="TH SarabunPSK" w:cs="TH SarabunPSK"/>
          <w:spacing w:val="-10"/>
          <w:sz w:val="30"/>
          <w:szCs w:val="30"/>
          <w:lang w:eastAsia="zh-CN"/>
        </w:rPr>
      </w:pPr>
    </w:p>
    <w:p w:rsidR="00D46965" w:rsidRPr="00D46965" w:rsidRDefault="00D46965" w:rsidP="00D46965">
      <w:pPr>
        <w:tabs>
          <w:tab w:val="left" w:pos="1418"/>
        </w:tabs>
        <w:spacing w:after="0"/>
        <w:ind w:firstLine="851"/>
        <w:jc w:val="center"/>
        <w:rPr>
          <w:rFonts w:ascii="TH SarabunPSK" w:eastAsia="Cordia New" w:hAnsi="TH SarabunPSK" w:cs="TH SarabunPSK"/>
          <w:spacing w:val="-10"/>
          <w:sz w:val="30"/>
          <w:szCs w:val="30"/>
          <w:lang w:eastAsia="zh-CN"/>
        </w:rPr>
      </w:pPr>
    </w:p>
    <w:p w:rsidR="00D46965" w:rsidRPr="00927E22" w:rsidRDefault="00D46965" w:rsidP="00D46965">
      <w:pPr>
        <w:spacing w:before="120" w:after="0" w:line="240" w:lineRule="auto"/>
        <w:jc w:val="thaiDistribute"/>
        <w:rPr>
          <w:rFonts w:ascii="TH Sarabun New" w:hAnsi="TH Sarabun New" w:cs="TH Sarabun New"/>
          <w:sz w:val="34"/>
          <w:szCs w:val="34"/>
        </w:rPr>
      </w:pPr>
    </w:p>
    <w:p w:rsidR="00D46965" w:rsidRPr="00927E22" w:rsidRDefault="00D46965" w:rsidP="00D46965">
      <w:pPr>
        <w:rPr>
          <w:rFonts w:ascii="TH Sarabun New" w:hAnsi="TH Sarabun New" w:cs="TH Sarabun New"/>
        </w:rPr>
      </w:pPr>
    </w:p>
    <w:p w:rsidR="00D46965" w:rsidRDefault="00D46965" w:rsidP="00D46965"/>
    <w:p w:rsidR="00D46965" w:rsidRDefault="00D46965" w:rsidP="00D46965"/>
    <w:p w:rsidR="0052077D" w:rsidRDefault="009748E6">
      <w:r w:rsidRPr="00927E22">
        <w:rPr>
          <w:rFonts w:ascii="TH Sarabun New" w:hAnsi="TH Sarabun New" w:cs="TH Sarabun New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1664335</wp:posOffset>
            </wp:positionV>
            <wp:extent cx="6949440" cy="802640"/>
            <wp:effectExtent l="0" t="0" r="381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2077D" w:rsidSect="00D46965">
      <w:pgSz w:w="11906" w:h="16838"/>
      <w:pgMar w:top="1440" w:right="1274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D46965"/>
    <w:rsid w:val="00011584"/>
    <w:rsid w:val="0052077D"/>
    <w:rsid w:val="005904E2"/>
    <w:rsid w:val="00843876"/>
    <w:rsid w:val="008F2CB2"/>
    <w:rsid w:val="00970BA3"/>
    <w:rsid w:val="009748E6"/>
    <w:rsid w:val="00D46965"/>
    <w:rsid w:val="00EA2A24"/>
    <w:rsid w:val="00ED2B02"/>
    <w:rsid w:val="00F94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9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6965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0115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9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6965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0115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ction.treasury.go.th&#3605;&#3633;&#3657;&#3591;&#3649;&#3605;&#3656;&#3623;&#3633;&#3609;&#3607;&#3637;&#3656;" TargetMode="External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treasury</dc:creator>
  <cp:lastModifiedBy>Administrator</cp:lastModifiedBy>
  <cp:revision>12</cp:revision>
  <cp:lastPrinted>2022-03-17T02:36:00Z</cp:lastPrinted>
  <dcterms:created xsi:type="dcterms:W3CDTF">2022-03-17T02:12:00Z</dcterms:created>
  <dcterms:modified xsi:type="dcterms:W3CDTF">2022-03-18T14:17:00Z</dcterms:modified>
</cp:coreProperties>
</file>