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1A06C2" w:rsidR="005A1F92" w:rsidRDefault="000E5D0F" w:rsidP="000B7F22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0B7F22">
        <w:rPr>
          <w:rFonts w:ascii="Cordia New" w:eastAsia="Cordia New" w:hAnsi="Cordia New" w:cs="Cordia New"/>
          <w:b/>
          <w:sz w:val="30"/>
          <w:szCs w:val="30"/>
        </w:rPr>
        <w:t xml:space="preserve">NDID </w:t>
      </w:r>
      <w:r w:rsidRPr="001F7FB2">
        <w:rPr>
          <w:rFonts w:ascii="Cordia New" w:eastAsia="Cordia New" w:hAnsi="Cordia New" w:cs="Cordia New"/>
          <w:bCs/>
          <w:sz w:val="30"/>
          <w:szCs w:val="30"/>
          <w:cs/>
        </w:rPr>
        <w:t xml:space="preserve">จับมือ </w:t>
      </w:r>
      <w:r w:rsidR="001F7FB2" w:rsidRPr="001F7FB2">
        <w:rPr>
          <w:rFonts w:ascii="Cordia New" w:eastAsia="Cordia New" w:hAnsi="Cordia New" w:cs="Cordia New"/>
          <w:bCs/>
          <w:sz w:val="30"/>
          <w:szCs w:val="30"/>
          <w:cs/>
        </w:rPr>
        <w:t>มาสเตอร์การ์ด</w:t>
      </w:r>
      <w:r w:rsidRPr="001F7FB2">
        <w:rPr>
          <w:rFonts w:ascii="Cordia New" w:eastAsia="Cordia New" w:hAnsi="Cordia New" w:cs="Cordia New"/>
          <w:bCs/>
          <w:sz w:val="30"/>
          <w:szCs w:val="30"/>
          <w:cs/>
        </w:rPr>
        <w:t xml:space="preserve"> เปิดมิติใหม่เชื่อมต่อแพลตฟอร์ม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ให้บริการข้ามประเทศครั้งแรกของโลก</w:t>
      </w:r>
    </w:p>
    <w:p w14:paraId="48822601" w14:textId="77777777" w:rsidR="000B7F22" w:rsidRDefault="000B7F22" w:rsidP="000B7F22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14:paraId="00000002" w14:textId="5E0AD998" w:rsidR="005A1F92" w:rsidRDefault="000E5D0F" w:rsidP="000B7F22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sz w:val="30"/>
          <w:szCs w:val="30"/>
        </w:rPr>
        <w:t>NDID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ประกาศความสำเร็จระบบพิสูจน์และยืนยันตัวตน”บุคคลธรรมดา”กว่า </w:t>
      </w:r>
      <w:r>
        <w:rPr>
          <w:rFonts w:ascii="Cordia New" w:eastAsia="Cordia New" w:hAnsi="Cordia New" w:cs="Cordia New"/>
          <w:sz w:val="30"/>
          <w:szCs w:val="30"/>
        </w:rPr>
        <w:t xml:space="preserve">9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ล้านรายการ ครอบคลุมผู้ให้บริการทั้งภาครัฐ และเอกชน เตรียมก้าวสู่เฟส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ยืนยันตัวตน “นิติบุคคล” พร้อมจับมือ </w:t>
      </w:r>
      <w:r w:rsidR="001F7FB2">
        <w:rPr>
          <w:rFonts w:ascii="Cordia New" w:eastAsia="Cordia New" w:hAnsi="Cordia New" w:cs="Cordia New"/>
          <w:sz w:val="30"/>
          <w:szCs w:val="30"/>
          <w:cs/>
        </w:rPr>
        <w:t>มาสเตอร์การ์ด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เปิดมิติใหม่เชื่อมต่อแพลตฟอร์มให้บริการข้ามประเทศครั้งแรกของโลก</w:t>
      </w:r>
    </w:p>
    <w:p w14:paraId="00000003" w14:textId="77777777" w:rsidR="005A1F92" w:rsidRDefault="005A1F92" w:rsidP="000B7F22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00000004" w14:textId="77777777" w:rsidR="005A1F92" w:rsidRDefault="000E5D0F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 กรรมการผู้จัดการใหญ่ ธนาคารกรุงไทย ในฐานะประธานกรรมการ บริษัทเนชั่นแนลดิจิทัล ไอดี จำกัด (</w:t>
      </w:r>
      <w:r>
        <w:rPr>
          <w:rFonts w:ascii="Cordia New" w:eastAsia="Cordia New" w:hAnsi="Cordia New" w:cs="Cordia New"/>
          <w:b/>
          <w:sz w:val="30"/>
          <w:szCs w:val="30"/>
        </w:rPr>
        <w:t>NDID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กล่าวว่า จากก้าวแรกที่สมาคมธนาคารไทย บริษัทข้อมูลเครดิตแห่งชาติ จำกัด และธนาคารแห่งประเทศไทย รวมถึงพันธมิตรทั้งภาครัฐและเอกชนได้ร่วมก่อตั้ง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เพื่อขับเคลื่อนโครงสร้างพื้นฐานสำคัญของประเทศ ให้สอดคล้องกับการก้าวเข้าสู่ระบบเศรษฐกิจและสังคมดิจิทัล ซึ่งเป็นพันธกิจสำคัญของ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>ที่จะมุ่งยกระดับการทำธุรกรรมทางดิจิทัลให้มีประสิทธิภาพ มีความน่าเชื่อถือ  และได้รับการรับรองทางกฎหมายในการทำธุรกรรมอิเล็กทรอนิกส์บนโลกดิจิทัล บนพื้นฐานของการให้บริการพิสูจน์และยืนยันตัวตนรูปแบบดิจิทัล ทำให้การทำธุรกรรมทางการเงินมีประสิทธิภาพมากขึ้น ลดความซ้ำซ้อนและเชื่อมโยงข้อมูลอย่างครบวงจร ตลอดจนยกระดับก</w:t>
      </w:r>
      <w:bookmarkStart w:id="0" w:name="_GoBack"/>
      <w:bookmarkEnd w:id="0"/>
      <w:r>
        <w:rPr>
          <w:rFonts w:ascii="Cordia New" w:eastAsia="Cordia New" w:hAnsi="Cordia New" w:cs="Cordia New"/>
          <w:sz w:val="30"/>
          <w:szCs w:val="30"/>
          <w:cs/>
        </w:rPr>
        <w:t>ารบริหารความเสี่ยงทั้งของธนาคารและภาคธุรกิจ</w:t>
      </w:r>
    </w:p>
    <w:p w14:paraId="00000005" w14:textId="77777777" w:rsidR="005A1F92" w:rsidRDefault="000E5D0F" w:rsidP="000B7F22">
      <w:pPr>
        <w:spacing w:before="240" w:after="0" w:line="276" w:lineRule="auto"/>
        <w:ind w:firstLine="720"/>
        <w:jc w:val="thaiDistribute"/>
        <w:rPr>
          <w:rFonts w:ascii="Arial" w:eastAsia="Arial" w:hAnsi="Arial" w:cs="Arial"/>
          <w:sz w:val="24"/>
          <w:szCs w:val="24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ปัจจุบัน คณะกรรมการผู้ทรงคุณวุฒิมาจากองค์กรพันธมิตรรวม </w:t>
      </w:r>
      <w:r>
        <w:rPr>
          <w:rFonts w:ascii="Cordia New" w:eastAsia="Cordia New" w:hAnsi="Cordia New" w:cs="Cordia New"/>
          <w:sz w:val="30"/>
          <w:szCs w:val="30"/>
        </w:rPr>
        <w:t xml:space="preserve">14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องค์กร ได้แก่ สมาคมธนาคารไทย  สมาคมสถาบันการเงินของรัฐ ตลาดหลักทรัพย์แห่งประเทศไทย ไปรษณีย์ไทย สมาคมบริษัทหลักทรัพย์ไทย สมาคมประกันชีวิตไทย สมาคมประกันวินาศภัยไทย และ สมาคมการค้าผู้ให้บริการชำระเงินอิเล็กทรอนิกส์ไทย และล่าสุด มีการแต่งตั้ง นายสุรพล โอภาสเสถียร ผู้จัดการใหญ่ บริษัทข้อมูลเครดิตแห่งชาติ จำกัด ดำรงตำแหน่งที่ปรึกษาคณะกรรมการ  เพื่อเสริมความแข็งแกร่งในการผลักดันและขับเคลื่อน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>ให้เกิดประสิทธิภาพเพิ่มขึ้นอย่างต่อเนื่อง</w:t>
      </w:r>
    </w:p>
    <w:p w14:paraId="00000007" w14:textId="1853B801" w:rsidR="005A1F92" w:rsidRDefault="000E5D0F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ถือเป็นทางเลือกของประชาชนในการยืนยันและพิสูจน์ตนเองต่อหน่วยงานต่าง ๆ ทั้งภาคเอกชน และภาครัฐ และในอนาคตอันใกล้ จะสามารถให้บริการทั้งในบริบทของบุคคลธรรมดา และนิติบุคคล ในประเทศและต่างประเทศ ครอบคลุมหลากหลายธุรกิจที่เกี่ยวข้องกับประชาชนในชีวิตประจำวัน อาทิ การเงินและการลงทุน ประกันภัย สาธารณสุข โทรคมนาคม และการศึกษา เป็นต้น” ประธานกรรมการ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>กล่าว</w:t>
      </w:r>
    </w:p>
    <w:p w14:paraId="00000009" w14:textId="5EC6BBBA" w:rsidR="005A1F92" w:rsidRDefault="000E5D0F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สำหรับผลการดำเนินงานที่ผ่านมา ในปี </w:t>
      </w:r>
      <w:r>
        <w:rPr>
          <w:rFonts w:ascii="Cordia New" w:eastAsia="Cordia New" w:hAnsi="Cordia New" w:cs="Cordia New"/>
          <w:sz w:val="30"/>
          <w:szCs w:val="30"/>
        </w:rPr>
        <w:t xml:space="preserve">2564 NDID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มีการใช้บริการพิสูจน์และยืนยันตัวตนบุคคลธรรมดาผ่าน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แล้วมากกว่า </w:t>
      </w:r>
      <w:r>
        <w:rPr>
          <w:rFonts w:ascii="Cordia New" w:eastAsia="Cordia New" w:hAnsi="Cordia New" w:cs="Cordia New"/>
          <w:sz w:val="30"/>
          <w:szCs w:val="30"/>
        </w:rPr>
        <w:t xml:space="preserve">9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ล้านรายการ ผ่านผู้ให้บริการกว่า </w:t>
      </w:r>
      <w:r>
        <w:rPr>
          <w:rFonts w:ascii="Cordia New" w:eastAsia="Cordia New" w:hAnsi="Cordia New" w:cs="Cordia New"/>
          <w:sz w:val="30"/>
          <w:szCs w:val="30"/>
        </w:rPr>
        <w:t xml:space="preserve">100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หน่วยงาน ทั้งภาครัฐและเอกชน โดยปี </w:t>
      </w:r>
      <w:r>
        <w:rPr>
          <w:rFonts w:ascii="Cordia New" w:eastAsia="Cordia New" w:hAnsi="Cordia New" w:cs="Cordia New"/>
          <w:sz w:val="30"/>
          <w:szCs w:val="30"/>
        </w:rPr>
        <w:t xml:space="preserve">2565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นี้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จะขยายขอบเขตการให้บริการสู่เฟสที่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>คึอ การพิสูจน์และยืนยันตัวตนนิติบุคคล ซึ่งเชื่อว่าจะเป็นนวัตกรรมที่เปลี่ยนโลกการทำธุรกรรมของบริษัท ห้างร้านต่าง ๆ เข้าสู่กระบวนการดิจิทัลอย่างเต็มรูปแบบ และใน</w:t>
      </w: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เฟส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จะพัฒนาสู่ระบบการพิสูจน์และยืนยันตัวตนชาวต่างชาติ ซึ่งอยู่ระหว่างดำเนินการและติดตามความคืบหน้าในด้านต่างๆ ตลอดจนการรับฟังข้อเสนอแนะจากทุกฝ่ายที่เกี่ยวข้อง เพื่อนำมาปรับปรุงการทำงานของ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>ให้มีประสิทธิภาพมากขึ้น</w:t>
      </w:r>
    </w:p>
    <w:p w14:paraId="0000000B" w14:textId="091CC5B6" w:rsidR="005A1F92" w:rsidRDefault="000E5D0F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นอกจากนี้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>ได้ประกาศอีกก้าวแห่งความสำเร็จ โดยมีการลงนามในบันทึกข้อตกลง (</w:t>
      </w:r>
      <w:r>
        <w:rPr>
          <w:rFonts w:ascii="Cordia New" w:eastAsia="Cordia New" w:hAnsi="Cordia New" w:cs="Cordia New"/>
          <w:sz w:val="30"/>
          <w:szCs w:val="30"/>
        </w:rPr>
        <w:t>MOU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ร่วมกับ </w:t>
      </w:r>
      <w:r>
        <w:rPr>
          <w:rFonts w:ascii="Cordia New" w:eastAsia="Cordia New" w:hAnsi="Cordia New" w:cs="Cordia New"/>
          <w:sz w:val="30"/>
          <w:szCs w:val="30"/>
        </w:rPr>
        <w:t xml:space="preserve">Master Card  </w:t>
      </w:r>
      <w:r>
        <w:rPr>
          <w:rFonts w:ascii="Cordia New" w:eastAsia="Cordia New" w:hAnsi="Cordia New" w:cs="Cordia New"/>
          <w:sz w:val="30"/>
          <w:szCs w:val="30"/>
          <w:cs/>
        </w:rPr>
        <w:t>ซึ่งมี</w:t>
      </w:r>
      <w:r>
        <w:rPr>
          <w:rFonts w:ascii="Cordia New" w:eastAsia="Cordia New" w:hAnsi="Cordia New" w:cs="Cordia New"/>
          <w:sz w:val="30"/>
          <w:szCs w:val="30"/>
        </w:rPr>
        <w:t xml:space="preserve"> Digital ID Platform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ระดับโลก เพื่อร่วมกันศึกษาการเชื่อมต่อสองแพลตฟอร์ม และเปิดมิติใหม่การให้บริการ </w:t>
      </w:r>
      <w:r>
        <w:rPr>
          <w:rFonts w:ascii="Cordia New" w:eastAsia="Cordia New" w:hAnsi="Cordia New" w:cs="Cordia New"/>
          <w:sz w:val="30"/>
          <w:szCs w:val="30"/>
        </w:rPr>
        <w:t xml:space="preserve">Digital 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ทำรายการข้ามระหว่างประเทศ หรือ </w:t>
      </w:r>
      <w:r>
        <w:rPr>
          <w:rFonts w:ascii="Cordia New" w:eastAsia="Cordia New" w:hAnsi="Cordia New" w:cs="Cordia New"/>
          <w:sz w:val="30"/>
          <w:szCs w:val="30"/>
        </w:rPr>
        <w:t xml:space="preserve">Cross Border Digital 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โดยคาดว่าจะสามารถเชื่อมต่อแพลตฟอร์มได้ภายในปีนี้ และนำร่องให้บริการในประเทศภูมิภาคเอเชียแปซิฟิกก่อนจะขยายไปประเทศอื่น ๆ ต่อไป </w:t>
      </w:r>
    </w:p>
    <w:p w14:paraId="0000000D" w14:textId="3D4580C1" w:rsidR="005A1F92" w:rsidRDefault="000E5D0F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จะศึกษาการเชื่อมต่อระหว่างสองแพลตฟอร์ม ทั้งด้านเทคนิค กฏหมาย และกฏระเบียบที่เกี่ยวข้อง รวมถึงการขออนุญาตจากหน่วยงานกำกับต่าง ๆ ซึ่งจะเป็นครั้งแรกของโลก ที่มี </w:t>
      </w:r>
      <w:r>
        <w:rPr>
          <w:rFonts w:ascii="Cordia New" w:eastAsia="Cordia New" w:hAnsi="Cordia New" w:cs="Cordia New"/>
          <w:sz w:val="30"/>
          <w:szCs w:val="30"/>
        </w:rPr>
        <w:t xml:space="preserve">Digital ID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ทำรายการจริงข้ามประเทศระหว่างกัน  โดยความร่วมมือในครั้งนี้ จะเป็นนวัตกรรมที่สร้างประโยชน์ อำนวยความสะดวกต่อลูกค้าของ </w:t>
      </w:r>
      <w:r w:rsidR="001F7FB2">
        <w:rPr>
          <w:rFonts w:ascii="Cordia New" w:eastAsia="Cordia New" w:hAnsi="Cordia New" w:cs="Cordia New"/>
          <w:sz w:val="30"/>
          <w:szCs w:val="30"/>
          <w:cs/>
        </w:rPr>
        <w:t>มาสเตอร์การ์ด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และ </w:t>
      </w:r>
      <w:r>
        <w:rPr>
          <w:rFonts w:ascii="Cordia New" w:eastAsia="Cordia New" w:hAnsi="Cordia New" w:cs="Cordia New"/>
          <w:sz w:val="30"/>
          <w:szCs w:val="30"/>
        </w:rPr>
        <w:t xml:space="preserve">NDID </w:t>
      </w:r>
      <w:r>
        <w:rPr>
          <w:rFonts w:ascii="Cordia New" w:eastAsia="Cordia New" w:hAnsi="Cordia New" w:cs="Cordia New"/>
          <w:sz w:val="30"/>
          <w:szCs w:val="30"/>
          <w:cs/>
        </w:rPr>
        <w:t>ในวงกว้าง</w:t>
      </w:r>
    </w:p>
    <w:p w14:paraId="04CBC927" w14:textId="5E9C6A9D" w:rsidR="00C0001E" w:rsidRDefault="002640A1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640A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ดร</w:t>
      </w:r>
      <w:r w:rsidRPr="002640A1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2640A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ชัยชนะ</w:t>
      </w:r>
      <w:r w:rsidRPr="002640A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2640A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มิตรพันธ์</w:t>
      </w:r>
      <w:r w:rsidRPr="002640A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. </w:t>
      </w:r>
      <w:r w:rsidRPr="002640A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ผู้อำนวยการสำนักงานพัฒนาธุรกรรมทางอิเล็กทรอนิกส์</w:t>
      </w:r>
      <w:r w:rsidRPr="002640A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(</w:t>
      </w:r>
      <w:r w:rsidRPr="002640A1">
        <w:rPr>
          <w:rFonts w:ascii="Cordia New" w:eastAsia="Cordia New" w:hAnsi="Cordia New" w:cs="Cordia New"/>
          <w:b/>
          <w:bCs/>
          <w:sz w:val="30"/>
          <w:szCs w:val="30"/>
        </w:rPr>
        <w:t>ETDA</w:t>
      </w:r>
      <w:r w:rsidRPr="002640A1">
        <w:rPr>
          <w:rFonts w:ascii="Cordia New" w:eastAsia="Cordia New" w:hAnsi="Cordia New" w:cs="Cordia New"/>
          <w:b/>
          <w:bCs/>
          <w:sz w:val="30"/>
          <w:szCs w:val="30"/>
          <w:cs/>
        </w:rPr>
        <w:t>)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กล่าวว่า </w:t>
      </w:r>
      <w:r w:rsidR="00C0001E">
        <w:rPr>
          <w:rFonts w:ascii="Cordia New" w:hAnsi="Cordia New" w:cs="Cordia New"/>
          <w:color w:val="000000"/>
          <w:sz w:val="30"/>
          <w:szCs w:val="30"/>
          <w:cs/>
        </w:rPr>
        <w:t xml:space="preserve">หลักสำคัญของการพัฒนาเศรษฐกิจและสังคมดิจิทัล คือ </w:t>
      </w:r>
      <w:r w:rsidR="00C0001E">
        <w:rPr>
          <w:rFonts w:ascii="Cordia New" w:hAnsi="Cordia New" w:cs="Cordia New"/>
          <w:color w:val="000000"/>
          <w:sz w:val="30"/>
          <w:szCs w:val="30"/>
        </w:rPr>
        <w:t xml:space="preserve">Digital ID </w:t>
      </w:r>
      <w:r w:rsidR="00C0001E">
        <w:rPr>
          <w:rFonts w:ascii="Cordia New" w:hAnsi="Cordia New" w:cs="Cordia New"/>
          <w:color w:val="000000"/>
          <w:sz w:val="30"/>
          <w:szCs w:val="30"/>
          <w:cs/>
        </w:rPr>
        <w:t xml:space="preserve">ซึ่งเป็นรากฐานสำคัญที่จะทำให้ภาคธุรกิจเอกชนและประชาชนคนไทยสามารถเข้าถึงบริการได้แบบไร้รอยต่อ และเชื่อมั่นในการทำธุรกรรมอิเล็กทรอนิกส์มากขึ้น สอดรับกับการใช้ชีวิตยุคดิจิทัล ซึ่งสิ่งสำคัญคือ การมีแพลตฟอร์มที่มีประสิทธิภาพ และจากการทำงานร่วมกับ </w:t>
      </w:r>
      <w:r w:rsidR="00C0001E">
        <w:rPr>
          <w:rFonts w:ascii="Cordia New" w:hAnsi="Cordia New" w:cs="Cordia New"/>
          <w:color w:val="000000"/>
          <w:sz w:val="30"/>
          <w:szCs w:val="30"/>
        </w:rPr>
        <w:t xml:space="preserve">NDID </w:t>
      </w:r>
      <w:r w:rsidR="00C0001E">
        <w:rPr>
          <w:rFonts w:ascii="Cordia New" w:hAnsi="Cordia New" w:cs="Cordia New"/>
          <w:color w:val="000000"/>
          <w:sz w:val="30"/>
          <w:szCs w:val="30"/>
          <w:cs/>
        </w:rPr>
        <w:t>ที่ผ่านมา พิสูจน์แล้วว่า แพลตฟอร์มของไทยมีความมั่นคง ปลอดภัย พร้อมแสดงศักยภาพการขยายผลไปสู่ต่างประเทศต่อไป</w:t>
      </w:r>
    </w:p>
    <w:p w14:paraId="5B028B25" w14:textId="468D0790" w:rsidR="00BB1750" w:rsidRPr="00BB1750" w:rsidRDefault="00BB1750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B175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นางสาวไอลีน</w:t>
      </w:r>
      <w:r w:rsidRPr="00BB175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ชูว</w:t>
      </w:r>
      <w:r w:rsidRPr="00BB175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ผู้จัดการประจำประเทศไทยและเมียนมาร์</w:t>
      </w:r>
      <w:r w:rsidRPr="00BB175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มาสเตอร์การ์ด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กล่าว</w:t>
      </w:r>
      <w:r>
        <w:rPr>
          <w:rFonts w:ascii="Cordia New" w:eastAsia="Cordia New" w:hAnsi="Cordia New" w:cs="Cordia New"/>
          <w:sz w:val="30"/>
          <w:szCs w:val="30"/>
          <w:cs/>
        </w:rPr>
        <w:t>ว่า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การที่มีอัตราการเข้าถึงประสบการณ์ด้านดิจิทัลเพิ่มสูงขึ้นอย่างรวดเร็ว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ผู้ให้บริการต่างต้องเผชิญกับความท้าทายต่างๆ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ที่มีมากขึ้นด้วย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อาทิ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การฉ้อโกงบัญชีออนไลน์ที่เพิ่มสูงขึ้น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รวมไปถึงความคาดหวังในการนำเสนอประสบการณ์แบบไร้รอยต่อให้กับผู้บริโภค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ทำให้มีความต้องการในการใช้เครื่องมือที่ชาญฉลาด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ปลอดภัย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และเชื่อถือมากยิ่งขึ้น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เพื่อยืนยันตัวตนบุคคลผ่านช่องทางออนไลน์ได้อย่างมีประสิทธิภาพและแม่นยำ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เพื่อให้ผู้บริโภครู้สึกปลอดภัย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ขณะที่ธุรกิจต่างๆ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ก็รู้สึกอุ่นใจว่าได้รับการคุ้มครอง</w:t>
      </w:r>
    </w:p>
    <w:p w14:paraId="739FECCF" w14:textId="508D417C" w:rsidR="00BB1750" w:rsidRDefault="00BB1750" w:rsidP="000B7F2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B1750">
        <w:rPr>
          <w:rFonts w:ascii="Cordia New" w:eastAsia="Cordia New" w:hAnsi="Cordia New" w:cs="Cordia New" w:hint="eastAsia"/>
          <w:sz w:val="30"/>
          <w:szCs w:val="30"/>
          <w:cs/>
        </w:rPr>
        <w:t>“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บทบาทของโซลูชั่นการระบุอัตลักษณ์แบบดิจิทัลจึงทวีความสำคัญขึ้น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และประเทศไทย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ที่ได้ก่อตั้ง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/>
          <w:sz w:val="30"/>
          <w:szCs w:val="30"/>
        </w:rPr>
        <w:t xml:space="preserve">NDID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ขึ้น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ก็ได้ทำการพัฒนาระบบที่มีความเหมาะสมกับผู้ประกอบการในประเทศ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/>
          <w:sz w:val="30"/>
          <w:szCs w:val="30"/>
        </w:rPr>
        <w:t xml:space="preserve">ID by </w:t>
      </w:r>
      <w:r w:rsidR="001F7FB2">
        <w:rPr>
          <w:rFonts w:ascii="Cordia New" w:eastAsia="Cordia New" w:hAnsi="Cordia New" w:cs="Cordia New"/>
          <w:sz w:val="30"/>
          <w:szCs w:val="30"/>
          <w:cs/>
        </w:rPr>
        <w:t>มาสเตอร์การ์ด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เป็นเครือข่ายที่ใช้ในการยืนยันตัวตนในรูปแบบดิจิทัลที่สามารถใช้งานได้หลายฝ่าย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ช่วยให้บุคคลธรรมดาสามารถสร้าง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บริหารจัดการ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และใช้ข้อมูลอัตลักษณ์ดิจิทัลของตนเองผ่านระบบต่างๆ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เครือข่ายดังกล่าวได้รับการออกแบบ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lastRenderedPageBreak/>
        <w:t>มาเพื่อให้สามารถใช้งานได้ทั่วโลก</w:t>
      </w:r>
      <w:r w:rsidRPr="00BB175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B1750">
        <w:rPr>
          <w:rFonts w:ascii="Cordia New" w:eastAsia="Cordia New" w:hAnsi="Cordia New" w:cs="Cordia New" w:hint="cs"/>
          <w:sz w:val="30"/>
          <w:szCs w:val="30"/>
          <w:cs/>
        </w:rPr>
        <w:t>มีมาตรฐานที่ได้รับการยอมรับระดับนานาชาติเพื่อรองรับการใช้งานในระบบที่แตกต่างกันได้</w:t>
      </w:r>
      <w:r w:rsidRPr="00BB1750">
        <w:rPr>
          <w:rFonts w:ascii="Cordia New" w:eastAsia="Cordia New" w:hAnsi="Cordia New" w:cs="Cordia New" w:hint="eastAsia"/>
          <w:sz w:val="30"/>
          <w:szCs w:val="30"/>
          <w:cs/>
        </w:rPr>
        <w:t>”</w:t>
      </w:r>
    </w:p>
    <w:p w14:paraId="3A20D337" w14:textId="77777777" w:rsidR="00BB1750" w:rsidRDefault="00BB1750" w:rsidP="000B7F22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00000010" w14:textId="42B879AE" w:rsidR="005A1F92" w:rsidRDefault="000E5D0F" w:rsidP="000B7F22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บริษัท เนชั่นแนลดิจิทัลไอดี จำกัด(</w:t>
      </w:r>
      <w:r>
        <w:rPr>
          <w:rFonts w:ascii="Cordia New" w:eastAsia="Cordia New" w:hAnsi="Cordia New" w:cs="Cordia New"/>
          <w:b/>
          <w:sz w:val="30"/>
          <w:szCs w:val="30"/>
        </w:rPr>
        <w:t>NDID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)</w:t>
      </w:r>
    </w:p>
    <w:p w14:paraId="00000011" w14:textId="77777777" w:rsidR="005A1F92" w:rsidRDefault="000E5D0F" w:rsidP="000B7F22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มีนาคม </w:t>
      </w:r>
      <w:r>
        <w:rPr>
          <w:rFonts w:ascii="Cordia New" w:eastAsia="Cordia New" w:hAnsi="Cordia New" w:cs="Cordia New"/>
          <w:b/>
          <w:sz w:val="30"/>
          <w:szCs w:val="30"/>
        </w:rPr>
        <w:t>2565</w:t>
      </w:r>
    </w:p>
    <w:p w14:paraId="00000012" w14:textId="77777777" w:rsidR="005A1F92" w:rsidRDefault="005A1F92" w:rsidP="000B7F22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sectPr w:rsidR="005A1F9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2"/>
    <w:rsid w:val="000B7F22"/>
    <w:rsid w:val="000E5D0F"/>
    <w:rsid w:val="001F7FB2"/>
    <w:rsid w:val="002640A1"/>
    <w:rsid w:val="004460B1"/>
    <w:rsid w:val="005A1F92"/>
    <w:rsid w:val="00BB1750"/>
    <w:rsid w:val="00C0001E"/>
    <w:rsid w:val="00C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5604"/>
  <w15:docId w15:val="{CAB10489-1A4C-4393-987B-0C6C2B9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nO9Rc68QIlDOOB6M5Bxxpk7ZQ==">AMUW2mXRoIEGh/oQbprgVBisMXWsRWorUzSIiA+8rUTZ+xNeeyPWKENBylvJDN6Y6ToOt5tjXK4RIaQy6cDn4tj23WoUjubr/2NXRshcN6v7fetJ996rWjJRliErsO2Pw3NTubXAbww4V8otkkxLJZ81SNQ4YFGE3kFYUsUE6zOwQCT3bmngU6c=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Jira Supachayanont (Bank of Ayudhya PCL.)</dc:creator>
  <cp:lastModifiedBy>Duangkamol Sangchan</cp:lastModifiedBy>
  <cp:revision>7</cp:revision>
  <cp:lastPrinted>2022-03-10T02:26:00Z</cp:lastPrinted>
  <dcterms:created xsi:type="dcterms:W3CDTF">2022-03-08T08:46:00Z</dcterms:created>
  <dcterms:modified xsi:type="dcterms:W3CDTF">2022-03-10T06:50:00Z</dcterms:modified>
</cp:coreProperties>
</file>