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283494" w14:textId="15332B4F" w:rsidR="00D7758B" w:rsidRPr="00545528" w:rsidRDefault="00263EFC" w:rsidP="00336E3A">
      <w:pPr>
        <w:jc w:val="thaiDistribute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pict w14:anchorId="4B0837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-33.3pt;width:122pt;height:47pt;z-index:251659264;mso-position-horizontal-relative:text;mso-position-vertical-relative:text" wrapcoords="-133 0 -133 21257 21600 21257 21600 0 -133 0">
            <v:imagedata r:id="rId7" o:title="KTB_3DLOGO_H_ENTH_BLUE_CMYK_OK-01"/>
          </v:shape>
        </w:pict>
      </w:r>
    </w:p>
    <w:p w14:paraId="47FB71EE" w14:textId="77777777" w:rsidR="001C390B" w:rsidRDefault="00336E3A" w:rsidP="001C390B">
      <w:pPr>
        <w:spacing w:after="0" w:line="240" w:lineRule="auto"/>
        <w:jc w:val="right"/>
        <w:rPr>
          <w:rFonts w:asciiTheme="minorBidi" w:hAnsiTheme="minorBidi"/>
          <w:b/>
          <w:bCs/>
          <w:sz w:val="30"/>
          <w:szCs w:val="30"/>
          <w:u w:val="single"/>
        </w:rPr>
      </w:pPr>
      <w:r w:rsidRPr="00545528">
        <w:rPr>
          <w:rFonts w:asciiTheme="minorBidi" w:hAnsiTheme="minorBidi"/>
          <w:b/>
          <w:bCs/>
          <w:sz w:val="30"/>
          <w:szCs w:val="30"/>
          <w:u w:val="single"/>
          <w:cs/>
        </w:rPr>
        <w:t>ข่าวประชาสัมพันธ์</w:t>
      </w:r>
    </w:p>
    <w:p w14:paraId="07724DC3" w14:textId="4BF2991F" w:rsidR="002309A4" w:rsidRPr="002309A4" w:rsidRDefault="002309A4" w:rsidP="002309A4">
      <w:pPr>
        <w:spacing w:before="240" w:after="0" w:line="240" w:lineRule="auto"/>
        <w:jc w:val="both"/>
        <w:rPr>
          <w:rFonts w:ascii="Tahoma" w:eastAsia="Times New Roman" w:hAnsi="Tahoma" w:cs="Tahoma"/>
          <w:sz w:val="30"/>
          <w:szCs w:val="30"/>
        </w:rPr>
      </w:pPr>
      <w:r w:rsidRPr="002309A4">
        <w:rPr>
          <w:rFonts w:ascii="Cordia New" w:eastAsia="Times New Roman" w:hAnsi="Cordia New" w:cs="Cordia New"/>
          <w:color w:val="000000"/>
          <w:sz w:val="30"/>
          <w:szCs w:val="30"/>
        </w:rPr>
        <w:t> </w:t>
      </w:r>
      <w:r w:rsidRPr="002309A4">
        <w:rPr>
          <w:rFonts w:ascii="Cordia New" w:eastAsia="Times New Roman" w:hAnsi="Cordia New" w:cs="Cordia New"/>
          <w:b/>
          <w:bCs/>
          <w:color w:val="000000"/>
          <w:sz w:val="30"/>
          <w:szCs w:val="30"/>
          <w:cs/>
        </w:rPr>
        <w:t xml:space="preserve">กรุงไทยคว้า </w:t>
      </w:r>
      <w:r w:rsidRPr="002309A4">
        <w:rPr>
          <w:rFonts w:ascii="Cordia New" w:eastAsia="Times New Roman" w:hAnsi="Cordia New" w:cs="Cordia New"/>
          <w:b/>
          <w:bCs/>
          <w:color w:val="000000"/>
          <w:sz w:val="30"/>
          <w:szCs w:val="30"/>
        </w:rPr>
        <w:t xml:space="preserve">ESG Corporate Awards 2021 </w:t>
      </w:r>
      <w:r w:rsidRPr="002309A4">
        <w:rPr>
          <w:rFonts w:ascii="Cordia New" w:eastAsia="Times New Roman" w:hAnsi="Cordia New" w:cs="Cordia New"/>
          <w:b/>
          <w:bCs/>
          <w:color w:val="000000"/>
          <w:sz w:val="30"/>
          <w:szCs w:val="30"/>
          <w:cs/>
        </w:rPr>
        <w:t xml:space="preserve">จาก </w:t>
      </w:r>
      <w:r w:rsidRPr="002309A4">
        <w:rPr>
          <w:rFonts w:ascii="Cordia New" w:eastAsia="Times New Roman" w:hAnsi="Cordia New" w:cs="Cordia New"/>
          <w:b/>
          <w:bCs/>
          <w:color w:val="000000"/>
          <w:sz w:val="30"/>
          <w:szCs w:val="30"/>
        </w:rPr>
        <w:t>THE ASSET</w:t>
      </w:r>
    </w:p>
    <w:p w14:paraId="56A96B15" w14:textId="66D631AC" w:rsidR="002309A4" w:rsidRPr="002309A4" w:rsidRDefault="00BA63B1" w:rsidP="002309A4">
      <w:pPr>
        <w:spacing w:before="240" w:after="0" w:line="240" w:lineRule="auto"/>
        <w:jc w:val="both"/>
        <w:rPr>
          <w:rFonts w:ascii="Tahoma" w:eastAsia="Times New Roman" w:hAnsi="Tahoma" w:cs="Tahoma"/>
          <w:sz w:val="30"/>
          <w:szCs w:val="30"/>
        </w:rPr>
      </w:pPr>
      <w:r>
        <w:rPr>
          <w:rFonts w:ascii="Tahoma" w:eastAsia="Times New Roman" w:hAnsi="Tahoma" w:cs="Tahoma"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3063E8DA" wp14:editId="41E69AE0">
            <wp:simplePos x="0" y="0"/>
            <wp:positionH relativeFrom="column">
              <wp:posOffset>830510</wp:posOffset>
            </wp:positionH>
            <wp:positionV relativeFrom="paragraph">
              <wp:posOffset>138480</wp:posOffset>
            </wp:positionV>
            <wp:extent cx="4158070" cy="294280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W_650x460px_The-Asset-ESG-Corporate-Awards-202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070" cy="2942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84E05" w14:textId="499B0E31" w:rsidR="002309A4" w:rsidRPr="002309A4" w:rsidRDefault="002309A4" w:rsidP="002309A4">
      <w:pPr>
        <w:spacing w:before="240" w:after="0" w:line="240" w:lineRule="auto"/>
        <w:jc w:val="both"/>
        <w:rPr>
          <w:rFonts w:ascii="Tahoma" w:eastAsia="Times New Roman" w:hAnsi="Tahoma" w:cs="Tahoma"/>
          <w:sz w:val="30"/>
          <w:szCs w:val="30"/>
        </w:rPr>
      </w:pPr>
    </w:p>
    <w:p w14:paraId="0D328E58" w14:textId="7C949CEE" w:rsidR="002309A4" w:rsidRPr="002309A4" w:rsidRDefault="002309A4" w:rsidP="002309A4">
      <w:pPr>
        <w:spacing w:before="240" w:after="0" w:line="240" w:lineRule="auto"/>
        <w:jc w:val="both"/>
        <w:rPr>
          <w:rFonts w:ascii="Tahoma" w:eastAsia="Times New Roman" w:hAnsi="Tahoma" w:cs="Tahoma"/>
          <w:sz w:val="30"/>
          <w:szCs w:val="30"/>
        </w:rPr>
      </w:pPr>
    </w:p>
    <w:p w14:paraId="6DDE4F27" w14:textId="6578D026" w:rsidR="002309A4" w:rsidRPr="002309A4" w:rsidRDefault="002309A4" w:rsidP="002309A4">
      <w:pPr>
        <w:spacing w:before="240" w:after="0" w:line="240" w:lineRule="auto"/>
        <w:jc w:val="both"/>
        <w:rPr>
          <w:rFonts w:ascii="Tahoma" w:eastAsia="Times New Roman" w:hAnsi="Tahoma" w:cs="Tahoma"/>
          <w:sz w:val="30"/>
          <w:szCs w:val="30"/>
        </w:rPr>
      </w:pPr>
    </w:p>
    <w:p w14:paraId="0D8CFF2F" w14:textId="077611D8" w:rsidR="002309A4" w:rsidRDefault="002309A4" w:rsidP="002309A4">
      <w:pPr>
        <w:spacing w:before="240" w:after="0" w:line="240" w:lineRule="auto"/>
        <w:jc w:val="both"/>
        <w:rPr>
          <w:rFonts w:ascii="Tahoma" w:eastAsia="Times New Roman" w:hAnsi="Tahoma" w:cs="Tahoma"/>
          <w:sz w:val="30"/>
          <w:szCs w:val="30"/>
        </w:rPr>
      </w:pPr>
    </w:p>
    <w:p w14:paraId="5C482629" w14:textId="4496155A" w:rsidR="002309A4" w:rsidRDefault="002309A4" w:rsidP="002309A4">
      <w:pPr>
        <w:spacing w:before="240" w:after="0" w:line="240" w:lineRule="auto"/>
        <w:jc w:val="both"/>
        <w:rPr>
          <w:rFonts w:ascii="Tahoma" w:eastAsia="Times New Roman" w:hAnsi="Tahoma" w:cs="Tahoma"/>
          <w:sz w:val="30"/>
          <w:szCs w:val="30"/>
        </w:rPr>
      </w:pPr>
    </w:p>
    <w:p w14:paraId="4CBDE960" w14:textId="5368B20E" w:rsidR="00FA57D1" w:rsidRDefault="00FA57D1" w:rsidP="002309A4">
      <w:pPr>
        <w:spacing w:before="240" w:after="0" w:line="240" w:lineRule="auto"/>
        <w:jc w:val="both"/>
        <w:rPr>
          <w:rFonts w:ascii="Tahoma" w:eastAsia="Times New Roman" w:hAnsi="Tahoma" w:cs="Tahoma"/>
          <w:sz w:val="30"/>
          <w:szCs w:val="30"/>
        </w:rPr>
      </w:pPr>
    </w:p>
    <w:p w14:paraId="21E3A10F" w14:textId="77777777" w:rsidR="00A23744" w:rsidRDefault="00A23744" w:rsidP="00A23744">
      <w:pPr>
        <w:pStyle w:val="NormalWeb"/>
        <w:shd w:val="clear" w:color="auto" w:fill="FFFFFF"/>
        <w:spacing w:before="0" w:beforeAutospacing="0" w:after="0" w:afterAutospacing="0"/>
        <w:ind w:firstLine="720"/>
        <w:jc w:val="thaiDistribute"/>
        <w:rPr>
          <w:sz w:val="30"/>
          <w:szCs w:val="30"/>
        </w:rPr>
      </w:pPr>
    </w:p>
    <w:p w14:paraId="55567A1E" w14:textId="264AE298" w:rsidR="00037B87" w:rsidRPr="00037B87" w:rsidRDefault="00037B87" w:rsidP="00A23744">
      <w:pPr>
        <w:pStyle w:val="NormalWeb"/>
        <w:shd w:val="clear" w:color="auto" w:fill="FFFFFF"/>
        <w:spacing w:before="0" w:beforeAutospacing="0" w:after="0" w:afterAutospacing="0"/>
        <w:ind w:firstLine="720"/>
        <w:jc w:val="thaiDistribute"/>
      </w:pPr>
      <w:bookmarkStart w:id="0" w:name="_GoBack"/>
      <w:bookmarkEnd w:id="0"/>
      <w:r w:rsidRPr="00037B87">
        <w:rPr>
          <w:rFonts w:ascii="Cordia New" w:hAnsi="Cordia New" w:cs="Cordia New"/>
          <w:color w:val="000000"/>
          <w:sz w:val="30"/>
          <w:szCs w:val="30"/>
          <w:cs/>
        </w:rPr>
        <w:t xml:space="preserve">ธนาคารกรุงไทยคว้ารางวัล </w:t>
      </w:r>
      <w:r w:rsidRPr="00037B87">
        <w:rPr>
          <w:rFonts w:ascii="Cordia New" w:hAnsi="Cordia New" w:cs="Cordia New"/>
          <w:color w:val="000000"/>
          <w:sz w:val="30"/>
          <w:szCs w:val="30"/>
        </w:rPr>
        <w:t xml:space="preserve">The Asset ESG Corporate Awards 2021 : Excellence </w:t>
      </w:r>
      <w:r w:rsidR="00F85BFD">
        <w:rPr>
          <w:rFonts w:ascii="Cordia New" w:hAnsi="Cordia New" w:cs="Cordia New"/>
          <w:color w:val="000000"/>
          <w:sz w:val="30"/>
          <w:szCs w:val="30"/>
        </w:rPr>
        <w:t xml:space="preserve">In </w:t>
      </w:r>
      <w:r w:rsidRPr="00037B87">
        <w:rPr>
          <w:rFonts w:ascii="Cordia New" w:hAnsi="Cordia New" w:cs="Cordia New"/>
          <w:color w:val="000000"/>
          <w:sz w:val="30"/>
          <w:szCs w:val="30"/>
        </w:rPr>
        <w:t xml:space="preserve">Environmental Social and Governance </w:t>
      </w:r>
      <w:r w:rsidRPr="00037B87">
        <w:rPr>
          <w:rFonts w:ascii="Cordia New" w:hAnsi="Cordia New" w:cs="Cordia New"/>
          <w:color w:val="000000"/>
          <w:sz w:val="30"/>
          <w:szCs w:val="30"/>
          <w:cs/>
        </w:rPr>
        <w:t xml:space="preserve">ระดับ </w:t>
      </w:r>
      <w:r w:rsidRPr="00037B87">
        <w:rPr>
          <w:rFonts w:ascii="Cordia New" w:hAnsi="Cordia New" w:cs="Cordia New"/>
          <w:color w:val="000000"/>
          <w:sz w:val="30"/>
          <w:szCs w:val="30"/>
        </w:rPr>
        <w:t xml:space="preserve">Platinum Award </w:t>
      </w:r>
      <w:r w:rsidRPr="00037B87">
        <w:rPr>
          <w:rFonts w:ascii="Cordia New" w:hAnsi="Cordia New" w:cs="Cordia New"/>
          <w:color w:val="000000"/>
          <w:sz w:val="30"/>
          <w:szCs w:val="30"/>
          <w:cs/>
        </w:rPr>
        <w:t xml:space="preserve">จาก </w:t>
      </w:r>
      <w:r w:rsidRPr="00037B87">
        <w:rPr>
          <w:rFonts w:ascii="Cordia New" w:hAnsi="Cordia New" w:cs="Cordia New"/>
          <w:color w:val="000000"/>
          <w:sz w:val="30"/>
          <w:szCs w:val="30"/>
        </w:rPr>
        <w:t xml:space="preserve">The  Asset </w:t>
      </w:r>
      <w:r w:rsidRPr="00037B87">
        <w:rPr>
          <w:rFonts w:ascii="Cordia New" w:hAnsi="Cordia New" w:cs="Cordia New"/>
          <w:color w:val="000000"/>
          <w:sz w:val="30"/>
          <w:szCs w:val="30"/>
          <w:cs/>
        </w:rPr>
        <w:t>นิตยสารการเงินชั้นนำของภูมิภาคเอเชียจากความโดดเด่นในการดำเนินธุรกิจด้วยความรับผิดชอบต่อผู้มีส่วนได้ส่วนเสียทุกกลุ่ม สร้างคุณค่าต่อสังคมและสิ่งแวดล้อม ภายใต้หลักธรรมาภิบาลที่ดี ขับเคลื่อนองค์กรให้เติบโตควบคู่ไปกับสังคมอย่างยั่งยืน</w:t>
      </w:r>
    </w:p>
    <w:p w14:paraId="7197C2A3" w14:textId="77777777" w:rsidR="00037B87" w:rsidRPr="00037B87" w:rsidRDefault="00037B87" w:rsidP="00037B87">
      <w:pPr>
        <w:spacing w:after="0" w:line="240" w:lineRule="auto"/>
        <w:ind w:firstLine="720"/>
        <w:jc w:val="thaiDistribute"/>
        <w:rPr>
          <w:rFonts w:ascii="Tahoma" w:eastAsia="Times New Roman" w:hAnsi="Tahoma" w:cs="Tahoma"/>
          <w:sz w:val="24"/>
          <w:szCs w:val="24"/>
        </w:rPr>
      </w:pPr>
      <w:r w:rsidRPr="00037B87">
        <w:rPr>
          <w:rFonts w:ascii="Cordia New" w:eastAsia="Times New Roman" w:hAnsi="Cordia New" w:cs="Cordia New"/>
          <w:color w:val="000000"/>
          <w:sz w:val="30"/>
          <w:szCs w:val="30"/>
          <w:cs/>
        </w:rPr>
        <w:t>ธนาคารกรุงไทยได้ยกระดับการดำเนินงานภายใต้หลักการ</w:t>
      </w:r>
      <w:r w:rsidRPr="00037B87">
        <w:rPr>
          <w:rFonts w:ascii="Cordia New" w:eastAsia="Times New Roman" w:hAnsi="Cordia New" w:cs="Cordia New"/>
          <w:color w:val="000000"/>
          <w:sz w:val="30"/>
          <w:szCs w:val="30"/>
        </w:rPr>
        <w:t xml:space="preserve"> “</w:t>
      </w:r>
      <w:r w:rsidRPr="00037B87">
        <w:rPr>
          <w:rFonts w:ascii="Cordia New" w:eastAsia="Times New Roman" w:hAnsi="Cordia New" w:cs="Cordia New"/>
          <w:color w:val="000000"/>
          <w:sz w:val="30"/>
          <w:szCs w:val="30"/>
          <w:cs/>
        </w:rPr>
        <w:t>การธนาคารเพื่อความยั่งยืน</w:t>
      </w:r>
      <w:r w:rsidRPr="00037B87">
        <w:rPr>
          <w:rFonts w:ascii="Cordia New" w:eastAsia="Times New Roman" w:hAnsi="Cordia New" w:cs="Cordia New"/>
          <w:color w:val="000000"/>
          <w:sz w:val="30"/>
          <w:szCs w:val="30"/>
        </w:rPr>
        <w:t xml:space="preserve">” </w:t>
      </w:r>
      <w:r w:rsidRPr="00037B87">
        <w:rPr>
          <w:rFonts w:ascii="Cordia New" w:eastAsia="Times New Roman" w:hAnsi="Cordia New" w:cs="Cordia New"/>
          <w:color w:val="000000"/>
          <w:sz w:val="30"/>
          <w:szCs w:val="30"/>
          <w:cs/>
        </w:rPr>
        <w:t>มีการกำกับดูแลกิจการที่ดี เปิดเผยข้อมูลที่ถูกต้องและโปร่งใส โดยในช่วงวิกฤตโควิด-</w:t>
      </w:r>
      <w:r w:rsidRPr="00037B87">
        <w:rPr>
          <w:rFonts w:ascii="Cordia New" w:eastAsia="Times New Roman" w:hAnsi="Cordia New" w:cs="Cordia New"/>
          <w:color w:val="000000"/>
          <w:sz w:val="30"/>
          <w:szCs w:val="30"/>
        </w:rPr>
        <w:t xml:space="preserve">19 </w:t>
      </w:r>
      <w:r w:rsidRPr="00037B87">
        <w:rPr>
          <w:rFonts w:ascii="Cordia New" w:eastAsia="Times New Roman" w:hAnsi="Cordia New" w:cs="Cordia New"/>
          <w:color w:val="000000"/>
          <w:sz w:val="30"/>
          <w:szCs w:val="30"/>
          <w:cs/>
        </w:rPr>
        <w:t>ได้ทำหน้าที่เป็นเสาหลักเศรษฐกิจของประเทศในการให้ความช่วยเหลือลูกค้าและประชาชน โดยพัฒนาเทคโนโลยีและนวัตกรรมทางการเงินเป็นกลไกในการขับเคลื่อนเศรษฐกิจของประเทศ ส่งผ่านมาตรการกระตุ้นเศรษฐกิจและความช่วยเหลือทางการเงินจากภาครัฐสู่ประชาชน ช่วยลดความเหลื่อมล้ำในการเข้าถึงการบริการทางการเงิน รวมทั้งสนับสนุนมาตรการช่วยเหลือลูกค้าทุกกลุ่มที่ได้รับผลกระทบจากวิกฤต เพื่อประคองเศรษฐกิจของประเทศให้เดินหน้าต่อไปได้ สะท้อนถึงความแข็งแกร่งขององค์กรและความมุ่งมั่นในการดำเนินธุรกิจด้วยความรับผิดชอบต่อลูกค้า นักลงทุน ผู้มีส่วนได้ส่วนเสียทุกภาคส่วน</w:t>
      </w:r>
      <w:r w:rsidRPr="00037B87">
        <w:rPr>
          <w:rFonts w:ascii="Cordia New" w:eastAsia="Times New Roman" w:hAnsi="Cordia New" w:cs="Cordia New"/>
          <w:color w:val="000000"/>
          <w:sz w:val="30"/>
          <w:szCs w:val="30"/>
        </w:rPr>
        <w:t xml:space="preserve">  </w:t>
      </w:r>
      <w:r w:rsidRPr="00037B87">
        <w:rPr>
          <w:rFonts w:ascii="Cordia New" w:eastAsia="Times New Roman" w:hAnsi="Cordia New" w:cs="Cordia New"/>
          <w:color w:val="000000"/>
          <w:sz w:val="30"/>
          <w:szCs w:val="30"/>
          <w:cs/>
        </w:rPr>
        <w:t>รวมถึงการสร้างคุณค่าอย่างยั่งยืนภายใต้หลักธรรมาภิบาล</w:t>
      </w:r>
      <w:r w:rsidRPr="00037B87">
        <w:rPr>
          <w:rFonts w:ascii="Cordia New" w:eastAsia="Times New Roman" w:hAnsi="Cordia New" w:cs="Cordia New"/>
          <w:color w:val="000000"/>
          <w:sz w:val="30"/>
          <w:szCs w:val="30"/>
        </w:rPr>
        <w:t xml:space="preserve"> </w:t>
      </w:r>
      <w:r w:rsidRPr="00037B87">
        <w:rPr>
          <w:rFonts w:ascii="Cordia New" w:eastAsia="Times New Roman" w:hAnsi="Cordia New" w:cs="Cordia New"/>
          <w:b/>
          <w:bCs/>
          <w:color w:val="000000"/>
          <w:sz w:val="30"/>
          <w:szCs w:val="30"/>
        </w:rPr>
        <w:t>#</w:t>
      </w:r>
      <w:r w:rsidRPr="00037B87">
        <w:rPr>
          <w:rFonts w:ascii="Cordia New" w:eastAsia="Times New Roman" w:hAnsi="Cordia New" w:cs="Cordia New"/>
          <w:b/>
          <w:bCs/>
          <w:color w:val="000000"/>
          <w:sz w:val="30"/>
          <w:szCs w:val="30"/>
          <w:cs/>
        </w:rPr>
        <w:t>กรุงไทยเคียงข้างไทยสู่ความยั่งยืน</w:t>
      </w:r>
    </w:p>
    <w:p w14:paraId="78889335" w14:textId="05597E7F" w:rsidR="00250AF3" w:rsidRPr="002309A4" w:rsidRDefault="00250AF3" w:rsidP="00037B87">
      <w:pPr>
        <w:shd w:val="clear" w:color="auto" w:fill="FFFFFF"/>
        <w:spacing w:after="0" w:line="240" w:lineRule="auto"/>
        <w:jc w:val="thaiDistribute"/>
        <w:rPr>
          <w:rFonts w:ascii="Tahoma" w:eastAsia="Times New Roman" w:hAnsi="Tahoma" w:cs="Tahoma"/>
          <w:sz w:val="30"/>
          <w:szCs w:val="30"/>
        </w:rPr>
      </w:pPr>
    </w:p>
    <w:p w14:paraId="0D54659E" w14:textId="329BFAFE" w:rsidR="00A938B3" w:rsidRPr="002309A4" w:rsidRDefault="007365B7" w:rsidP="00A938B3">
      <w:pPr>
        <w:spacing w:after="0" w:line="240" w:lineRule="auto"/>
        <w:jc w:val="both"/>
        <w:rPr>
          <w:rFonts w:ascii="Cordia New" w:eastAsia="Times New Roman" w:hAnsi="Cordia New" w:cs="Cordia New"/>
          <w:sz w:val="30"/>
          <w:szCs w:val="30"/>
        </w:rPr>
      </w:pPr>
      <w:r w:rsidRPr="002309A4">
        <w:rPr>
          <w:rFonts w:ascii="Cordia New" w:eastAsia="Times New Roman" w:hAnsi="Cordia New" w:cs="Cordia New" w:hint="cs"/>
          <w:sz w:val="30"/>
          <w:szCs w:val="30"/>
          <w:cs/>
        </w:rPr>
        <w:t xml:space="preserve">ทีม </w:t>
      </w:r>
      <w:r w:rsidRPr="002309A4">
        <w:rPr>
          <w:rFonts w:ascii="Cordia New" w:eastAsia="Times New Roman" w:hAnsi="Cordia New" w:cs="Cordia New"/>
          <w:sz w:val="30"/>
          <w:szCs w:val="30"/>
        </w:rPr>
        <w:t>Marketing Strategy</w:t>
      </w:r>
    </w:p>
    <w:p w14:paraId="3FB9FA21" w14:textId="1127A719" w:rsidR="0095280C" w:rsidRPr="002309A4" w:rsidRDefault="00D63CC7" w:rsidP="0095280C">
      <w:pPr>
        <w:spacing w:after="0" w:line="240" w:lineRule="auto"/>
        <w:jc w:val="thaiDistribute"/>
        <w:rPr>
          <w:rFonts w:ascii="Cordia New" w:eastAsia="Times New Roman" w:hAnsi="Cordia New" w:cs="Cordia New"/>
          <w:sz w:val="30"/>
          <w:szCs w:val="30"/>
        </w:rPr>
      </w:pPr>
      <w:r>
        <w:rPr>
          <w:rFonts w:ascii="Cordia New" w:eastAsia="Times New Roman" w:hAnsi="Cordia New" w:cs="Cordia New"/>
          <w:color w:val="000000"/>
          <w:sz w:val="30"/>
          <w:szCs w:val="30"/>
        </w:rPr>
        <w:t>22</w:t>
      </w:r>
      <w:r w:rsidR="0095280C" w:rsidRPr="002309A4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 </w:t>
      </w:r>
      <w:r w:rsidR="005E0545" w:rsidRPr="002309A4">
        <w:rPr>
          <w:rFonts w:ascii="Cordia New" w:eastAsia="Times New Roman" w:hAnsi="Cordia New" w:cs="Cordia New"/>
          <w:color w:val="000000"/>
          <w:sz w:val="30"/>
          <w:szCs w:val="30"/>
          <w:cs/>
        </w:rPr>
        <w:t>กุมภาพันธ์</w:t>
      </w:r>
      <w:r w:rsidR="0095280C" w:rsidRPr="002309A4">
        <w:rPr>
          <w:rFonts w:ascii="Cordia New" w:eastAsia="Times New Roman" w:hAnsi="Cordia New" w:cs="Cordia New"/>
          <w:color w:val="000000"/>
          <w:sz w:val="30"/>
          <w:szCs w:val="30"/>
          <w:cs/>
        </w:rPr>
        <w:t xml:space="preserve"> </w:t>
      </w:r>
      <w:r w:rsidR="0095280C" w:rsidRPr="002309A4">
        <w:rPr>
          <w:rFonts w:ascii="Cordia New" w:eastAsia="Times New Roman" w:hAnsi="Cordia New" w:cs="Cordia New"/>
          <w:color w:val="000000"/>
          <w:sz w:val="30"/>
          <w:szCs w:val="30"/>
        </w:rPr>
        <w:t>2565</w:t>
      </w:r>
    </w:p>
    <w:p w14:paraId="36254233" w14:textId="61115807" w:rsidR="0095280C" w:rsidRDefault="0095280C" w:rsidP="0095280C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0"/>
          <w:szCs w:val="30"/>
        </w:rPr>
      </w:pPr>
    </w:p>
    <w:p w14:paraId="093E31EA" w14:textId="77777777" w:rsidR="00AD7D5C" w:rsidRPr="00AD7D5C" w:rsidRDefault="00AD7D5C" w:rsidP="00AD7D5C">
      <w:pPr>
        <w:shd w:val="clear" w:color="auto" w:fill="FFFFFF"/>
        <w:spacing w:before="225" w:line="240" w:lineRule="auto"/>
        <w:rPr>
          <w:rFonts w:ascii="Cordia New" w:eastAsia="Times New Roman" w:hAnsi="Cordia New" w:cs="Cordia New"/>
          <w:spacing w:val="3"/>
          <w:sz w:val="30"/>
          <w:szCs w:val="30"/>
        </w:rPr>
      </w:pPr>
    </w:p>
    <w:p w14:paraId="759710B8" w14:textId="77777777" w:rsidR="002309A4" w:rsidRPr="00AD7D5C" w:rsidRDefault="002309A4" w:rsidP="002309A4">
      <w:pPr>
        <w:spacing w:before="240" w:after="240" w:line="240" w:lineRule="auto"/>
        <w:jc w:val="both"/>
        <w:rPr>
          <w:rFonts w:ascii="Tahoma" w:eastAsia="Times New Roman" w:hAnsi="Tahoma" w:cs="Tahoma"/>
          <w:sz w:val="30"/>
          <w:szCs w:val="30"/>
        </w:rPr>
      </w:pPr>
    </w:p>
    <w:p w14:paraId="716AF9E1" w14:textId="77777777" w:rsidR="00042E8B" w:rsidRPr="00AD7D5C" w:rsidRDefault="00042E8B" w:rsidP="0095280C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0"/>
          <w:szCs w:val="30"/>
        </w:rPr>
      </w:pPr>
    </w:p>
    <w:sectPr w:rsidR="00042E8B" w:rsidRPr="00AD7D5C" w:rsidSect="00BA248F">
      <w:pgSz w:w="11906" w:h="16838"/>
      <w:pgMar w:top="1135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BFBD5B" w14:textId="77777777" w:rsidR="00263EFC" w:rsidRDefault="00263EFC" w:rsidP="00272F1D">
      <w:pPr>
        <w:spacing w:after="0" w:line="240" w:lineRule="auto"/>
      </w:pPr>
      <w:r>
        <w:separator/>
      </w:r>
    </w:p>
  </w:endnote>
  <w:endnote w:type="continuationSeparator" w:id="0">
    <w:p w14:paraId="6EB0DD4A" w14:textId="77777777" w:rsidR="00263EFC" w:rsidRDefault="00263EFC" w:rsidP="00272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E51286" w14:textId="77777777" w:rsidR="00263EFC" w:rsidRDefault="00263EFC" w:rsidP="00272F1D">
      <w:pPr>
        <w:spacing w:after="0" w:line="240" w:lineRule="auto"/>
      </w:pPr>
      <w:r>
        <w:separator/>
      </w:r>
    </w:p>
  </w:footnote>
  <w:footnote w:type="continuationSeparator" w:id="0">
    <w:p w14:paraId="4ABEACF0" w14:textId="77777777" w:rsidR="00263EFC" w:rsidRDefault="00263EFC" w:rsidP="00272F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3A"/>
    <w:rsid w:val="00005AA8"/>
    <w:rsid w:val="00026D41"/>
    <w:rsid w:val="00037B87"/>
    <w:rsid w:val="00042E8B"/>
    <w:rsid w:val="00043B72"/>
    <w:rsid w:val="000B01A1"/>
    <w:rsid w:val="000B6572"/>
    <w:rsid w:val="000C3429"/>
    <w:rsid w:val="000D4ABA"/>
    <w:rsid w:val="001173CD"/>
    <w:rsid w:val="00123442"/>
    <w:rsid w:val="0012457A"/>
    <w:rsid w:val="00140AF0"/>
    <w:rsid w:val="001703FD"/>
    <w:rsid w:val="001A074D"/>
    <w:rsid w:val="001A5A29"/>
    <w:rsid w:val="001C23A5"/>
    <w:rsid w:val="001C390B"/>
    <w:rsid w:val="001D1E1C"/>
    <w:rsid w:val="002309A4"/>
    <w:rsid w:val="00242DC0"/>
    <w:rsid w:val="00250AF3"/>
    <w:rsid w:val="00252FAE"/>
    <w:rsid w:val="0026324D"/>
    <w:rsid w:val="00263EFC"/>
    <w:rsid w:val="00272F1D"/>
    <w:rsid w:val="002B4B1C"/>
    <w:rsid w:val="002B74D0"/>
    <w:rsid w:val="002C3545"/>
    <w:rsid w:val="002D6F00"/>
    <w:rsid w:val="002E2A0C"/>
    <w:rsid w:val="002F4CAC"/>
    <w:rsid w:val="00336E3A"/>
    <w:rsid w:val="00346085"/>
    <w:rsid w:val="00355CD5"/>
    <w:rsid w:val="003641A5"/>
    <w:rsid w:val="0037611C"/>
    <w:rsid w:val="00377ABD"/>
    <w:rsid w:val="00390B98"/>
    <w:rsid w:val="00391DAD"/>
    <w:rsid w:val="003A7AD1"/>
    <w:rsid w:val="003F710D"/>
    <w:rsid w:val="00423B2E"/>
    <w:rsid w:val="004531A1"/>
    <w:rsid w:val="00453AD8"/>
    <w:rsid w:val="00481648"/>
    <w:rsid w:val="00482571"/>
    <w:rsid w:val="00482712"/>
    <w:rsid w:val="00493A85"/>
    <w:rsid w:val="004C51AB"/>
    <w:rsid w:val="004C6344"/>
    <w:rsid w:val="004D0649"/>
    <w:rsid w:val="004F675F"/>
    <w:rsid w:val="005365D9"/>
    <w:rsid w:val="00545528"/>
    <w:rsid w:val="005529E0"/>
    <w:rsid w:val="005566B3"/>
    <w:rsid w:val="00556D62"/>
    <w:rsid w:val="005665F0"/>
    <w:rsid w:val="005A52D6"/>
    <w:rsid w:val="005B675C"/>
    <w:rsid w:val="005B7577"/>
    <w:rsid w:val="005D1BAE"/>
    <w:rsid w:val="005E0545"/>
    <w:rsid w:val="005E0AEF"/>
    <w:rsid w:val="005F7473"/>
    <w:rsid w:val="006077C6"/>
    <w:rsid w:val="00624487"/>
    <w:rsid w:val="006266F6"/>
    <w:rsid w:val="006C29CE"/>
    <w:rsid w:val="007119B8"/>
    <w:rsid w:val="007154BC"/>
    <w:rsid w:val="00726413"/>
    <w:rsid w:val="00734F81"/>
    <w:rsid w:val="007365B7"/>
    <w:rsid w:val="00762692"/>
    <w:rsid w:val="00775FC1"/>
    <w:rsid w:val="00781926"/>
    <w:rsid w:val="007921F8"/>
    <w:rsid w:val="0079717F"/>
    <w:rsid w:val="007A16B0"/>
    <w:rsid w:val="007C5778"/>
    <w:rsid w:val="0082327A"/>
    <w:rsid w:val="00882AFD"/>
    <w:rsid w:val="008906B4"/>
    <w:rsid w:val="008C0543"/>
    <w:rsid w:val="008F0D75"/>
    <w:rsid w:val="008F77F4"/>
    <w:rsid w:val="00912BF4"/>
    <w:rsid w:val="00931861"/>
    <w:rsid w:val="00936533"/>
    <w:rsid w:val="0095280C"/>
    <w:rsid w:val="0095785F"/>
    <w:rsid w:val="009705B4"/>
    <w:rsid w:val="009B152E"/>
    <w:rsid w:val="009C0AF0"/>
    <w:rsid w:val="009C7F69"/>
    <w:rsid w:val="009D55C4"/>
    <w:rsid w:val="009F4C04"/>
    <w:rsid w:val="009F52B7"/>
    <w:rsid w:val="00A01B8C"/>
    <w:rsid w:val="00A23744"/>
    <w:rsid w:val="00A87182"/>
    <w:rsid w:val="00A938B3"/>
    <w:rsid w:val="00AD7D5C"/>
    <w:rsid w:val="00AE3EDE"/>
    <w:rsid w:val="00B36187"/>
    <w:rsid w:val="00B42094"/>
    <w:rsid w:val="00B6230F"/>
    <w:rsid w:val="00B64FA0"/>
    <w:rsid w:val="00B97514"/>
    <w:rsid w:val="00BA248F"/>
    <w:rsid w:val="00BA63B1"/>
    <w:rsid w:val="00BF6190"/>
    <w:rsid w:val="00C331E2"/>
    <w:rsid w:val="00C46842"/>
    <w:rsid w:val="00C70201"/>
    <w:rsid w:val="00C714F1"/>
    <w:rsid w:val="00C7319F"/>
    <w:rsid w:val="00C82A29"/>
    <w:rsid w:val="00C832D2"/>
    <w:rsid w:val="00C93A4F"/>
    <w:rsid w:val="00C942B1"/>
    <w:rsid w:val="00D10E82"/>
    <w:rsid w:val="00D528CD"/>
    <w:rsid w:val="00D549F1"/>
    <w:rsid w:val="00D63CC7"/>
    <w:rsid w:val="00D64924"/>
    <w:rsid w:val="00D760B5"/>
    <w:rsid w:val="00D7758B"/>
    <w:rsid w:val="00D852AC"/>
    <w:rsid w:val="00DA6860"/>
    <w:rsid w:val="00DD02E0"/>
    <w:rsid w:val="00E06B39"/>
    <w:rsid w:val="00E3058B"/>
    <w:rsid w:val="00E31C07"/>
    <w:rsid w:val="00E41214"/>
    <w:rsid w:val="00E4706C"/>
    <w:rsid w:val="00E5593D"/>
    <w:rsid w:val="00E64A40"/>
    <w:rsid w:val="00E84284"/>
    <w:rsid w:val="00E97571"/>
    <w:rsid w:val="00EF5538"/>
    <w:rsid w:val="00F413AD"/>
    <w:rsid w:val="00F521AA"/>
    <w:rsid w:val="00F85BFD"/>
    <w:rsid w:val="00F937E7"/>
    <w:rsid w:val="00F94E08"/>
    <w:rsid w:val="00FA57D1"/>
    <w:rsid w:val="00FB77E0"/>
    <w:rsid w:val="00FC7E4B"/>
    <w:rsid w:val="00FE70F6"/>
    <w:rsid w:val="00FF096F"/>
    <w:rsid w:val="00FF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6103077"/>
  <w15:chartTrackingRefBased/>
  <w15:docId w15:val="{C0134725-35D3-4777-92FE-C4E03B008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4552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tab-span">
    <w:name w:val="apple-tab-span"/>
    <w:basedOn w:val="DefaultParagraphFont"/>
    <w:rsid w:val="005665F0"/>
  </w:style>
  <w:style w:type="character" w:styleId="Hyperlink">
    <w:name w:val="Hyperlink"/>
    <w:basedOn w:val="DefaultParagraphFont"/>
    <w:uiPriority w:val="99"/>
    <w:unhideWhenUsed/>
    <w:rsid w:val="00BA248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72F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F1D"/>
  </w:style>
  <w:style w:type="paragraph" w:styleId="Footer">
    <w:name w:val="footer"/>
    <w:basedOn w:val="Normal"/>
    <w:link w:val="FooterChar"/>
    <w:uiPriority w:val="99"/>
    <w:unhideWhenUsed/>
    <w:rsid w:val="00272F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7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06963-170A-4FCF-8679-CD15C4B6D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Praethong Polsawatwanich</dc:creator>
  <cp:keywords/>
  <dc:description/>
  <cp:lastModifiedBy>Porhatai Taravanich</cp:lastModifiedBy>
  <cp:revision>28</cp:revision>
  <cp:lastPrinted>2022-02-22T03:59:00Z</cp:lastPrinted>
  <dcterms:created xsi:type="dcterms:W3CDTF">2022-01-21T04:58:00Z</dcterms:created>
  <dcterms:modified xsi:type="dcterms:W3CDTF">2022-02-22T05:07:00Z</dcterms:modified>
</cp:coreProperties>
</file>