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E70B" w14:textId="77777777" w:rsidR="00554847" w:rsidRDefault="00554847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3C2E52A5" w14:textId="51A7E01F" w:rsidR="00554847" w:rsidRDefault="00554847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081CF1">
        <w:rPr>
          <w:rFonts w:asciiTheme="minorBidi" w:hAnsiTheme="minorBidi" w:cstheme="minorBidi"/>
          <w:noProof/>
          <w:sz w:val="28"/>
        </w:rPr>
        <w:t>1</w:t>
      </w:r>
      <w:r w:rsidR="008566E3">
        <w:rPr>
          <w:rFonts w:asciiTheme="minorBidi" w:hAnsiTheme="minorBidi" w:cstheme="minorBidi"/>
          <w:noProof/>
          <w:sz w:val="28"/>
        </w:rPr>
        <w:t>2</w:t>
      </w:r>
      <w:r w:rsidR="00081CF1">
        <w:rPr>
          <w:rFonts w:asciiTheme="minorBidi" w:hAnsiTheme="minorBidi" w:cstheme="minorBidi"/>
          <w:noProof/>
          <w:sz w:val="28"/>
        </w:rPr>
        <w:t xml:space="preserve"> </w:t>
      </w:r>
      <w:r w:rsidR="00081CF1">
        <w:rPr>
          <w:rFonts w:asciiTheme="minorBidi" w:hAnsiTheme="minorBidi" w:cstheme="minorBidi" w:hint="cs"/>
          <w:noProof/>
          <w:sz w:val="28"/>
          <w:cs/>
        </w:rPr>
        <w:t xml:space="preserve">มกราคม </w:t>
      </w:r>
      <w:r w:rsidRPr="00554847">
        <w:rPr>
          <w:rFonts w:asciiTheme="minorBidi" w:hAnsiTheme="minorBidi" w:cstheme="minorBidi"/>
          <w:noProof/>
          <w:sz w:val="28"/>
        </w:rPr>
        <w:t>2</w:t>
      </w:r>
      <w:r w:rsidR="003D4B16">
        <w:rPr>
          <w:rFonts w:asciiTheme="minorBidi" w:hAnsiTheme="minorBidi" w:cstheme="minorBidi"/>
          <w:noProof/>
          <w:sz w:val="28"/>
        </w:rPr>
        <w:t>565</w:t>
      </w:r>
    </w:p>
    <w:p w14:paraId="5403A8D1" w14:textId="4665CFAF" w:rsidR="00902F9F" w:rsidRPr="006432F0" w:rsidRDefault="00902F9F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6"/>
          <w:szCs w:val="36"/>
        </w:rPr>
      </w:pPr>
    </w:p>
    <w:p w14:paraId="6CE2EE75" w14:textId="77777777" w:rsidR="00AD24CA" w:rsidRDefault="00902F9F" w:rsidP="008D2454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Hlk76570520"/>
      <w:bookmarkEnd w:id="0"/>
      <w:r w:rsidRPr="00D61EF4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ดัชนีความเชื่อมั่นผู้ประกอบการธุรกิจพัฒนาที่อยู่อาศัย ในกรุงเทพฯ </w:t>
      </w:r>
      <w:r w:rsidRPr="00D61EF4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D61EF4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  <w:r w:rsidR="004B45AF" w:rsidRPr="00D61EF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D61EF4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Pr="00D61EF4">
        <w:rPr>
          <w:rFonts w:ascii="Cordia New" w:hAnsi="Cordia New" w:cs="Cordia New" w:hint="cs"/>
          <w:b/>
          <w:bCs/>
          <w:sz w:val="32"/>
          <w:szCs w:val="32"/>
        </w:rPr>
        <w:t>4</w:t>
      </w:r>
      <w:r w:rsidRPr="00D61EF4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D61EF4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D61EF4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62DE6471" w14:textId="08FF621D" w:rsidR="008D2454" w:rsidRDefault="00AD24CA" w:rsidP="008D2454">
      <w:pPr>
        <w:pStyle w:val="NoSpacing"/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ผลจากการ</w:t>
      </w:r>
      <w:r w:rsidRPr="00AD24CA">
        <w:rPr>
          <w:rFonts w:ascii="Cordia New" w:hAnsi="Cordia New" w:cs="Cordia New"/>
          <w:b/>
          <w:bCs/>
          <w:sz w:val="30"/>
          <w:szCs w:val="30"/>
          <w:cs/>
        </w:rPr>
        <w:t xml:space="preserve">ผ่อนปรนเกณฑ์ </w:t>
      </w:r>
      <w:r w:rsidRPr="00AD24CA">
        <w:rPr>
          <w:rFonts w:ascii="Cordia New" w:hAnsi="Cordia New" w:cs="Cordia New"/>
          <w:b/>
          <w:bCs/>
          <w:sz w:val="30"/>
          <w:szCs w:val="30"/>
        </w:rPr>
        <w:t xml:space="preserve">LTV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ดันภาพ</w:t>
      </w:r>
      <w:r w:rsidR="008D2454" w:rsidRPr="008D2454">
        <w:rPr>
          <w:rFonts w:ascii="Cordia New" w:hAnsi="Cordia New" w:cs="Cordia New"/>
          <w:b/>
          <w:bCs/>
          <w:sz w:val="30"/>
          <w:szCs w:val="30"/>
          <w:cs/>
        </w:rPr>
        <w:t>รวม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ขยับขึ้นสูงขึ้น</w:t>
      </w:r>
      <w:r w:rsidRPr="00AD24CA">
        <w:rPr>
          <w:rFonts w:ascii="Cordia New" w:hAnsi="Cordia New" w:cs="Cordia New"/>
          <w:b/>
          <w:bCs/>
          <w:sz w:val="30"/>
          <w:szCs w:val="30"/>
          <w:cs/>
        </w:rPr>
        <w:t>หลังจากต่ำกว่าค่ากลางต่อเนื่องถึง 10 ไตรมาส</w:t>
      </w:r>
      <w:r w:rsidR="008D2454" w:rsidRPr="008D2454">
        <w:rPr>
          <w:rFonts w:ascii="Cordia New" w:hAnsi="Cordia New" w:cs="Cordia New"/>
          <w:b/>
          <w:bCs/>
          <w:sz w:val="30"/>
          <w:szCs w:val="30"/>
        </w:rPr>
        <w:t xml:space="preserve"> </w:t>
      </w:r>
    </w:p>
    <w:p w14:paraId="6739E003" w14:textId="77777777" w:rsidR="00902F9F" w:rsidRPr="000D7487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Cs w:val="22"/>
        </w:rPr>
      </w:pPr>
    </w:p>
    <w:p w14:paraId="3253B7B8" w14:textId="77777777" w:rsidR="00902F9F" w:rsidRPr="003E4C36" w:rsidRDefault="00902F9F" w:rsidP="00902F9F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50BBE582" w14:textId="405C2CE0" w:rsidR="00902F9F" w:rsidRDefault="00902F9F" w:rsidP="00AD24CA">
      <w:pPr>
        <w:pStyle w:val="NoSpacing"/>
        <w:jc w:val="thaiDistribute"/>
        <w:rPr>
          <w:rFonts w:ascii="Cordia New" w:hAnsi="Cordia New" w:cs="Cordia New"/>
          <w:sz w:val="32"/>
          <w:szCs w:val="32"/>
        </w:rPr>
      </w:pPr>
      <w:r w:rsidRPr="006C7FDF">
        <w:rPr>
          <w:rFonts w:ascii="Cordia New" w:hAnsi="Cordia New" w:cs="Cordia New" w:hint="cs"/>
          <w:sz w:val="32"/>
          <w:szCs w:val="32"/>
          <w:cs/>
        </w:rPr>
        <w:t>ศูนย์ข้อมูลอสังหาริมทรัพย์ ธนาคารอาคารสงเคราะห์ รายงาน</w:t>
      </w:r>
      <w:r w:rsidRPr="006C7FDF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Pr="006C7FDF">
        <w:rPr>
          <w:rFonts w:ascii="Cordia New" w:hAnsi="Cordia New" w:cs="Cordia New"/>
          <w:sz w:val="32"/>
          <w:szCs w:val="32"/>
          <w:cs/>
        </w:rPr>
        <w:t xml:space="preserve">ของผู้ประกอบการธุรกิจพัฒนาที่อยู่อาศัยในกรุงเทพฯ </w:t>
      </w:r>
      <w:r w:rsidRPr="006C7FDF">
        <w:rPr>
          <w:rFonts w:ascii="Cordia New" w:hAnsi="Cordia New" w:cs="Cordia New"/>
          <w:sz w:val="32"/>
          <w:szCs w:val="32"/>
        </w:rPr>
        <w:t xml:space="preserve">–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Pr="006C7FDF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Pr="006C7FDF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6C7FDF">
        <w:rPr>
          <w:rFonts w:ascii="Cordia New" w:hAnsi="Cordia New" w:cs="Cordia New" w:hint="cs"/>
          <w:sz w:val="32"/>
          <w:szCs w:val="32"/>
          <w:cs/>
        </w:rPr>
        <w:t>ภาพรวมของ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6C7FDF">
        <w:rPr>
          <w:rFonts w:ascii="Cordia New" w:hAnsi="Cordia New" w:cs="Cordia New" w:hint="cs"/>
          <w:sz w:val="32"/>
          <w:szCs w:val="32"/>
        </w:rPr>
        <w:t>4</w:t>
      </w:r>
      <w:r w:rsidRPr="006C7FDF">
        <w:rPr>
          <w:rFonts w:ascii="Cordia New" w:hAnsi="Cordia New" w:cs="Cordia New"/>
          <w:sz w:val="32"/>
          <w:szCs w:val="32"/>
        </w:rPr>
        <w:t xml:space="preserve">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6C7FDF">
        <w:rPr>
          <w:rFonts w:ascii="Cordia New" w:hAnsi="Cordia New" w:cs="Cordia New"/>
          <w:sz w:val="32"/>
          <w:szCs w:val="32"/>
        </w:rPr>
        <w:t xml:space="preserve">2564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Pr="006C7FDF">
        <w:rPr>
          <w:rFonts w:ascii="Cordia New" w:hAnsi="Cordia New" w:cs="Cordia New"/>
          <w:sz w:val="32"/>
          <w:szCs w:val="32"/>
        </w:rPr>
        <w:t xml:space="preserve">52.0 </w:t>
      </w:r>
      <w:r w:rsidRPr="006C7FDF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6C7FDF">
        <w:rPr>
          <w:rFonts w:ascii="Cordia New" w:hAnsi="Cordia New" w:cs="Cordia New"/>
          <w:sz w:val="32"/>
          <w:szCs w:val="32"/>
          <w:cs/>
        </w:rPr>
        <w:t>เมื่อเทียบกับไตรมาสก่อนหน้า (</w:t>
      </w:r>
      <w:r w:rsidRPr="006C7FDF">
        <w:rPr>
          <w:rFonts w:ascii="Cordia New" w:hAnsi="Cordia New" w:cs="Cordia New"/>
          <w:sz w:val="32"/>
          <w:szCs w:val="32"/>
        </w:rPr>
        <w:t xml:space="preserve">QoQ) </w:t>
      </w:r>
      <w:bookmarkStart w:id="2" w:name="_Hlk76572473"/>
      <w:r w:rsidRPr="006C7FDF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6C7FDF">
        <w:rPr>
          <w:rFonts w:ascii="Cordia New" w:hAnsi="Cordia New" w:cs="Cordia New"/>
          <w:sz w:val="32"/>
          <w:szCs w:val="32"/>
          <w:cs/>
        </w:rPr>
        <w:t>ค่าดัชนี</w:t>
      </w:r>
      <w:r w:rsidRPr="006C7FDF">
        <w:rPr>
          <w:rFonts w:ascii="Cordia New" w:hAnsi="Cordia New" w:cs="Cordia New" w:hint="cs"/>
          <w:sz w:val="32"/>
          <w:szCs w:val="32"/>
          <w:cs/>
        </w:rPr>
        <w:t>สูง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กว่าค่ากลางที่ระดับ </w:t>
      </w:r>
      <w:r w:rsidRPr="006C7FDF">
        <w:rPr>
          <w:rFonts w:ascii="Cordia New" w:hAnsi="Cordia New" w:cs="Cordia New"/>
          <w:sz w:val="32"/>
          <w:szCs w:val="32"/>
        </w:rPr>
        <w:t xml:space="preserve">50.0 </w:t>
      </w:r>
      <w:bookmarkEnd w:id="2"/>
      <w:r w:rsidRPr="006C7FDF">
        <w:rPr>
          <w:rFonts w:ascii="Cordia New" w:hAnsi="Cordia New" w:cs="Cordia New"/>
          <w:sz w:val="32"/>
          <w:szCs w:val="32"/>
          <w:cs/>
        </w:rPr>
        <w:t>ซึ่ง</w:t>
      </w:r>
      <w:r w:rsidRPr="006C7FDF">
        <w:rPr>
          <w:rFonts w:ascii="Cordia New" w:hAnsi="Cordia New" w:cs="Cordia New" w:hint="cs"/>
          <w:sz w:val="32"/>
          <w:szCs w:val="32"/>
          <w:cs/>
        </w:rPr>
        <w:t>สะท้อนให้เห็นว่าผู้ประกอบการมีความเชื่อมั่นในการประกอบธุรกิจเพิ่มสูงขึ้นเป็นไตรมาสแรกหลังจากที่มีค่าดัชนีความเชื่อมั่นต่ำกว่าค่ากลางต่อเนื่องกันมาเป็น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ระยะเวลาถึง </w:t>
      </w:r>
      <w:r w:rsidRPr="006C7FDF">
        <w:rPr>
          <w:rFonts w:ascii="Cordia New" w:hAnsi="Cordia New" w:cs="Cordia New"/>
          <w:sz w:val="32"/>
          <w:szCs w:val="32"/>
        </w:rPr>
        <w:t xml:space="preserve">10 </w:t>
      </w:r>
      <w:r w:rsidRPr="006C7FDF">
        <w:rPr>
          <w:rFonts w:ascii="Cordia New" w:hAnsi="Cordia New" w:cs="Cordia New"/>
          <w:sz w:val="32"/>
          <w:szCs w:val="32"/>
          <w:cs/>
        </w:rPr>
        <w:t>ไตรมาส</w:t>
      </w:r>
      <w:r w:rsidR="00DC1D32">
        <w:rPr>
          <w:rFonts w:ascii="Cordia New" w:hAnsi="Cordia New" w:cs="Cordia New" w:hint="cs"/>
          <w:sz w:val="32"/>
          <w:szCs w:val="32"/>
          <w:cs/>
        </w:rPr>
        <w:t xml:space="preserve"> ขณะที่ความเชื่อมั่นในอีก 6 เดือนข้างหน้า </w:t>
      </w:r>
      <w:r w:rsidR="00DC1D32" w:rsidRPr="00DC1D32">
        <w:rPr>
          <w:rFonts w:ascii="Cordia New" w:hAnsi="Cordia New" w:cs="Cordia New"/>
          <w:sz w:val="32"/>
          <w:szCs w:val="32"/>
          <w:cs/>
        </w:rPr>
        <w:t>มีค่าเท่ากับ 62.0 เพิ่มขึ้นจากไตรมาสก่อนหน้า ซึ่งอยู่ที่ระดับ 57.2 และมีการเพิ่มขึ้นเกือบทุกปัจจัย</w:t>
      </w:r>
      <w:r w:rsidR="00DC1D32">
        <w:rPr>
          <w:rFonts w:ascii="Cordia New" w:hAnsi="Cordia New" w:cs="Cordia New" w:hint="cs"/>
          <w:sz w:val="32"/>
          <w:szCs w:val="32"/>
          <w:cs/>
        </w:rPr>
        <w:t xml:space="preserve"> เป็นผลมาจากการต่อมาตรการลดค่าธรรมเนียมการโอนกรรมสิทธิ์ และการจดจำนอง </w:t>
      </w:r>
    </w:p>
    <w:p w14:paraId="378E9192" w14:textId="77777777" w:rsidR="00DC1D32" w:rsidRPr="006C7FDF" w:rsidRDefault="00DC1D32" w:rsidP="00AD24CA">
      <w:pPr>
        <w:pStyle w:val="NoSpacing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536099FF" w14:textId="41BC8FCC" w:rsidR="00902F9F" w:rsidRPr="006C7FDF" w:rsidRDefault="00A97F96" w:rsidP="00902F9F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C7FDF">
        <w:rPr>
          <w:rFonts w:ascii="Cordia New" w:hAnsi="Cordia New" w:cs="Cordia New" w:hint="cs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 กล่าวว่า</w:t>
      </w:r>
      <w:r w:rsidRPr="006C7FDF">
        <w:rPr>
          <w:rFonts w:ascii="Cordia New" w:hAnsi="Cordia New" w:cs="Cordia New"/>
          <w:sz w:val="32"/>
          <w:szCs w:val="32"/>
        </w:rPr>
        <w:t xml:space="preserve"> </w:t>
      </w:r>
      <w:r w:rsidR="00902F9F" w:rsidRPr="006C7FDF">
        <w:rPr>
          <w:rFonts w:ascii="Cordia New" w:hAnsi="Cordia New" w:cs="Cordia New"/>
          <w:sz w:val="32"/>
          <w:szCs w:val="32"/>
          <w:cs/>
        </w:rPr>
        <w:t>ทั้งนี้ค่าดัชนี</w:t>
      </w:r>
      <w:r w:rsidR="00902F9F" w:rsidRPr="006C7FDF">
        <w:rPr>
          <w:rFonts w:ascii="Cordia New" w:hAnsi="Cordia New" w:cs="Cordia New" w:hint="cs"/>
          <w:sz w:val="32"/>
          <w:szCs w:val="32"/>
          <w:cs/>
        </w:rPr>
        <w:t>ใน</w:t>
      </w:r>
      <w:r w:rsidR="00902F9F" w:rsidRPr="006C7FDF">
        <w:rPr>
          <w:rFonts w:ascii="Cordia New" w:hAnsi="Cordia New" w:cs="Cordia New"/>
          <w:sz w:val="32"/>
          <w:szCs w:val="32"/>
          <w:cs/>
        </w:rPr>
        <w:t>ไตรมาสนี้</w:t>
      </w:r>
      <w:r w:rsidR="00902F9F" w:rsidRPr="006C7FDF">
        <w:rPr>
          <w:rFonts w:ascii="Cordia New" w:hAnsi="Cordia New" w:cs="Cordia New" w:hint="cs"/>
          <w:sz w:val="32"/>
          <w:szCs w:val="32"/>
          <w:cs/>
        </w:rPr>
        <w:t>ที่เพิ่มสูงขึ้นมีปัจจัยสนับสนุนมาจากการที่</w:t>
      </w:r>
      <w:r w:rsidR="00902F9F" w:rsidRPr="006C7FDF">
        <w:rPr>
          <w:rFonts w:ascii="Cordia New" w:hAnsi="Cordia New" w:cs="Cordia New"/>
          <w:sz w:val="32"/>
          <w:szCs w:val="32"/>
          <w:cs/>
        </w:rPr>
        <w:t>ธนาคารแห่งประเทศ</w:t>
      </w:r>
      <w:r w:rsidR="00AA6DDB">
        <w:rPr>
          <w:rFonts w:ascii="Cordia New" w:hAnsi="Cordia New" w:cs="Cordia New" w:hint="cs"/>
          <w:sz w:val="32"/>
          <w:szCs w:val="32"/>
          <w:cs/>
        </w:rPr>
        <w:t>ไทย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ได้ประกาศผ่อนคลายมาตรการ </w:t>
      </w:r>
      <w:r w:rsidR="00902F9F" w:rsidRPr="006C7FDF">
        <w:rPr>
          <w:rFonts w:ascii="Cordia New" w:hAnsi="Cordia New" w:cs="Cordia New"/>
          <w:sz w:val="32"/>
          <w:szCs w:val="32"/>
        </w:rPr>
        <w:t xml:space="preserve">LTV 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ชั่วคราว สำหรับสัญญาเงินกู้ที่ทำสัญญาตั้งแต่วันที่ </w:t>
      </w:r>
      <w:r w:rsidR="00902F9F" w:rsidRPr="006C7FDF">
        <w:rPr>
          <w:rFonts w:ascii="Cordia New" w:hAnsi="Cordia New" w:cs="Cordia New"/>
          <w:sz w:val="32"/>
          <w:szCs w:val="32"/>
        </w:rPr>
        <w:t>20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 ตุลาคม </w:t>
      </w:r>
      <w:r w:rsidR="00902F9F" w:rsidRPr="006C7FDF">
        <w:rPr>
          <w:rFonts w:ascii="Cordia New" w:hAnsi="Cordia New" w:cs="Cordia New"/>
          <w:sz w:val="32"/>
          <w:szCs w:val="32"/>
        </w:rPr>
        <w:t>2564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 ถึงวันที่ </w:t>
      </w:r>
      <w:r w:rsidR="00902F9F" w:rsidRPr="006C7FDF">
        <w:rPr>
          <w:rFonts w:ascii="Cordia New" w:hAnsi="Cordia New" w:cs="Cordia New"/>
          <w:sz w:val="32"/>
          <w:szCs w:val="32"/>
        </w:rPr>
        <w:t>31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 ธันวาคม </w:t>
      </w:r>
      <w:r w:rsidR="00902F9F" w:rsidRPr="006C7FDF">
        <w:rPr>
          <w:rFonts w:ascii="Cordia New" w:hAnsi="Cordia New" w:cs="Cordia New"/>
          <w:sz w:val="32"/>
          <w:szCs w:val="32"/>
        </w:rPr>
        <w:t>2565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 เพื่อช่วยพยุงเศรษฐกิจไทยที่ได้รับผลกระทบจากสถานการณ์การระบาดของโควิด-</w:t>
      </w:r>
      <w:r w:rsidR="00902F9F" w:rsidRPr="006C7FDF">
        <w:rPr>
          <w:rFonts w:ascii="Cordia New" w:hAnsi="Cordia New" w:cs="Cordia New"/>
          <w:sz w:val="32"/>
          <w:szCs w:val="32"/>
        </w:rPr>
        <w:t>19</w:t>
      </w:r>
      <w:r w:rsidR="00902F9F" w:rsidRPr="006C7F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รวมถึงการที่รัฐบาลได้มีนโยบายในการเปิดประเทศในต้นเดือนธันวาคม </w:t>
      </w:r>
      <w:r w:rsidR="00902F9F" w:rsidRPr="006C7FDF">
        <w:rPr>
          <w:rFonts w:ascii="Cordia New" w:hAnsi="Cordia New" w:cs="Cordia New"/>
          <w:sz w:val="32"/>
          <w:szCs w:val="32"/>
        </w:rPr>
        <w:t>2564</w:t>
      </w:r>
      <w:r w:rsidR="00902F9F" w:rsidRPr="006C7FDF">
        <w:rPr>
          <w:rFonts w:ascii="Cordia New" w:hAnsi="Cordia New" w:cs="Cordia New"/>
          <w:sz w:val="32"/>
          <w:szCs w:val="32"/>
          <w:cs/>
        </w:rPr>
        <w:t xml:space="preserve"> โดยคาดว่าจะส่งผลเชิงบวกต่อการกลับมาของกำลังซื้อที่อยู่อาศัยของคนต่างชาตินับเป็นปัจจัยบวกที่สำคัญ</w:t>
      </w:r>
      <w:r w:rsidR="00902F9F" w:rsidRPr="006C7FDF">
        <w:rPr>
          <w:rFonts w:ascii="Cordia New" w:hAnsi="Cordia New" w:cs="Cordia New" w:hint="cs"/>
          <w:sz w:val="32"/>
          <w:szCs w:val="32"/>
          <w:cs/>
        </w:rPr>
        <w:t>ต่อภาค</w:t>
      </w:r>
      <w:r w:rsidR="00902F9F" w:rsidRPr="006C7FDF">
        <w:rPr>
          <w:rFonts w:ascii="Cordia New" w:hAnsi="Cordia New" w:cs="Cordia New"/>
          <w:sz w:val="32"/>
          <w:szCs w:val="32"/>
          <w:cs/>
        </w:rPr>
        <w:t>ธุรกิจอสังหาริมทรัพย์</w:t>
      </w:r>
      <w:r w:rsidR="00902F9F" w:rsidRPr="006C7FDF">
        <w:rPr>
          <w:rFonts w:ascii="Cordia New" w:hAnsi="Cordia New" w:cs="Cordia New" w:hint="cs"/>
          <w:sz w:val="32"/>
          <w:szCs w:val="32"/>
          <w:cs/>
        </w:rPr>
        <w:t xml:space="preserve"> ทำให้ผู้ประกอบการมีความเชื่อมั่นในทิศทางที่เป็นบวกเพิ่มขึ้น</w:t>
      </w:r>
    </w:p>
    <w:p w14:paraId="3C00A973" w14:textId="339BC94D" w:rsidR="00902F9F" w:rsidRPr="006C7FDF" w:rsidRDefault="00902F9F" w:rsidP="00E33A86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6C7FDF">
        <w:rPr>
          <w:rFonts w:ascii="Cordia New" w:hAnsi="Cordia New" w:cs="Cordia New"/>
          <w:sz w:val="32"/>
          <w:szCs w:val="32"/>
          <w:cs/>
        </w:rPr>
        <w:t>เมื่อ</w:t>
      </w:r>
      <w:r w:rsidRPr="006C7FDF">
        <w:rPr>
          <w:rFonts w:ascii="Cordia New" w:hAnsi="Cordia New" w:cs="Cordia New" w:hint="cs"/>
          <w:sz w:val="32"/>
          <w:szCs w:val="32"/>
          <w:cs/>
        </w:rPr>
        <w:t>จำแนก</w:t>
      </w:r>
      <w:r w:rsidRPr="006C7FDF">
        <w:rPr>
          <w:rFonts w:ascii="Cordia New" w:hAnsi="Cordia New" w:cs="Cordia New"/>
          <w:sz w:val="32"/>
          <w:szCs w:val="32"/>
          <w:cs/>
        </w:rPr>
        <w:t>กลุ่มผู้ประกอบการฯ ตามประเภทบริษัท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C7FDF">
        <w:rPr>
          <w:rFonts w:ascii="Cordia New" w:hAnsi="Cordia New" w:cs="Cordia New"/>
          <w:sz w:val="32"/>
          <w:szCs w:val="32"/>
          <w:cs/>
        </w:rPr>
        <w:t>พบว่า ความเชื่อมั่นในภาวะปัจจุบันของผู้ประกอบการกลุ่ม</w:t>
      </w:r>
      <w:r w:rsidRPr="006C7FDF">
        <w:rPr>
          <w:rFonts w:ascii="Cordia New" w:hAnsi="Cordia New" w:cs="Cordia New"/>
          <w:sz w:val="32"/>
          <w:szCs w:val="32"/>
        </w:rPr>
        <w:t xml:space="preserve"> Listed Companies </w:t>
      </w:r>
      <w:r w:rsidRPr="006C7FDF">
        <w:rPr>
          <w:rFonts w:ascii="Cordia New" w:hAnsi="Cordia New" w:cs="Cordia New" w:hint="cs"/>
          <w:sz w:val="32"/>
          <w:szCs w:val="32"/>
          <w:cs/>
        </w:rPr>
        <w:t>ใน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6C7FDF">
        <w:rPr>
          <w:rFonts w:ascii="Cordia New" w:hAnsi="Cordia New" w:cs="Cordia New"/>
          <w:sz w:val="32"/>
          <w:szCs w:val="32"/>
        </w:rPr>
        <w:t xml:space="preserve">4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6C7FDF">
        <w:rPr>
          <w:rFonts w:ascii="Cordia New" w:hAnsi="Cordia New" w:cs="Cordia New"/>
          <w:sz w:val="32"/>
          <w:szCs w:val="32"/>
        </w:rPr>
        <w:t xml:space="preserve">2564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Pr="006C7FDF">
        <w:rPr>
          <w:rFonts w:ascii="Cordia New" w:hAnsi="Cordia New" w:cs="Cordia New"/>
          <w:sz w:val="32"/>
          <w:szCs w:val="32"/>
        </w:rPr>
        <w:t>56.3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 ซึ่ง</w:t>
      </w:r>
      <w:r w:rsidRPr="006C7FDF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6C7FDF">
        <w:rPr>
          <w:rFonts w:ascii="Cordia New" w:hAnsi="Cordia New" w:cs="Cordia New"/>
          <w:sz w:val="32"/>
          <w:szCs w:val="32"/>
        </w:rPr>
        <w:t>50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และสูงกว่า</w:t>
      </w:r>
      <w:r w:rsidRPr="006C7FDF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6C7FDF">
        <w:rPr>
          <w:rFonts w:ascii="Cordia New" w:hAnsi="Cordia New" w:cs="Cordia New" w:hint="cs"/>
          <w:sz w:val="32"/>
          <w:szCs w:val="32"/>
          <w:cs/>
        </w:rPr>
        <w:t>ที่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 w:rsidRPr="006C7FDF">
        <w:rPr>
          <w:rFonts w:ascii="Cordia New" w:hAnsi="Cordia New" w:cs="Cordia New"/>
          <w:sz w:val="32"/>
          <w:szCs w:val="32"/>
        </w:rPr>
        <w:t xml:space="preserve">50.0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 w:rsidRPr="006C7FDF">
        <w:rPr>
          <w:rFonts w:ascii="Cordia New" w:hAnsi="Cordia New" w:cs="Cordia New"/>
          <w:sz w:val="32"/>
          <w:szCs w:val="32"/>
        </w:rPr>
        <w:t>Listed Companies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มีความเชื่อมั่นต่อธุรกิจในภาวะปัจจุบันเพิ่มขึ้นจากไตรมาสที่ผ่านมา</w:t>
      </w:r>
      <w:r w:rsidRPr="006C7FDF">
        <w:rPr>
          <w:rFonts w:ascii="Cordia New" w:hAnsi="Cordia New" w:cs="Cordia New"/>
          <w:sz w:val="32"/>
          <w:szCs w:val="32"/>
        </w:rPr>
        <w:t xml:space="preserve">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ทั้งนี้ เป็นผลมาจากยอดขายที่เพิ่มขึ้นโดยมีค่าดัชนีเท่ากับ </w:t>
      </w:r>
      <w:r w:rsidRPr="006C7FDF">
        <w:rPr>
          <w:rFonts w:ascii="Cordia New" w:hAnsi="Cordia New" w:cs="Cordia New" w:hint="cs"/>
          <w:sz w:val="32"/>
          <w:szCs w:val="32"/>
        </w:rPr>
        <w:t>62.5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สูงกว่าไตรมาสก่อนหน้า และการเปิดตัวโครงการใหม่หรือเฟสใหม่มีค่าดัชนีเท่ากับ </w:t>
      </w:r>
      <w:r w:rsidRPr="006C7FDF">
        <w:rPr>
          <w:rFonts w:ascii="Cordia New" w:hAnsi="Cordia New" w:cs="Cordia New" w:hint="cs"/>
          <w:sz w:val="32"/>
          <w:szCs w:val="32"/>
        </w:rPr>
        <w:t>60.3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ซึ่งสูงกว่าไตรมาสก่อนหน้าเช่นเดียวกัน</w:t>
      </w:r>
    </w:p>
    <w:p w14:paraId="00716424" w14:textId="77777777" w:rsidR="00902F9F" w:rsidRPr="006C7FDF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C7FDF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6C7FDF">
        <w:rPr>
          <w:rFonts w:ascii="Cordia New" w:hAnsi="Cordia New" w:cs="Cordia New"/>
          <w:sz w:val="32"/>
          <w:szCs w:val="32"/>
        </w:rPr>
        <w:t xml:space="preserve">Non-listed Companies </w:t>
      </w:r>
      <w:r w:rsidRPr="006C7FDF">
        <w:rPr>
          <w:rFonts w:ascii="Cordia New" w:hAnsi="Cordia New" w:cs="Cordia New" w:hint="cs"/>
          <w:sz w:val="32"/>
          <w:szCs w:val="32"/>
          <w:cs/>
        </w:rPr>
        <w:t>ใน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6C7FDF">
        <w:rPr>
          <w:rFonts w:ascii="Cordia New" w:hAnsi="Cordia New" w:cs="Cordia New" w:hint="cs"/>
          <w:sz w:val="32"/>
          <w:szCs w:val="32"/>
        </w:rPr>
        <w:t>4</w:t>
      </w:r>
      <w:r w:rsidRPr="006C7FDF">
        <w:rPr>
          <w:rFonts w:ascii="Cordia New" w:hAnsi="Cordia New" w:cs="Cordia New"/>
          <w:sz w:val="32"/>
          <w:szCs w:val="32"/>
        </w:rPr>
        <w:t xml:space="preserve">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6C7FDF">
        <w:rPr>
          <w:rFonts w:ascii="Cordia New" w:hAnsi="Cordia New" w:cs="Cordia New"/>
          <w:sz w:val="32"/>
          <w:szCs w:val="32"/>
        </w:rPr>
        <w:t xml:space="preserve">2564 </w:t>
      </w:r>
      <w:r w:rsidRPr="006C7FDF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6C7FDF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 w:rsidRPr="006C7FDF">
        <w:rPr>
          <w:rFonts w:ascii="Cordia New" w:hAnsi="Cordia New" w:cs="Cordia New"/>
          <w:sz w:val="32"/>
          <w:szCs w:val="32"/>
        </w:rPr>
        <w:t xml:space="preserve">45.5 </w:t>
      </w:r>
      <w:r w:rsidRPr="006C7FDF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6C7FDF">
        <w:rPr>
          <w:rFonts w:ascii="Cordia New" w:hAnsi="Cordia New" w:cs="Cordia New"/>
          <w:sz w:val="32"/>
          <w:szCs w:val="32"/>
          <w:cs/>
        </w:rPr>
        <w:t>จากไตรมาสก่อนหน้า</w:t>
      </w:r>
      <w:r w:rsidRPr="006C7FDF">
        <w:rPr>
          <w:rFonts w:ascii="Cordia New" w:hAnsi="Cordia New" w:cs="Cordia New" w:hint="cs"/>
          <w:sz w:val="32"/>
          <w:szCs w:val="32"/>
          <w:cs/>
        </w:rPr>
        <w:t>ซึ่งอยู่ที่ระดับ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 </w:t>
      </w:r>
      <w:r w:rsidRPr="006C7FDF">
        <w:rPr>
          <w:rFonts w:ascii="Cordia New" w:hAnsi="Cordia New" w:cs="Cordia New" w:hint="cs"/>
          <w:sz w:val="32"/>
          <w:szCs w:val="32"/>
        </w:rPr>
        <w:t>4</w:t>
      </w:r>
      <w:r w:rsidRPr="006C7FDF">
        <w:rPr>
          <w:rFonts w:ascii="Cordia New" w:hAnsi="Cordia New" w:cs="Cordia New"/>
          <w:sz w:val="32"/>
          <w:szCs w:val="32"/>
        </w:rPr>
        <w:t xml:space="preserve">2.7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ทั้งนี้ มีแนวโน้มดัชนีในด้านต่าง ๆ เพิ่มขึ้นในทิศทางเดียวกันกับผู้ประกอบการกลุ่ม </w:t>
      </w:r>
      <w:r w:rsidRPr="006C7FDF">
        <w:rPr>
          <w:rFonts w:ascii="Cordia New" w:hAnsi="Cordia New" w:cs="Cordia New"/>
          <w:sz w:val="32"/>
          <w:szCs w:val="32"/>
        </w:rPr>
        <w:t>Listed Companies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เห็นได้จากยอดขายที่มีค่าดัชนีเท่ากับ </w:t>
      </w:r>
      <w:r w:rsidRPr="006C7FDF">
        <w:rPr>
          <w:rFonts w:ascii="Cordia New" w:hAnsi="Cordia New" w:cs="Cordia New" w:hint="cs"/>
          <w:sz w:val="32"/>
          <w:szCs w:val="32"/>
        </w:rPr>
        <w:t xml:space="preserve">48.1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สูงกว่าไตรมาสก่อนหน้า และเปิดตัวโครงการใหม่หรือเฟสใหม่มีค่าดัชนีเท่ากับ </w:t>
      </w:r>
      <w:r w:rsidRPr="006C7FDF">
        <w:rPr>
          <w:rFonts w:ascii="Cordia New" w:hAnsi="Cordia New" w:cs="Cordia New" w:hint="cs"/>
          <w:sz w:val="32"/>
          <w:szCs w:val="32"/>
        </w:rPr>
        <w:t xml:space="preserve">47.1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ซึ่งสูงกว่าไตรมาสก่อนหน้าเช่นเดียวกัน แต่อย่างไรก็ดี ค่าดัชนีของผู้ประกอบการกลุ่ม </w:t>
      </w:r>
      <w:r w:rsidRPr="006C7FDF">
        <w:rPr>
          <w:rFonts w:ascii="Cordia New" w:hAnsi="Cordia New" w:cs="Cordia New"/>
          <w:sz w:val="32"/>
          <w:szCs w:val="32"/>
        </w:rPr>
        <w:t>Non-listed Companies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ในทุกด้านยังคง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ต่ำกว่าค่ากลางที่ระดับ </w:t>
      </w:r>
      <w:r w:rsidRPr="006C7FDF">
        <w:rPr>
          <w:rFonts w:ascii="Cordia New" w:hAnsi="Cordia New" w:cs="Cordia New"/>
          <w:sz w:val="32"/>
          <w:szCs w:val="32"/>
        </w:rPr>
        <w:t>50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แสดงให้เห็นถึงความเชื่อมั่นต่อธุรกิจในภาวะปัจจุบันที่อยู่ในระดับที่ต่ำ และต่ำกว่าผู้ประกอบการกลุ่ม </w:t>
      </w:r>
      <w:r w:rsidRPr="006C7FDF">
        <w:rPr>
          <w:rFonts w:ascii="Cordia New" w:hAnsi="Cordia New" w:cs="Cordia New"/>
          <w:sz w:val="32"/>
          <w:szCs w:val="32"/>
        </w:rPr>
        <w:t xml:space="preserve">Listed Companies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อย่างมีนัยสำคัญ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(ดูตารางที่ </w:t>
      </w:r>
      <w:r w:rsidRPr="006C7FDF">
        <w:rPr>
          <w:rFonts w:ascii="Cordia New" w:hAnsi="Cordia New" w:cs="Cordia New"/>
          <w:sz w:val="32"/>
          <w:szCs w:val="32"/>
        </w:rPr>
        <w:t xml:space="preserve">1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6C7FDF">
        <w:rPr>
          <w:rFonts w:ascii="Cordia New" w:hAnsi="Cordia New" w:cs="Cordia New"/>
          <w:sz w:val="32"/>
          <w:szCs w:val="32"/>
        </w:rPr>
        <w:t>1)</w:t>
      </w:r>
    </w:p>
    <w:p w14:paraId="191B77DF" w14:textId="77777777" w:rsidR="00902F9F" w:rsidRPr="006C7FDF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Cs w:val="22"/>
        </w:rPr>
      </w:pPr>
    </w:p>
    <w:p w14:paraId="4DD261BB" w14:textId="77777777" w:rsidR="00902F9F" w:rsidRPr="006C7FDF" w:rsidRDefault="00902F9F" w:rsidP="00902F9F">
      <w:pPr>
        <w:pStyle w:val="NoSpacing"/>
        <w:ind w:firstLine="720"/>
        <w:jc w:val="center"/>
        <w:rPr>
          <w:rFonts w:ascii="Cordia New" w:hAnsi="Cordia New" w:cs="Cordia New"/>
          <w:sz w:val="32"/>
          <w:szCs w:val="32"/>
        </w:rPr>
      </w:pPr>
    </w:p>
    <w:p w14:paraId="1AFC1F5C" w14:textId="77777777" w:rsidR="00902F9F" w:rsidRPr="00181F40" w:rsidRDefault="00902F9F" w:rsidP="008873EA">
      <w:pPr>
        <w:pStyle w:val="NoSpacing"/>
        <w:ind w:firstLine="720"/>
        <w:jc w:val="center"/>
        <w:rPr>
          <w:rFonts w:ascii="Cordia New" w:hAnsi="Cordia New" w:cs="Cordia New"/>
          <w:sz w:val="32"/>
          <w:szCs w:val="32"/>
        </w:rPr>
      </w:pPr>
      <w:r>
        <w:rPr>
          <w:noProof/>
        </w:rPr>
        <w:drawing>
          <wp:inline distT="0" distB="0" distL="0" distR="0" wp14:anchorId="5F0649A4" wp14:editId="0F43F44B">
            <wp:extent cx="5233035" cy="1668780"/>
            <wp:effectExtent l="0" t="0" r="5715" b="762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E0E553DD-00C3-4359-BAD9-9EB9A1CA1A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E0E553DD-00C3-4359-BAD9-9EB9A1CA1A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5686" r="11373" b="31866"/>
                    <a:stretch/>
                  </pic:blipFill>
                  <pic:spPr bwMode="auto">
                    <a:xfrm>
                      <a:off x="0" y="0"/>
                      <a:ext cx="5233182" cy="1668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BD51A" w14:textId="77777777" w:rsidR="00902F9F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593B27A0" w14:textId="77777777" w:rsidR="00902F9F" w:rsidRPr="00F5731B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7E0460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4D6C1584" w14:textId="77777777" w:rsidR="00902F9F" w:rsidRPr="0023566C" w:rsidRDefault="00902F9F" w:rsidP="008873EA">
      <w:pPr>
        <w:pStyle w:val="NoSpacing"/>
        <w:jc w:val="center"/>
        <w:rPr>
          <w:rFonts w:ascii="Cordia New" w:hAnsi="Cordia New" w:cs="Cordia New"/>
          <w:sz w:val="24"/>
          <w:szCs w:val="24"/>
          <w:cs/>
        </w:rPr>
      </w:pPr>
      <w:r w:rsidRPr="006675A6">
        <w:rPr>
          <w:noProof/>
          <w:szCs w:val="22"/>
          <w:cs/>
        </w:rPr>
        <w:drawing>
          <wp:inline distT="0" distB="0" distL="0" distR="0" wp14:anchorId="3CFFA14F" wp14:editId="35DC3927">
            <wp:extent cx="5829300" cy="1857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547A" w14:textId="12F05FD9" w:rsidR="00902F9F" w:rsidRPr="000D043D" w:rsidRDefault="00D43F90" w:rsidP="00902F9F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902F9F" w:rsidRPr="007E0460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902F9F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902F9F" w:rsidRPr="007E0460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0EF98E6" w14:textId="77777777" w:rsidR="00902F9F" w:rsidRPr="000D7487" w:rsidRDefault="00902F9F" w:rsidP="00902F9F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52C97B75" w14:textId="77777777" w:rsidR="00902F9F" w:rsidRPr="007E0460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1692116C" w14:textId="77777777" w:rsidR="00902F9F" w:rsidRPr="00C769C8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5C8964C2" wp14:editId="1DEB4D48">
            <wp:extent cx="5506809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809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30E82" w14:textId="5CB9D80B" w:rsidR="00902F9F" w:rsidRPr="000D043D" w:rsidRDefault="00902F9F" w:rsidP="00902F9F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</w:t>
      </w:r>
      <w:r w:rsidR="009018E7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 </w:t>
      </w: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7E0460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7E0460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C408CDB" w14:textId="1105A663" w:rsidR="00902F9F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Cs w:val="22"/>
        </w:rPr>
      </w:pPr>
    </w:p>
    <w:p w14:paraId="20CCEBF9" w14:textId="70857849" w:rsidR="00902933" w:rsidRDefault="00902933" w:rsidP="00902F9F">
      <w:pPr>
        <w:pStyle w:val="NoSpacing"/>
        <w:ind w:firstLine="720"/>
        <w:jc w:val="thaiDistribute"/>
        <w:rPr>
          <w:rFonts w:ascii="Cordia New" w:hAnsi="Cordia New" w:cs="Cordia New"/>
          <w:szCs w:val="22"/>
        </w:rPr>
      </w:pPr>
    </w:p>
    <w:p w14:paraId="4B6477A3" w14:textId="77777777" w:rsidR="00902933" w:rsidRDefault="00902933" w:rsidP="00902F9F">
      <w:pPr>
        <w:pStyle w:val="NoSpacing"/>
        <w:ind w:firstLine="720"/>
        <w:jc w:val="thaiDistribute"/>
        <w:rPr>
          <w:rFonts w:ascii="Cordia New" w:hAnsi="Cordia New" w:cs="Cordia New"/>
          <w:szCs w:val="22"/>
        </w:rPr>
      </w:pPr>
    </w:p>
    <w:p w14:paraId="0375960D" w14:textId="77777777" w:rsidR="00902933" w:rsidRPr="007E0460" w:rsidRDefault="00902933" w:rsidP="00902F9F">
      <w:pPr>
        <w:pStyle w:val="NoSpacing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0D048B3D" w14:textId="77777777" w:rsidR="00902933" w:rsidRDefault="00902F9F" w:rsidP="008D6BD6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C7FDF">
        <w:rPr>
          <w:rFonts w:ascii="Cordia New" w:hAnsi="Cordia New" w:cs="Cordia New"/>
          <w:sz w:val="32"/>
          <w:szCs w:val="32"/>
          <w:u w:val="single"/>
          <w:cs/>
        </w:rPr>
        <w:lastRenderedPageBreak/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6C7FDF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6C7FDF">
        <w:rPr>
          <w:rFonts w:ascii="Cordia New" w:hAnsi="Cordia New" w:cs="Cordia New"/>
          <w:sz w:val="32"/>
          <w:szCs w:val="32"/>
          <w:u w:val="single"/>
          <w:cs/>
        </w:rPr>
        <w:t xml:space="preserve">ปริมณฑล ในภาพรวมอีก </w:t>
      </w:r>
      <w:r w:rsidRPr="006C7FDF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6C7FDF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r w:rsidRPr="006C7FDF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6C7FDF">
        <w:rPr>
          <w:rFonts w:ascii="Cordia New" w:hAnsi="Cordia New" w:cs="Cordia New"/>
          <w:sz w:val="32"/>
          <w:szCs w:val="32"/>
        </w:rPr>
        <w:t xml:space="preserve">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มีค่าเท่ากับ </w:t>
      </w:r>
      <w:r w:rsidRPr="006C7FDF">
        <w:rPr>
          <w:rFonts w:ascii="Cordia New" w:hAnsi="Cordia New" w:cs="Cordia New"/>
          <w:sz w:val="32"/>
          <w:szCs w:val="32"/>
        </w:rPr>
        <w:t xml:space="preserve">62.0 </w:t>
      </w:r>
      <w:r w:rsidRPr="006C7FDF">
        <w:rPr>
          <w:rFonts w:ascii="Cordia New" w:hAnsi="Cordia New" w:cs="Cordia New" w:hint="cs"/>
          <w:sz w:val="32"/>
          <w:szCs w:val="32"/>
          <w:cs/>
        </w:rPr>
        <w:t>เพิ่มขึ้นจ</w:t>
      </w:r>
      <w:r w:rsidRPr="006C7FDF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6C7FDF">
        <w:rPr>
          <w:rFonts w:ascii="Cordia New" w:hAnsi="Cordia New" w:cs="Cordia New"/>
          <w:sz w:val="32"/>
          <w:szCs w:val="32"/>
        </w:rPr>
        <w:t>5</w:t>
      </w:r>
      <w:r w:rsidRPr="006C7FDF">
        <w:rPr>
          <w:rFonts w:ascii="Cordia New" w:hAnsi="Cordia New" w:cs="Cordia New" w:hint="cs"/>
          <w:sz w:val="32"/>
          <w:szCs w:val="32"/>
        </w:rPr>
        <w:t>7</w:t>
      </w:r>
      <w:r w:rsidRPr="006C7FDF">
        <w:rPr>
          <w:rFonts w:ascii="Cordia New" w:hAnsi="Cordia New" w:cs="Cordia New"/>
          <w:sz w:val="32"/>
          <w:szCs w:val="32"/>
        </w:rPr>
        <w:t>.</w:t>
      </w:r>
      <w:r w:rsidRPr="006C7FDF">
        <w:rPr>
          <w:rFonts w:ascii="Cordia New" w:hAnsi="Cordia New" w:cs="Cordia New" w:hint="cs"/>
          <w:sz w:val="32"/>
          <w:szCs w:val="32"/>
        </w:rPr>
        <w:t>2</w:t>
      </w:r>
      <w:r w:rsidRPr="006C7FDF">
        <w:rPr>
          <w:rFonts w:ascii="Cordia New" w:hAnsi="Cordia New" w:cs="Cordia New"/>
          <w:sz w:val="32"/>
          <w:szCs w:val="32"/>
        </w:rPr>
        <w:t xml:space="preserve"> </w:t>
      </w:r>
      <w:r w:rsidRPr="006C7FDF">
        <w:rPr>
          <w:rFonts w:ascii="Cordia New" w:hAnsi="Cordia New" w:cs="Cordia New" w:hint="cs"/>
          <w:sz w:val="32"/>
          <w:szCs w:val="32"/>
          <w:cs/>
        </w:rPr>
        <w:t>และมีการเพิ่มขึ้น</w:t>
      </w:r>
    </w:p>
    <w:p w14:paraId="5368A2AC" w14:textId="025E50CC" w:rsidR="00902F9F" w:rsidRPr="006C7FDF" w:rsidRDefault="00902F9F" w:rsidP="00902933">
      <w:pPr>
        <w:pStyle w:val="NoSpacing"/>
        <w:jc w:val="thaiDistribute"/>
        <w:rPr>
          <w:rFonts w:ascii="Cordia New" w:hAnsi="Cordia New" w:cs="Cordia New"/>
          <w:sz w:val="32"/>
          <w:szCs w:val="32"/>
          <w:cs/>
        </w:rPr>
      </w:pPr>
      <w:r w:rsidRPr="006C7FDF">
        <w:rPr>
          <w:rFonts w:ascii="Cordia New" w:hAnsi="Cordia New" w:cs="Cordia New" w:hint="cs"/>
          <w:sz w:val="32"/>
          <w:szCs w:val="32"/>
          <w:cs/>
        </w:rPr>
        <w:t xml:space="preserve">เกือบทุกปัจจัย ยกเว้นในปัจจัยของต้นทุนผู้ประกอบการที่ต่ำกว่าค่ากลางที่ระดับ </w:t>
      </w:r>
      <w:r w:rsidRPr="006C7FDF">
        <w:rPr>
          <w:rFonts w:ascii="Cordia New" w:hAnsi="Cordia New" w:cs="Cordia New"/>
          <w:sz w:val="32"/>
          <w:szCs w:val="32"/>
        </w:rPr>
        <w:t>50.0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ในภาพรวมของดัชนีความเชื่อมั่นในอีก </w:t>
      </w:r>
      <w:r w:rsidRPr="006C7FDF">
        <w:rPr>
          <w:rFonts w:ascii="Cordia New" w:hAnsi="Cordia New" w:cs="Cordia New"/>
          <w:sz w:val="32"/>
          <w:szCs w:val="32"/>
        </w:rPr>
        <w:t xml:space="preserve">6 </w:t>
      </w:r>
      <w:r w:rsidRPr="006C7FDF">
        <w:rPr>
          <w:rFonts w:ascii="Cordia New" w:hAnsi="Cordia New" w:cs="Cordia New" w:hint="cs"/>
          <w:sz w:val="32"/>
          <w:szCs w:val="32"/>
          <w:cs/>
        </w:rPr>
        <w:t>เดือนข้างหน้าเพิ่มขึ้นจากไตรมาสก่อนหน้านี้</w:t>
      </w:r>
      <w:r w:rsidRPr="006C7FDF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มีความเชื่อมั่นต่อการพัฒนาธุรกิจอสังหาริมทรัพย์ในอีก </w:t>
      </w:r>
      <w:r w:rsidRPr="006C7FDF">
        <w:rPr>
          <w:rFonts w:ascii="Cordia New" w:hAnsi="Cordia New" w:cs="Cordia New"/>
          <w:sz w:val="32"/>
          <w:szCs w:val="32"/>
        </w:rPr>
        <w:t>6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เดือนข้างหน้าในเชิงบวกเพิ่มขึ้น เป็นผลมาจากการที่รัฐบาลประกาศต่ออายุมาตรการเมื่อวันที่</w:t>
      </w:r>
      <w:r w:rsidRPr="006C7FDF">
        <w:rPr>
          <w:rFonts w:ascii="Cordia New" w:hAnsi="Cordia New" w:cs="Cordia New"/>
          <w:sz w:val="32"/>
          <w:szCs w:val="32"/>
        </w:rPr>
        <w:t xml:space="preserve"> 21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ธันวาคม </w:t>
      </w:r>
      <w:r w:rsidRPr="006C7FDF">
        <w:rPr>
          <w:rFonts w:ascii="Cordia New" w:hAnsi="Cordia New" w:cs="Cordia New"/>
          <w:sz w:val="32"/>
          <w:szCs w:val="32"/>
        </w:rPr>
        <w:t xml:space="preserve">2564 </w:t>
      </w:r>
      <w:r w:rsidRPr="006C7FDF">
        <w:rPr>
          <w:rFonts w:ascii="Cordia New" w:hAnsi="Cordia New" w:cs="Cordia New" w:hint="cs"/>
          <w:sz w:val="32"/>
          <w:szCs w:val="32"/>
          <w:cs/>
        </w:rPr>
        <w:t>ให้มีการ</w:t>
      </w:r>
      <w:r w:rsidRPr="006C7FDF">
        <w:rPr>
          <w:rFonts w:ascii="Cordia New" w:hAnsi="Cordia New" w:cs="Cordia New"/>
          <w:sz w:val="32"/>
          <w:szCs w:val="32"/>
          <w:cs/>
        </w:rPr>
        <w:t>ลดค่าธรรมเนียมการโอนกรรมสิทธิ์และการจดจำนอง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สำหรับที่อยู่อาศัยที่ไม่เกิน </w:t>
      </w:r>
      <w:r w:rsidRPr="006C7FDF">
        <w:rPr>
          <w:rFonts w:ascii="Cordia New" w:hAnsi="Cordia New" w:cs="Cordia New"/>
          <w:sz w:val="32"/>
          <w:szCs w:val="32"/>
        </w:rPr>
        <w:t xml:space="preserve">3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ล้านบาท และขยายครอบคลุมไปถึงบ้านมือสองด้วย จากเดิมที่ให้เฉพาะบ้านใหม่ไปจนถึงวันที่ </w:t>
      </w:r>
      <w:r w:rsidRPr="006C7FDF">
        <w:rPr>
          <w:rFonts w:ascii="Cordia New" w:hAnsi="Cordia New" w:cs="Cordia New"/>
          <w:sz w:val="32"/>
          <w:szCs w:val="32"/>
        </w:rPr>
        <w:t>31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ธันวาคม </w:t>
      </w:r>
      <w:r w:rsidRPr="006C7FDF">
        <w:rPr>
          <w:rFonts w:ascii="Cordia New" w:hAnsi="Cordia New" w:cs="Cordia New"/>
          <w:sz w:val="32"/>
          <w:szCs w:val="32"/>
        </w:rPr>
        <w:t xml:space="preserve">2565 </w:t>
      </w:r>
      <w:r w:rsidRPr="006C7FDF">
        <w:rPr>
          <w:rFonts w:ascii="Cordia New" w:hAnsi="Cordia New" w:cs="Cordia New" w:hint="cs"/>
          <w:sz w:val="32"/>
          <w:szCs w:val="32"/>
          <w:cs/>
        </w:rPr>
        <w:t>และผู้ประกอบการคาดการณ์ว่าหากมีการเปิดประเทศรับนักท่องเที่ยวจากต่างประเทศได้มากขึ้นจะส่งผลดีต่อเศรษฐกิจโดยรวมของประเทศ ทำให้กำลังซื้อเริ่มกลับเข้าสู่ภาวะปกติ ปัจจัยดังกล่าวส่งผลให้ความเชื่อมั่น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ต่อการพัฒนาธุรกิจอสังหาริมทรัพย์ในอีก </w:t>
      </w:r>
      <w:r w:rsidRPr="006C7FDF">
        <w:rPr>
          <w:rFonts w:ascii="Cordia New" w:hAnsi="Cordia New" w:cs="Cordia New"/>
          <w:sz w:val="32"/>
          <w:szCs w:val="32"/>
        </w:rPr>
        <w:t>6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 เดือนข้างหน้า</w:t>
      </w:r>
      <w:r w:rsidRPr="006C7FDF">
        <w:rPr>
          <w:rFonts w:ascii="Cordia New" w:hAnsi="Cordia New" w:cs="Cordia New" w:hint="cs"/>
          <w:sz w:val="32"/>
          <w:szCs w:val="32"/>
          <w:cs/>
        </w:rPr>
        <w:t>เพิ่มมากขึ้น</w:t>
      </w:r>
    </w:p>
    <w:p w14:paraId="703576B9" w14:textId="77777777" w:rsidR="00902F9F" w:rsidRPr="006C7FDF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6C7FDF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6C7FDF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6C7FDF">
        <w:rPr>
          <w:rFonts w:ascii="Cordia New" w:hAnsi="Cordia New" w:cs="Cordia New"/>
          <w:sz w:val="32"/>
          <w:szCs w:val="32"/>
          <w:cs/>
        </w:rPr>
        <w:t>กลุ่ม</w:t>
      </w:r>
      <w:r w:rsidRPr="006C7FDF">
        <w:rPr>
          <w:rFonts w:ascii="Cordia New" w:hAnsi="Cordia New" w:cs="Cordia New"/>
          <w:sz w:val="32"/>
          <w:szCs w:val="32"/>
        </w:rPr>
        <w:t xml:space="preserve"> Listed Companies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 มีค่าดัชนีความเชื่อมั่นในอีก </w:t>
      </w:r>
      <w:r w:rsidRPr="006C7FDF">
        <w:rPr>
          <w:rFonts w:ascii="Cordia New" w:hAnsi="Cordia New" w:cs="Cordia New"/>
          <w:sz w:val="32"/>
          <w:szCs w:val="32"/>
        </w:rPr>
        <w:t xml:space="preserve">6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เดือนข้างหน้าเท่ากับ </w:t>
      </w:r>
      <w:r w:rsidRPr="006C7FDF">
        <w:rPr>
          <w:rFonts w:ascii="Cordia New" w:hAnsi="Cordia New" w:cs="Cordia New"/>
          <w:sz w:val="32"/>
          <w:szCs w:val="32"/>
        </w:rPr>
        <w:t xml:space="preserve">67.4 </w:t>
      </w:r>
      <w:r w:rsidRPr="006C7FDF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จากไตรมาสก่อนซึ่งอยู่ที่ระดับ </w:t>
      </w:r>
      <w:r w:rsidRPr="006C7FDF">
        <w:rPr>
          <w:rFonts w:ascii="Cordia New" w:hAnsi="Cordia New" w:cs="Cordia New"/>
          <w:sz w:val="32"/>
          <w:szCs w:val="32"/>
        </w:rPr>
        <w:t xml:space="preserve">62.9 </w:t>
      </w:r>
      <w:r w:rsidRPr="006C7FDF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6C7FDF">
        <w:rPr>
          <w:rFonts w:ascii="Cordia New" w:hAnsi="Cordia New" w:cs="Cordia New"/>
          <w:sz w:val="32"/>
          <w:szCs w:val="32"/>
        </w:rPr>
        <w:t>50.0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และจะเห็นได้ว่ามีการเพิ่มขึ้นในทุกปัจจัยอย่างมีนัยสำคัญ</w:t>
      </w:r>
    </w:p>
    <w:p w14:paraId="4E189A08" w14:textId="77777777" w:rsidR="00902F9F" w:rsidRPr="006C7FDF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C7FDF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6C7FDF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6C7FDF">
        <w:rPr>
          <w:rFonts w:ascii="Cordia New" w:hAnsi="Cordia New" w:cs="Cordia New"/>
          <w:sz w:val="32"/>
          <w:szCs w:val="32"/>
        </w:rPr>
        <w:t xml:space="preserve"> Non-listed Companies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 w:rsidRPr="006C7FDF">
        <w:rPr>
          <w:rFonts w:ascii="Cordia New" w:hAnsi="Cordia New" w:cs="Cordia New"/>
          <w:sz w:val="32"/>
          <w:szCs w:val="32"/>
        </w:rPr>
        <w:t xml:space="preserve">54.0 </w:t>
      </w:r>
      <w:r w:rsidRPr="006C7FDF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6C7FDF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6C7FDF">
        <w:rPr>
          <w:rFonts w:ascii="Cordia New" w:hAnsi="Cordia New" w:cs="Cordia New"/>
          <w:sz w:val="32"/>
          <w:szCs w:val="32"/>
        </w:rPr>
        <w:t xml:space="preserve"> 48.7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และสูงกว่าค่ากลางที่ระดับ </w:t>
      </w:r>
      <w:r w:rsidRPr="006C7FDF">
        <w:rPr>
          <w:rFonts w:ascii="Cordia New" w:hAnsi="Cordia New" w:cs="Cordia New" w:hint="cs"/>
          <w:sz w:val="32"/>
          <w:szCs w:val="32"/>
        </w:rPr>
        <w:t xml:space="preserve">50.0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เช่นกัน โดยเป็นการเพิ่มขึ้นในทุกปัจจัยเช่นเดียวกัน </w:t>
      </w:r>
      <w:r w:rsidRPr="006C7FDF">
        <w:rPr>
          <w:rFonts w:ascii="Cordia New" w:hAnsi="Cordia New" w:cs="Cordia New"/>
          <w:sz w:val="32"/>
          <w:szCs w:val="32"/>
          <w:cs/>
        </w:rPr>
        <w:t>เห็นได้</w:t>
      </w:r>
      <w:r w:rsidRPr="006C7FDF">
        <w:rPr>
          <w:rFonts w:ascii="Cordia New" w:hAnsi="Cordia New" w:cs="Cordia New" w:hint="cs"/>
          <w:sz w:val="32"/>
          <w:szCs w:val="32"/>
          <w:cs/>
        </w:rPr>
        <w:t>อย่างชัด</w:t>
      </w:r>
      <w:r w:rsidRPr="006C7FDF">
        <w:rPr>
          <w:rFonts w:ascii="Cordia New" w:hAnsi="Cordia New" w:cs="Cordia New"/>
          <w:sz w:val="32"/>
          <w:szCs w:val="32"/>
          <w:cs/>
        </w:rPr>
        <w:t>ว่าผู้ประกอบการกลุ่ม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C7FDF">
        <w:rPr>
          <w:rFonts w:ascii="Cordia New" w:hAnsi="Cordia New" w:cs="Cordia New"/>
          <w:sz w:val="32"/>
          <w:szCs w:val="32"/>
        </w:rPr>
        <w:t>Non-listed Companies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และผู้ประกอบการกลุ่ม </w:t>
      </w:r>
      <w:r w:rsidRPr="006C7FDF">
        <w:rPr>
          <w:rFonts w:ascii="Cordia New" w:hAnsi="Cordia New" w:cs="Cordia New"/>
          <w:sz w:val="32"/>
          <w:szCs w:val="32"/>
        </w:rPr>
        <w:t xml:space="preserve">Listed Companies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เริ่มมีความมั่นใจในอีก </w:t>
      </w:r>
      <w:r w:rsidRPr="006C7FDF">
        <w:rPr>
          <w:rFonts w:ascii="Cordia New" w:hAnsi="Cordia New" w:cs="Cordia New"/>
          <w:sz w:val="32"/>
          <w:szCs w:val="32"/>
        </w:rPr>
        <w:t xml:space="preserve">6 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เดือนข้างหน้ามากยิ่งขึ้น </w:t>
      </w:r>
      <w:r w:rsidRPr="006C7FDF">
        <w:rPr>
          <w:rFonts w:ascii="Cordia New" w:hAnsi="Cordia New" w:cs="Cordia New"/>
          <w:sz w:val="32"/>
          <w:szCs w:val="32"/>
        </w:rPr>
        <w:t>(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6C7FDF">
        <w:rPr>
          <w:rFonts w:ascii="Cordia New" w:hAnsi="Cordia New" w:cs="Cordia New"/>
          <w:sz w:val="32"/>
          <w:szCs w:val="32"/>
        </w:rPr>
        <w:t xml:space="preserve">2 </w:t>
      </w:r>
      <w:r w:rsidRPr="006C7FDF">
        <w:rPr>
          <w:rFonts w:ascii="Cordia New" w:hAnsi="Cordia New" w:cs="Cordia New"/>
          <w:sz w:val="32"/>
          <w:szCs w:val="32"/>
          <w:cs/>
        </w:rPr>
        <w:t>และ</w:t>
      </w:r>
      <w:r w:rsidRPr="006C7F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C7FDF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6C7FDF">
        <w:rPr>
          <w:rFonts w:ascii="Cordia New" w:hAnsi="Cordia New" w:cs="Cordia New"/>
          <w:sz w:val="32"/>
          <w:szCs w:val="32"/>
        </w:rPr>
        <w:t>2)</w:t>
      </w:r>
    </w:p>
    <w:p w14:paraId="20DA0471" w14:textId="77777777" w:rsidR="00902F9F" w:rsidRPr="007E0460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66E92D3A" w14:textId="77777777" w:rsidR="00902F9F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1A790388" w14:textId="77777777" w:rsidR="00902F9F" w:rsidRPr="007E0460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6675A6">
        <w:rPr>
          <w:noProof/>
          <w:szCs w:val="22"/>
          <w:cs/>
        </w:rPr>
        <w:drawing>
          <wp:inline distT="0" distB="0" distL="0" distR="0" wp14:anchorId="67007EB9" wp14:editId="190A688F">
            <wp:extent cx="5829300" cy="185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65127" w14:textId="7BBA34C9" w:rsidR="00902F9F" w:rsidRDefault="00907B64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="00902F9F" w:rsidRPr="007E0460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902F9F" w:rsidRPr="007E0460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902F9F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902F9F" w:rsidRPr="007E0460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18801CD" w14:textId="49B9D5D6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794D4DB4" w14:textId="25AADFDD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275AE34C" w14:textId="64CEB56C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6912CFC4" w14:textId="11B982C0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14D9AC7C" w14:textId="7DBAD561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0398DD42" w14:textId="1A6CD990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5CE31FB6" w14:textId="10445E04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29D76B37" w14:textId="77777777" w:rsidR="00FF42BD" w:rsidRDefault="00FF42BD" w:rsidP="00E33A86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77F42CCA" w14:textId="77777777" w:rsidR="00902F9F" w:rsidRPr="0025758C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18"/>
          <w:szCs w:val="18"/>
        </w:rPr>
      </w:pPr>
    </w:p>
    <w:p w14:paraId="6D67499A" w14:textId="77777777" w:rsidR="00902F9F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E0460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7E0460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2E7F7B7A" w14:textId="77777777" w:rsidR="00902F9F" w:rsidRDefault="00902F9F" w:rsidP="00902F9F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F59F843" wp14:editId="7995F2A9">
            <wp:extent cx="5771692" cy="2186609"/>
            <wp:effectExtent l="0" t="0" r="63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19" cy="2215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E6232" w14:textId="7317774E" w:rsidR="00902F9F" w:rsidRPr="005B74A4" w:rsidRDefault="005B74A4" w:rsidP="00902F9F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902F9F" w:rsidRPr="007E0460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902F9F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902F9F" w:rsidRPr="007E0460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2EA0CC0" w14:textId="77777777" w:rsidR="00902F9F" w:rsidRDefault="00902F9F" w:rsidP="00902F9F">
      <w:pPr>
        <w:pStyle w:val="NoSpacing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47F813DE" w14:textId="77777777" w:rsidR="00902F9F" w:rsidRPr="007E0460" w:rsidRDefault="00902F9F" w:rsidP="00902F9F">
      <w:pPr>
        <w:pStyle w:val="NoSpacing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7E0460">
        <w:rPr>
          <w:rFonts w:ascii="Cordia New" w:hAnsi="Cordia New" w:cs="Cordia New"/>
          <w:b/>
          <w:bCs/>
          <w:sz w:val="32"/>
          <w:szCs w:val="32"/>
          <w:u w:val="single"/>
          <w:cs/>
        </w:rPr>
        <w:t>วิธีการจัดทำข้อมูล</w:t>
      </w:r>
    </w:p>
    <w:p w14:paraId="131EF7A1" w14:textId="77777777" w:rsidR="00902F9F" w:rsidRPr="003E4C36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7E0460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54013A">
        <w:rPr>
          <w:rFonts w:ascii="Cordia New" w:hAnsi="Cordia New" w:cs="Cordia New"/>
          <w:sz w:val="32"/>
          <w:szCs w:val="32"/>
        </w:rPr>
        <w:t>“</w:t>
      </w:r>
      <w:r w:rsidRPr="007E0460">
        <w:rPr>
          <w:rFonts w:ascii="Cordia New" w:hAnsi="Cordia New" w:cs="Cordia New"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54013A">
        <w:rPr>
          <w:rFonts w:ascii="Cordia New" w:hAnsi="Cordia New" w:cs="Cordia New"/>
          <w:sz w:val="32"/>
          <w:szCs w:val="32"/>
        </w:rPr>
        <w:t xml:space="preserve">” 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เป็นรายไตรมาส โดยเริ่มจัดทำมาตั้งแต่ไตรมาส </w:t>
      </w:r>
      <w:r w:rsidRPr="0054013A">
        <w:rPr>
          <w:rFonts w:ascii="Cordia New" w:hAnsi="Cordia New" w:cs="Cordia New"/>
          <w:sz w:val="32"/>
          <w:szCs w:val="32"/>
        </w:rPr>
        <w:t xml:space="preserve">4 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sz w:val="32"/>
          <w:szCs w:val="32"/>
        </w:rPr>
        <w:t xml:space="preserve">2550 </w:t>
      </w:r>
    </w:p>
    <w:p w14:paraId="260E9602" w14:textId="77777777" w:rsidR="00902F9F" w:rsidRPr="003E4C36" w:rsidRDefault="00902F9F" w:rsidP="00902F9F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7E0460">
        <w:rPr>
          <w:rFonts w:ascii="Cordia New" w:hAnsi="Cordia New" w:cs="Cordia New"/>
          <w:sz w:val="32"/>
          <w:szCs w:val="32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3E4C36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และดัชนีความเชื่อมั่นในอีก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7E0460">
        <w:rPr>
          <w:rFonts w:ascii="Cordia New" w:hAnsi="Cordia New" w:cs="Cordia New"/>
          <w:sz w:val="32"/>
          <w:szCs w:val="32"/>
          <w:cs/>
        </w:rPr>
        <w:t>เดือนข้างหน้า (</w:t>
      </w:r>
      <w:r w:rsidRPr="003E4C36">
        <w:rPr>
          <w:rFonts w:ascii="Cordia New" w:hAnsi="Cordia New" w:cs="Cordia New"/>
          <w:sz w:val="32"/>
          <w:szCs w:val="32"/>
        </w:rPr>
        <w:t xml:space="preserve">Expectation Index) 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ซึ่งทั้งสองดัชนี จะมีข้อคำถาม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71F30987" w14:textId="541043A1" w:rsidR="00902F9F" w:rsidRPr="003E4C36" w:rsidRDefault="00902F9F" w:rsidP="00221256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7E0460">
        <w:rPr>
          <w:rFonts w:ascii="Cordia New" w:hAnsi="Cordia New" w:cs="Cordia New"/>
          <w:sz w:val="32"/>
          <w:szCs w:val="32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 xml:space="preserve">Listed </w:t>
      </w:r>
      <w:r w:rsidRPr="00707A78">
        <w:rPr>
          <w:rFonts w:ascii="Cordia New" w:hAnsi="Cordia New" w:cs="Cordia New"/>
          <w:spacing w:val="-6"/>
          <w:kern w:val="24"/>
          <w:sz w:val="32"/>
          <w:szCs w:val="32"/>
        </w:rPr>
        <w:t>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707A78">
        <w:rPr>
          <w:rFonts w:ascii="Cordia New" w:hAnsi="Cordia New" w:cs="Cordia New"/>
          <w:spacing w:val="-6"/>
          <w:sz w:val="32"/>
          <w:szCs w:val="32"/>
          <w:cs/>
        </w:rPr>
        <w:t>มากกว่า บริษัทที่ไม่จดทะเบียนในตลาดหลักทรัพย์ฯ (</w:t>
      </w:r>
      <w:r w:rsidRPr="00707A78">
        <w:rPr>
          <w:rFonts w:ascii="Cordia New" w:hAnsi="Cordia New" w:cs="Cordia New"/>
          <w:spacing w:val="-6"/>
          <w:position w:val="2"/>
          <w:sz w:val="32"/>
          <w:szCs w:val="32"/>
        </w:rPr>
        <w:t>Non-</w:t>
      </w:r>
      <w:r w:rsidRPr="00707A78">
        <w:rPr>
          <w:rFonts w:ascii="Cordia New" w:hAnsi="Cordia New" w:cs="Cordia New"/>
          <w:spacing w:val="-6"/>
          <w:kern w:val="24"/>
          <w:position w:val="2"/>
          <w:sz w:val="32"/>
          <w:szCs w:val="32"/>
        </w:rPr>
        <w:t>listed 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707A78">
        <w:rPr>
          <w:rFonts w:ascii="Cordia New" w:hAnsi="Cordia New" w:cs="Cordia New"/>
          <w:spacing w:val="-6"/>
          <w:sz w:val="32"/>
          <w:szCs w:val="32"/>
          <w:cs/>
        </w:rPr>
        <w:t>ในสัดส่วน</w:t>
      </w:r>
      <w:bookmarkStart w:id="3" w:name="_Hlk68263632"/>
      <w:r w:rsidRPr="00707A78">
        <w:rPr>
          <w:rFonts w:ascii="Cordia New" w:hAnsi="Cordia New" w:cs="Cordia New"/>
          <w:spacing w:val="-6"/>
          <w:sz w:val="32"/>
          <w:szCs w:val="32"/>
        </w:rPr>
        <w:t xml:space="preserve"> 60 : </w:t>
      </w:r>
      <w:bookmarkEnd w:id="3"/>
      <w:r w:rsidRPr="00707A78">
        <w:rPr>
          <w:rFonts w:ascii="Cordia New" w:hAnsi="Cordia New" w:cs="Cordia New"/>
          <w:spacing w:val="-6"/>
          <w:sz w:val="32"/>
          <w:szCs w:val="32"/>
        </w:rPr>
        <w:t>40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54013A">
        <w:rPr>
          <w:rFonts w:ascii="Cordia New" w:hAnsi="Cordia New" w:cs="Cordia New"/>
          <w:sz w:val="32"/>
          <w:szCs w:val="32"/>
        </w:rPr>
        <w:t xml:space="preserve">– 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ปริมณฑลปัจจุบันส่วนใหญ่เกินกว่าร้อยละ </w:t>
      </w:r>
      <w:bookmarkStart w:id="4" w:name="_Hlk68263734"/>
      <w:r w:rsidRPr="0054013A">
        <w:rPr>
          <w:rFonts w:ascii="Cordia New" w:hAnsi="Cordia New" w:cs="Cordia New"/>
          <w:sz w:val="32"/>
          <w:szCs w:val="32"/>
        </w:rPr>
        <w:t>60</w:t>
      </w:r>
      <w:bookmarkEnd w:id="4"/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7E0460">
        <w:rPr>
          <w:rFonts w:ascii="Cordia New" w:hAnsi="Cordia New" w:cs="Cordia New"/>
          <w:sz w:val="32"/>
          <w:szCs w:val="32"/>
          <w:cs/>
        </w:rPr>
        <w:t>เป็นโครงการของ 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>Listed Companies</w:t>
      </w:r>
      <w:r w:rsidRPr="0054013A">
        <w:rPr>
          <w:rFonts w:ascii="Cordia New" w:hAnsi="Cordia New" w:cs="Cordia New"/>
          <w:sz w:val="32"/>
          <w:szCs w:val="32"/>
        </w:rPr>
        <w:t>)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3E4C36">
        <w:rPr>
          <w:rFonts w:ascii="Cordia New" w:hAnsi="Cordia New" w:cs="Cordia New"/>
          <w:sz w:val="32"/>
          <w:szCs w:val="32"/>
        </w:rPr>
        <w:t>5</w:t>
      </w:r>
      <w:r w:rsidRPr="007E0460">
        <w:rPr>
          <w:rFonts w:ascii="Cordia New" w:hAnsi="Cordia New" w:cs="Cordia New"/>
          <w:sz w:val="32"/>
          <w:szCs w:val="32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13C1717D" w14:textId="77777777" w:rsidR="00902F9F" w:rsidRPr="00221256" w:rsidRDefault="00902F9F" w:rsidP="00902F9F">
      <w:pPr>
        <w:pStyle w:val="NoSpacing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221256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การแปลความหมาย</w:t>
      </w:r>
    </w:p>
    <w:p w14:paraId="1E9CF948" w14:textId="13E9EC26" w:rsidR="00902F9F" w:rsidRPr="00221256" w:rsidRDefault="00902F9F" w:rsidP="00221256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21256">
        <w:rPr>
          <w:rFonts w:ascii="Cordia New" w:hAnsi="Cordia New" w:cs="Cordia New"/>
          <w:sz w:val="32"/>
          <w:szCs w:val="32"/>
          <w:cs/>
        </w:rPr>
        <w:t xml:space="preserve">ค่ากลางของดัชนีเท่ากับ </w:t>
      </w:r>
      <w:r w:rsidRPr="00221256">
        <w:rPr>
          <w:rFonts w:ascii="Cordia New" w:hAnsi="Cordia New" w:cs="Cordia New"/>
          <w:sz w:val="32"/>
          <w:szCs w:val="32"/>
        </w:rPr>
        <w:t xml:space="preserve">50.0 </w:t>
      </w:r>
      <w:r w:rsidRPr="00221256">
        <w:rPr>
          <w:rFonts w:ascii="Cordia New" w:hAnsi="Cordia New" w:cs="Cordia New"/>
          <w:sz w:val="32"/>
          <w:szCs w:val="32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7F734DAF" w14:textId="2C40938E" w:rsidR="00902F9F" w:rsidRPr="00221256" w:rsidRDefault="00902F9F" w:rsidP="00221256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05782644" w14:textId="77777777" w:rsidR="00902F9F" w:rsidRPr="00221256" w:rsidRDefault="00902F9F" w:rsidP="00902F9F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8"/>
          <w:szCs w:val="8"/>
        </w:rPr>
      </w:pPr>
    </w:p>
    <w:p w14:paraId="6D60C38F" w14:textId="77777777" w:rsidR="00902F9F" w:rsidRPr="003E4C36" w:rsidRDefault="00902F9F" w:rsidP="00902F9F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7E0460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606E5FC6" w14:textId="44593D6C" w:rsidR="00902F9F" w:rsidRPr="003E4C36" w:rsidRDefault="00902F9F" w:rsidP="00221256">
      <w:pPr>
        <w:pStyle w:val="NoSpacing"/>
        <w:jc w:val="center"/>
        <w:rPr>
          <w:rFonts w:ascii="Cordia New" w:hAnsi="Cordia New" w:cs="Cordia New"/>
          <w:sz w:val="20"/>
          <w:szCs w:val="20"/>
        </w:rPr>
      </w:pPr>
      <w:r w:rsidRPr="007E0460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20752E2C" w14:textId="77777777" w:rsidR="00164BE1" w:rsidRPr="00554847" w:rsidRDefault="00164BE1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164BE1" w:rsidRPr="00554847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D9D1" w14:textId="77777777" w:rsidR="001312B2" w:rsidRDefault="001312B2">
      <w:pPr>
        <w:spacing w:after="0" w:line="240" w:lineRule="auto"/>
      </w:pPr>
      <w:r>
        <w:separator/>
      </w:r>
    </w:p>
  </w:endnote>
  <w:endnote w:type="continuationSeparator" w:id="0">
    <w:p w14:paraId="548D84FA" w14:textId="77777777" w:rsidR="001312B2" w:rsidRDefault="0013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022D" w14:textId="77777777" w:rsidR="001312B2" w:rsidRDefault="001312B2">
      <w:pPr>
        <w:spacing w:after="0" w:line="240" w:lineRule="auto"/>
      </w:pPr>
      <w:r>
        <w:separator/>
      </w:r>
    </w:p>
  </w:footnote>
  <w:footnote w:type="continuationSeparator" w:id="0">
    <w:p w14:paraId="0744F69C" w14:textId="77777777" w:rsidR="001312B2" w:rsidRDefault="0013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7715"/>
    <w:rsid w:val="0037042D"/>
    <w:rsid w:val="0037338D"/>
    <w:rsid w:val="00374352"/>
    <w:rsid w:val="00375CEE"/>
    <w:rsid w:val="00377856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92682"/>
    <w:rsid w:val="004A0B34"/>
    <w:rsid w:val="004A4140"/>
    <w:rsid w:val="004B457E"/>
    <w:rsid w:val="004B45AF"/>
    <w:rsid w:val="004B6610"/>
    <w:rsid w:val="004B70B4"/>
    <w:rsid w:val="004C49F2"/>
    <w:rsid w:val="004C4EA6"/>
    <w:rsid w:val="004C62EF"/>
    <w:rsid w:val="004D79E8"/>
    <w:rsid w:val="004E262E"/>
    <w:rsid w:val="004E7583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74A4"/>
    <w:rsid w:val="005B7CA3"/>
    <w:rsid w:val="005C68B9"/>
    <w:rsid w:val="005D13A1"/>
    <w:rsid w:val="005E2FEA"/>
    <w:rsid w:val="005E75F3"/>
    <w:rsid w:val="005F4928"/>
    <w:rsid w:val="0061104F"/>
    <w:rsid w:val="006120A2"/>
    <w:rsid w:val="006205C0"/>
    <w:rsid w:val="00630990"/>
    <w:rsid w:val="00631BF7"/>
    <w:rsid w:val="00636546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0ADF"/>
    <w:rsid w:val="007615D6"/>
    <w:rsid w:val="00765E38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42E1"/>
    <w:rsid w:val="0082587C"/>
    <w:rsid w:val="00825EB2"/>
    <w:rsid w:val="00840463"/>
    <w:rsid w:val="00841A48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D2454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50A72"/>
    <w:rsid w:val="00952290"/>
    <w:rsid w:val="00957C47"/>
    <w:rsid w:val="00961C61"/>
    <w:rsid w:val="00962E00"/>
    <w:rsid w:val="009829AE"/>
    <w:rsid w:val="00985237"/>
    <w:rsid w:val="00991FEC"/>
    <w:rsid w:val="00995515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D24CA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E4CF5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3088"/>
    <w:rsid w:val="00CB6A0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C6ED8"/>
    <w:rsid w:val="00FD1554"/>
    <w:rsid w:val="00FD20C2"/>
    <w:rsid w:val="00FD2852"/>
    <w:rsid w:val="00FD4377"/>
    <w:rsid w:val="00FD5BC5"/>
    <w:rsid w:val="00FD7E0A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chanchoengroba@gmail.com</cp:lastModifiedBy>
  <cp:revision>10</cp:revision>
  <cp:lastPrinted>2021-04-09T03:23:00Z</cp:lastPrinted>
  <dcterms:created xsi:type="dcterms:W3CDTF">2022-01-11T09:25:00Z</dcterms:created>
  <dcterms:modified xsi:type="dcterms:W3CDTF">2022-01-12T02:33:00Z</dcterms:modified>
</cp:coreProperties>
</file>