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E18F" w14:textId="77EE673B" w:rsidR="0086396A" w:rsidRPr="00893F25" w:rsidRDefault="0086396A" w:rsidP="00893F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3F25">
        <w:rPr>
          <w:rFonts w:ascii="TH SarabunPSK" w:hAnsi="TH SarabunPSK" w:cs="TH SarabunPSK" w:hint="cs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8ABF8E5" wp14:editId="2F229319">
            <wp:simplePos x="0" y="0"/>
            <wp:positionH relativeFrom="column">
              <wp:posOffset>2252726</wp:posOffset>
            </wp:positionH>
            <wp:positionV relativeFrom="paragraph">
              <wp:posOffset>-954126</wp:posOffset>
            </wp:positionV>
            <wp:extent cx="1509386" cy="15093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86" cy="150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65BB" w14:textId="77777777" w:rsidR="00AE153B" w:rsidRDefault="005B04DF" w:rsidP="00893F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ธพส. </w:t>
      </w:r>
      <w:r w:rsidR="00ED7FC1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>ตอกย้ำการเป็นองค์กรแห่งความโปร่งใส</w:t>
      </w:r>
    </w:p>
    <w:p w14:paraId="2C751789" w14:textId="4A18F68F" w:rsidR="005B04DF" w:rsidRPr="00893F25" w:rsidRDefault="005B04DF" w:rsidP="00893F25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เตรียมประมูลก่อสร้างโซน </w:t>
      </w:r>
      <w:r w:rsidRPr="00893F25">
        <w:rPr>
          <w:rFonts w:ascii="TH SarabunPSK" w:hAnsi="TH SarabunPSK" w:cs="TH SarabunPSK" w:hint="cs"/>
          <w:b/>
          <w:bCs/>
          <w:sz w:val="32"/>
          <w:szCs w:val="32"/>
        </w:rPr>
        <w:t xml:space="preserve">C </w:t>
      </w:r>
      <w:r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ส่วนที่เหลือ </w:t>
      </w:r>
      <w:r w:rsidR="00CB6AB7">
        <w:rPr>
          <w:rFonts w:ascii="TH SarabunPSK" w:hAnsi="TH SarabunPSK" w:cs="TH SarabunPSK" w:hint="cs"/>
          <w:b/>
          <w:bCs/>
          <w:sz w:val="32"/>
          <w:szCs w:val="32"/>
          <w:cs/>
        </w:rPr>
        <w:t>ให้โอกาสวิจารณ์นานเป็นเดือน</w:t>
      </w:r>
      <w:bookmarkStart w:id="0" w:name="_GoBack"/>
      <w:bookmarkEnd w:id="0"/>
    </w:p>
    <w:p w14:paraId="2429F5A5" w14:textId="77777777" w:rsidR="00ED7FC1" w:rsidRPr="00893F25" w:rsidRDefault="00ED7FC1" w:rsidP="00893F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C8EA0E" w14:textId="3098E654" w:rsidR="005B04DF" w:rsidRPr="00893F25" w:rsidRDefault="005B04DF" w:rsidP="00893F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ab/>
      </w:r>
      <w:r w:rsidR="00ED7FC1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ธนารักษ์พัฒนาสินทรัพย์ จำกัด </w:t>
      </w:r>
      <w:r w:rsidR="009F7BC6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>ธพส.</w:t>
      </w:r>
      <w:r w:rsidR="009F7BC6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เดินหน้าเปิดประมูลการก่อสร้าง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โครงการพัฒนาพื้นที่ส่วนขยาย ศูนย์ราชการเฉลิมพระเกียรติฯ โซน 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</w:rPr>
        <w:t>C</w:t>
      </w:r>
      <w:r w:rsidR="009F7BC6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พร้อมมั่นใจขั้นตอนการ </w:t>
      </w:r>
      <w:r w:rsidR="00F64008" w:rsidRPr="00893F25">
        <w:rPr>
          <w:rFonts w:ascii="TH SarabunPSK" w:hAnsi="TH SarabunPSK" w:cs="TH SarabunPSK" w:hint="cs"/>
          <w:b/>
          <w:bCs/>
          <w:sz w:val="32"/>
          <w:szCs w:val="32"/>
        </w:rPr>
        <w:t xml:space="preserve">e-bidding </w:t>
      </w:r>
      <w:r w:rsidR="00F64008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>ชัดเจน โปร่งใสทุกขั้นตอน</w:t>
      </w:r>
      <w:r w:rsidR="00ED7FC1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ตอกย้ำการเป็นองค์กรแห่งความโปร่งใส ส่งเสริมการแข่งขันที่เป็นธรรม</w:t>
      </w:r>
    </w:p>
    <w:p w14:paraId="4FB0630D" w14:textId="50695FAC" w:rsidR="00F64008" w:rsidRPr="00371BA6" w:rsidRDefault="00F64008" w:rsidP="00893F25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ab/>
      </w:r>
      <w:r w:rsidRPr="00371BA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ธพส. ผู้บริหารโครงการศูนย์ราชการเฉลิมพระเกียรติ ๘๐ พรรษา ๕ ธันวาคม ๒๕๕๐ เปิดเผยว่า </w:t>
      </w:r>
      <w:r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>“ธพส. ได้ดำเนินการก่อสร้าง</w:t>
      </w:r>
      <w:r w:rsidR="0076412D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โครงการพัฒนาพื้นที่ส่วนขยาย ศูนย์ราชการเฉลิมพระเกียรติฯ โซน </w:t>
      </w:r>
      <w:r w:rsidR="0076412D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</w:rPr>
        <w:t>C</w:t>
      </w:r>
      <w:r w:rsidR="0076412D" w:rsidRPr="00371BA6">
        <w:rPr>
          <w:rFonts w:ascii="TH SarabunPSK" w:hAnsi="TH SarabunPSK" w:cs="TH SarabunPSK" w:hint="cs"/>
          <w:b/>
          <w:bCs/>
          <w:i/>
          <w:iCs/>
          <w:spacing w:val="2"/>
          <w:sz w:val="32"/>
          <w:szCs w:val="32"/>
          <w:cs/>
        </w:rPr>
        <w:t xml:space="preserve"> </w:t>
      </w:r>
      <w:r w:rsidR="00306358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โดยแบ่งออกเป็น </w:t>
      </w:r>
      <w:r w:rsidRPr="00371BA6">
        <w:rPr>
          <w:rFonts w:ascii="TH SarabunPSK" w:hAnsi="TH SarabunPSK" w:cs="TH SarabunPSK" w:hint="cs"/>
          <w:i/>
          <w:iCs/>
          <w:spacing w:val="2"/>
          <w:sz w:val="32"/>
          <w:szCs w:val="32"/>
        </w:rPr>
        <w:t xml:space="preserve">2 </w:t>
      </w:r>
      <w:r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เฟส </w:t>
      </w:r>
      <w:r w:rsidR="00D0672D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>และได้มีการเตรียมตัวเพื่อเปิดประมูลงานก่อสร้างใน</w:t>
      </w:r>
      <w:r w:rsidR="00306358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เฟสที่ </w:t>
      </w:r>
      <w:r w:rsidR="00306358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</w:rPr>
        <w:t>2</w:t>
      </w:r>
      <w:r w:rsidR="00D0672D" w:rsidRPr="00371BA6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</w:t>
      </w:r>
      <w:r w:rsidR="00A31B41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โดยใช้ </w:t>
      </w:r>
      <w:r w:rsidR="00A31B41">
        <w:rPr>
          <w:rFonts w:ascii="TH SarabunPSK" w:hAnsi="TH SarabunPSK" w:cs="TH SarabunPSK"/>
          <w:i/>
          <w:iCs/>
          <w:spacing w:val="2"/>
          <w:sz w:val="32"/>
          <w:szCs w:val="32"/>
        </w:rPr>
        <w:t xml:space="preserve">TOR </w:t>
      </w:r>
      <w:r w:rsidR="00A31B41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ฉบับเดียวกันกับเฟสที่ 1 </w:t>
      </w:r>
      <w:r w:rsidR="00D82EE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และคาดว่าจะมีผู้สนใจเข้า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ร่วม</w:t>
      </w:r>
      <w:r w:rsidR="00D82EE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การประมูลการก่อสร้าง</w:t>
      </w:r>
      <w:r w:rsidR="00265681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จำนวนมาก</w:t>
      </w:r>
      <w:r w:rsidR="0030635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เช่นเดียวกันกับในเฟสที่ </w:t>
      </w:r>
      <w:r w:rsidR="00306358" w:rsidRPr="00371BA6">
        <w:rPr>
          <w:rFonts w:ascii="TH SarabunPSK" w:hAnsi="TH SarabunPSK" w:cs="TH SarabunPSK" w:hint="cs"/>
          <w:i/>
          <w:iCs/>
          <w:sz w:val="32"/>
          <w:szCs w:val="32"/>
        </w:rPr>
        <w:t>1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0635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เพราะ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ธพส. ยึดมั่นแนวปฏิบัติ</w:t>
      </w:r>
      <w:r w:rsidR="0030635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ใน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การเป็นองค์กรแห่งความโปร่งใส ตรวจสอบได้ และส่งเสริมการแข่งขัน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เป็นธรรม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การันตีได้จากล่าสุด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ในปี 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</w:rPr>
        <w:t>2564</w:t>
      </w:r>
      <w:r w:rsidR="00B25940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เรา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ได้รับ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คะแนน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</w:t>
      </w:r>
      <w:r w:rsidR="00497F98">
        <w:rPr>
          <w:rFonts w:ascii="TH SarabunPSK" w:hAnsi="TH SarabunPSK" w:cs="TH SarabunPSK" w:hint="cs"/>
          <w:i/>
          <w:iCs/>
          <w:sz w:val="32"/>
          <w:szCs w:val="32"/>
          <w:cs/>
        </w:rPr>
        <w:t>เ</w:t>
      </w:r>
      <w:r w:rsidR="002E52D8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มินคุณธรรมและความโปร่งใสในการดำเนินงานของภาครัฐ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</w:rPr>
        <w:t xml:space="preserve">Integrity and Transparency Assessment </w:t>
      </w:r>
      <w:r w:rsidR="00B25940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หรือ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</w:rPr>
        <w:t xml:space="preserve">ITA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อยู่ในระดับ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</w:rPr>
        <w:t xml:space="preserve">A </w:t>
      </w:r>
      <w:r w:rsidR="005A345A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ซึ่งถือเป็นความภาคภูมิใจของ ธพส. </w:t>
      </w:r>
      <w:r w:rsidR="00B25940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อย่างยิ่ง</w:t>
      </w:r>
      <w:r w:rsidR="00D0672D" w:rsidRPr="00371BA6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</w:p>
    <w:p w14:paraId="2191FCE1" w14:textId="77777777" w:rsidR="005B07A1" w:rsidRDefault="00306358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ร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นี้ตอบสนองต่อ</w:t>
      </w:r>
      <w:r w:rsidR="00F64008" w:rsidRPr="00893F25">
        <w:rPr>
          <w:rFonts w:ascii="TH SarabunPSK" w:hAnsi="TH SarabunPSK" w:cs="TH SarabunPSK" w:hint="cs"/>
          <w:sz w:val="32"/>
          <w:szCs w:val="32"/>
          <w:cs/>
        </w:rPr>
        <w:t xml:space="preserve">นโยบายการส่งเสริมการลงทุนภาครัฐ เพื่อเป็นการกระตุ้นเศรษฐกิจในภาพรวมตามแนวทางของรัฐมนตรีว่าการกระทรวงการคลัง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 xml:space="preserve">โครงการดังกล่าวตั้งอยู่บนเนื้อที่ 81 ไร่ </w:t>
      </w:r>
      <w:r w:rsidR="00ED7FC1" w:rsidRPr="00893F2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 xml:space="preserve"> 4 อาคาร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 บนฐานรากเดียวกัน</w:t>
      </w:r>
      <w:r w:rsidR="00ED7FC1" w:rsidRPr="00893F2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>พื้นที่ใช้สอยรวมทั้งหมด 660</w:t>
      </w:r>
      <w:r w:rsidR="00D82EE8" w:rsidRPr="00893F25">
        <w:rPr>
          <w:rFonts w:ascii="TH SarabunPSK" w:hAnsi="TH SarabunPSK" w:cs="TH SarabunPSK" w:hint="cs"/>
          <w:sz w:val="32"/>
          <w:szCs w:val="32"/>
        </w:rPr>
        <w:t>,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 xml:space="preserve">000 ตารางเมตร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120B8" w:rsidRPr="00893F25">
        <w:rPr>
          <w:rFonts w:ascii="TH SarabunPSK" w:hAnsi="TH SarabunPSK" w:cs="TH SarabunPSK" w:hint="cs"/>
          <w:sz w:val="32"/>
          <w:szCs w:val="32"/>
          <w:cs/>
        </w:rPr>
        <w:t>จะ</w:t>
      </w:r>
      <w:r w:rsidR="0079459B" w:rsidRPr="00893F25">
        <w:rPr>
          <w:rFonts w:ascii="TH SarabunPSK" w:hAnsi="TH SarabunPSK" w:cs="TH SarabunPSK" w:hint="cs"/>
          <w:sz w:val="32"/>
          <w:szCs w:val="32"/>
          <w:cs/>
        </w:rPr>
        <w:t>มี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>หน่วยงานราชการ</w:t>
      </w:r>
      <w:r w:rsidR="00ED7FC1" w:rsidRPr="00893F2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 xml:space="preserve"> 12 หน่วยงานย้าย</w:t>
      </w:r>
      <w:r w:rsidR="00ED7FC1" w:rsidRPr="00893F2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D82EE8" w:rsidRPr="00893F25">
        <w:rPr>
          <w:rFonts w:ascii="TH SarabunPSK" w:hAnsi="TH SarabunPSK" w:cs="TH SarabunPSK" w:hint="cs"/>
          <w:sz w:val="32"/>
          <w:szCs w:val="32"/>
          <w:cs/>
        </w:rPr>
        <w:t>มาใช้พื้นที่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สำนักงานผู้ตรวจการแผ่นดิน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สำนักงานคณะกรรมการแข่งขันทางการค้า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สำนักงานอัยการสูงสุด</w:t>
      </w:r>
      <w:r w:rsidR="00922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กรมสอบสวนคดีพิเศษ (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DSI) </w:t>
      </w:r>
      <w:r w:rsidR="00371BA6">
        <w:rPr>
          <w:rFonts w:ascii="TH SarabunPSK" w:hAnsi="TH SarabunPSK" w:cs="TH SarabunPSK" w:hint="cs"/>
          <w:sz w:val="32"/>
          <w:szCs w:val="32"/>
          <w:cs/>
        </w:rPr>
        <w:t>ก</w:t>
      </w:r>
      <w:r w:rsidR="00893F25" w:rsidRPr="00893F25">
        <w:rPr>
          <w:rFonts w:ascii="TH SarabunPSK" w:hAnsi="TH SarabunPSK" w:cs="TH SarabunPSK" w:hint="cs"/>
          <w:sz w:val="32"/>
          <w:szCs w:val="32"/>
          <w:cs/>
        </w:rPr>
        <w:t>ระทรวงดิจิทัลเพื่อเศรษฐกิจและสังคม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กรมการท่องเที่ยว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กระทรวงการท่องเที่ยวและกีฬา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 </w:t>
      </w:r>
      <w:r w:rsidR="00922B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ศาลปกครองสูงสุด เป็นต้น</w:t>
      </w:r>
    </w:p>
    <w:p w14:paraId="1A1AECA0" w14:textId="275C78C6" w:rsidR="00ED7FC1" w:rsidRPr="00893F25" w:rsidRDefault="0076412D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9459B" w:rsidRPr="00893F25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โครงการพัฒนาพื้นที่ส่วนขยาย ศูนย์ราชการเฉลิมพระเกียรติฯ โซน </w:t>
      </w:r>
      <w:r w:rsidR="0079459B" w:rsidRPr="00893F25">
        <w:rPr>
          <w:rFonts w:ascii="TH SarabunPSK" w:hAnsi="TH SarabunPSK" w:cs="TH SarabunPSK" w:hint="cs"/>
          <w:sz w:val="32"/>
          <w:szCs w:val="32"/>
        </w:rPr>
        <w:t>C</w:t>
      </w:r>
      <w:r w:rsidR="0079459B" w:rsidRPr="00893F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แบ่งการก่อสร้างออกเป็น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2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เฟส ประกอบด้วย เฟสที่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1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อาคารด้านทิศเหนือ และเฟสที่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2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อาคารด้านทิศใต้ โดยมีระยะเวลาห่างกัน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12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</w:p>
    <w:p w14:paraId="37D087E3" w14:textId="3594483D" w:rsidR="00E76EF9" w:rsidRPr="00893F25" w:rsidRDefault="005B04DF" w:rsidP="00365CB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เฟสที่ </w:t>
      </w:r>
      <w:r w:rsidRPr="00893F25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 อาคารด้านทิศเหนือ ราคากลาง </w:t>
      </w:r>
      <w:r w:rsidRPr="00893F25">
        <w:rPr>
          <w:rFonts w:ascii="TH SarabunPSK" w:hAnsi="TH SarabunPSK" w:cs="TH SarabunPSK" w:hint="cs"/>
          <w:sz w:val="32"/>
          <w:szCs w:val="32"/>
        </w:rPr>
        <w:t>6,729</w:t>
      </w:r>
      <w:r w:rsidR="000313C0">
        <w:rPr>
          <w:rFonts w:ascii="TH SarabunPSK" w:hAnsi="TH SarabunPSK" w:cs="TH SarabunPSK"/>
          <w:sz w:val="32"/>
          <w:szCs w:val="32"/>
        </w:rPr>
        <w:t>.</w:t>
      </w:r>
      <w:r w:rsidRPr="00893F25">
        <w:rPr>
          <w:rFonts w:ascii="TH SarabunPSK" w:hAnsi="TH SarabunPSK" w:cs="TH SarabunPSK" w:hint="cs"/>
          <w:sz w:val="32"/>
          <w:szCs w:val="32"/>
        </w:rPr>
        <w:t>900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 ล้านบาท กำหนดยื่นข้อเสนอ </w:t>
      </w:r>
      <w:r w:rsidRPr="00893F25">
        <w:rPr>
          <w:rFonts w:ascii="TH SarabunPSK" w:hAnsi="TH SarabunPSK" w:cs="TH SarabunPSK" w:hint="cs"/>
          <w:sz w:val="32"/>
          <w:szCs w:val="32"/>
        </w:rPr>
        <w:t xml:space="preserve">e-bidding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Pr="00893F25">
        <w:rPr>
          <w:rFonts w:ascii="TH SarabunPSK" w:hAnsi="TH SarabunPSK" w:cs="TH SarabunPSK" w:hint="cs"/>
          <w:sz w:val="32"/>
          <w:szCs w:val="32"/>
        </w:rPr>
        <w:t>17</w:t>
      </w:r>
      <w:r w:rsidRPr="00893F25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893F25">
        <w:rPr>
          <w:rFonts w:ascii="TH SarabunPSK" w:hAnsi="TH SarabunPSK" w:cs="TH SarabunPSK" w:hint="cs"/>
          <w:sz w:val="32"/>
          <w:szCs w:val="32"/>
        </w:rPr>
        <w:t>2563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 xml:space="preserve"> มีผู้รับเอกสารการประมูล </w:t>
      </w:r>
      <w:r w:rsidR="00A02164" w:rsidRPr="00893F25">
        <w:rPr>
          <w:rFonts w:ascii="TH SarabunPSK" w:hAnsi="TH SarabunPSK" w:cs="TH SarabunPSK" w:hint="cs"/>
          <w:sz w:val="32"/>
          <w:szCs w:val="32"/>
        </w:rPr>
        <w:t xml:space="preserve">5 </w:t>
      </w:r>
      <w:r w:rsidR="00A02164" w:rsidRPr="00893F25">
        <w:rPr>
          <w:rFonts w:ascii="TH SarabunPSK" w:hAnsi="TH SarabunPSK" w:cs="TH SarabunPSK" w:hint="cs"/>
          <w:sz w:val="32"/>
          <w:szCs w:val="32"/>
          <w:cs/>
        </w:rPr>
        <w:t>ราย ได้แก่</w:t>
      </w:r>
    </w:p>
    <w:p w14:paraId="48E4EF0D" w14:textId="77777777" w:rsidR="008C1990" w:rsidRPr="00893F25" w:rsidRDefault="005B04DF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 xml:space="preserve">1. </w:t>
      </w:r>
      <w:r w:rsidR="008C1990" w:rsidRPr="00893F25">
        <w:rPr>
          <w:rFonts w:ascii="TH SarabunPSK" w:hAnsi="TH SarabunPSK" w:cs="TH SarabunPSK" w:hint="cs"/>
          <w:sz w:val="32"/>
          <w:szCs w:val="32"/>
          <w:cs/>
        </w:rPr>
        <w:t xml:space="preserve">บริษัท อิตาเลียนไทย ดีเวล๊อปเมนต์ จำกัด (มหาชน) </w:t>
      </w:r>
    </w:p>
    <w:p w14:paraId="3337A2CF" w14:textId="236391B0" w:rsidR="008C1990" w:rsidRPr="00893F25" w:rsidRDefault="008C1990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บริษัท ซินเท็ค คอนสตรัคชั่น จำกัด (มหาชน)</w:t>
      </w:r>
    </w:p>
    <w:p w14:paraId="62CC235C" w14:textId="38B0EF51" w:rsidR="005B04DF" w:rsidRPr="00893F25" w:rsidRDefault="008C1990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 xml:space="preserve">3. 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>บริษัท ซิโน-ไทย เอ็นจ</w:t>
      </w:r>
      <w:r w:rsidR="00977D80">
        <w:rPr>
          <w:rFonts w:ascii="TH SarabunPSK" w:hAnsi="TH SarabunPSK" w:cs="TH SarabunPSK" w:hint="cs"/>
          <w:sz w:val="32"/>
          <w:szCs w:val="32"/>
          <w:cs/>
        </w:rPr>
        <w:t>ี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>เนียริ่ง แอนด์ คอนสตรัคชั่น จำกัด (มหาชน)</w:t>
      </w:r>
    </w:p>
    <w:p w14:paraId="4C757BAE" w14:textId="221DF0BF" w:rsidR="005B04DF" w:rsidRPr="00893F25" w:rsidRDefault="008C1990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>4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บริษัท พาวเวอร์ไลน์ เอ็นจิเนียริ่ง จำกัด</w:t>
      </w:r>
      <w:r w:rsidR="00716A6C" w:rsidRPr="00893F25">
        <w:rPr>
          <w:rFonts w:ascii="TH SarabunPSK" w:hAnsi="TH SarabunPSK" w:cs="TH SarabunPSK" w:hint="cs"/>
          <w:sz w:val="32"/>
          <w:szCs w:val="32"/>
          <w:cs/>
        </w:rPr>
        <w:t xml:space="preserve"> (มหาชน)</w:t>
      </w:r>
    </w:p>
    <w:p w14:paraId="7E893078" w14:textId="77777777" w:rsidR="00365CB1" w:rsidRDefault="008C1990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>5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 xml:space="preserve">. 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ช. การช่าง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 </w:t>
      </w:r>
    </w:p>
    <w:p w14:paraId="18C82F70" w14:textId="01BE59D7" w:rsidR="00365CB1" w:rsidRDefault="005A3545" w:rsidP="00365CB1">
      <w:pPr>
        <w:spacing w:before="120"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มีผู้ยื่นเสนอราคา 3 ราย ได้แก่ </w:t>
      </w:r>
    </w:p>
    <w:p w14:paraId="1388A5CD" w14:textId="77777777" w:rsidR="00365CB1" w:rsidRDefault="005A3545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บริษัท ซิโน-ไทย เอ็นจ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เนียริ่ง แอนด์ คอนสตรัคชั่น จำกัด (มหาชน)</w:t>
      </w:r>
    </w:p>
    <w:p w14:paraId="5B1620B4" w14:textId="77777777" w:rsidR="00365CB1" w:rsidRDefault="005A3545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บริษัท อิตาเลียนไทย ดีเวล๊อปเมนต์ จำกัด (มหาชน)</w:t>
      </w:r>
    </w:p>
    <w:p w14:paraId="2A1F064C" w14:textId="423DE20F" w:rsidR="005A3545" w:rsidRPr="00893F25" w:rsidRDefault="005A3545" w:rsidP="0079379A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93F25">
        <w:rPr>
          <w:rFonts w:ascii="TH SarabunPSK" w:hAnsi="TH SarabunPSK" w:cs="TH SarabunPSK" w:hint="cs"/>
          <w:sz w:val="32"/>
          <w:szCs w:val="32"/>
          <w:cs/>
        </w:rPr>
        <w:t>บริษัท ซินเท็ค คอนสตรัคชั่น จำกัด (มหาชน)</w:t>
      </w:r>
    </w:p>
    <w:p w14:paraId="5C9269F8" w14:textId="7F328D77" w:rsidR="00ED7FC1" w:rsidRPr="00893F25" w:rsidRDefault="00A02164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>ผู้ชนะการประมูล คือ บริษัท ซิโน-ไทย เอ็นจ</w:t>
      </w:r>
      <w:r w:rsidR="001954FC">
        <w:rPr>
          <w:rFonts w:ascii="TH SarabunPSK" w:hAnsi="TH SarabunPSK" w:cs="TH SarabunPSK" w:hint="cs"/>
          <w:sz w:val="32"/>
          <w:szCs w:val="32"/>
          <w:cs/>
        </w:rPr>
        <w:t>ี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เนียริ่ง แอนด์ คอนสตรัคชั่น จำกัด (มหาชน) ในราคา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6,245</w:t>
      </w:r>
      <w:r w:rsidR="000313C0">
        <w:rPr>
          <w:rFonts w:ascii="TH SarabunPSK" w:hAnsi="TH SarabunPSK" w:cs="TH SarabunPSK"/>
          <w:sz w:val="32"/>
          <w:szCs w:val="32"/>
        </w:rPr>
        <w:t>.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697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</w:t>
      </w:r>
      <w:r w:rsidR="00630B1C" w:rsidRPr="00893F25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>ลงนามในสัญญาจ้าง</w:t>
      </w:r>
      <w:r w:rsidR="00F120B8" w:rsidRPr="00893F25"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>18</w:t>
      </w:r>
      <w:r w:rsidR="005B04DF" w:rsidRPr="00893F25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="005B04DF" w:rsidRPr="00893F25">
        <w:rPr>
          <w:rFonts w:ascii="TH SarabunPSK" w:hAnsi="TH SarabunPSK" w:cs="TH SarabunPSK" w:hint="cs"/>
          <w:sz w:val="32"/>
          <w:szCs w:val="32"/>
        </w:rPr>
        <w:t xml:space="preserve">2564 </w:t>
      </w:r>
    </w:p>
    <w:p w14:paraId="6BEB3CF4" w14:textId="09581F9B" w:rsidR="00F120B8" w:rsidRPr="00BE2C50" w:rsidRDefault="005B04DF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2C5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เฟสที่ </w:t>
      </w:r>
      <w:r w:rsidRPr="00BE2C50">
        <w:rPr>
          <w:rFonts w:ascii="TH SarabunPSK" w:hAnsi="TH SarabunPSK" w:cs="TH SarabunPSK" w:hint="cs"/>
          <w:b/>
          <w:bCs/>
          <w:spacing w:val="-2"/>
          <w:sz w:val="32"/>
          <w:szCs w:val="32"/>
        </w:rPr>
        <w:t>2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อาคารด้านทิศใต้ ราคากลาง </w:t>
      </w:r>
      <w:r w:rsidRPr="00BE2C50">
        <w:rPr>
          <w:rFonts w:ascii="TH SarabunPSK" w:hAnsi="TH SarabunPSK" w:cs="TH SarabunPSK" w:hint="cs"/>
          <w:spacing w:val="-2"/>
          <w:sz w:val="32"/>
          <w:szCs w:val="32"/>
        </w:rPr>
        <w:t>4,486.466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ล้านบาท 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 ธพส. ได้ลงประกาศเพื่อให้ผู้สนใจวิจารณ์ 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TOR </w:t>
      </w:r>
      <w:r w:rsidR="00CA07ED">
        <w:rPr>
          <w:rFonts w:ascii="TH SarabunPSK" w:hAnsi="TH SarabunPSK" w:cs="TH SarabunPSK" w:hint="cs"/>
          <w:spacing w:val="-2"/>
          <w:sz w:val="32"/>
          <w:szCs w:val="32"/>
          <w:cs/>
        </w:rPr>
        <w:t>ระหว่าง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วันที่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20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ตุลาคม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</w:rPr>
        <w:t>2564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ถึง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วันที่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23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พฤศจิกายน </w:t>
      </w:r>
      <w:r w:rsidR="002A0F23"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2564 </w:t>
      </w:r>
      <w:r w:rsidR="0079397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ซึ่งแสดงความโปร่งใสได้อย่างเป็นรูปธรรม เนื่องจากกรมบัญชีกลางกำหนดให้รับฟังคำวิจารณ์เพียงแค่ 3 วันเท่านั้น </w:t>
      </w:r>
      <w:r w:rsidR="00630B1C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ขณะนี้</w:t>
      </w:r>
      <w:r w:rsidR="00DB04E6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อยู่</w:t>
      </w:r>
      <w:r w:rsidR="00630B1C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ระหว่างการดำเนินการตามขั้นตอน</w:t>
      </w:r>
      <w:r w:rsidR="00F120B8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120B8" w:rsidRPr="00BE2C50">
        <w:rPr>
          <w:rFonts w:ascii="TH SarabunPSK" w:hAnsi="TH SarabunPSK" w:cs="TH SarabunPSK" w:hint="cs"/>
          <w:spacing w:val="-2"/>
          <w:sz w:val="32"/>
          <w:szCs w:val="32"/>
        </w:rPr>
        <w:t>e-bidding</w:t>
      </w:r>
      <w:r w:rsidR="00F120B8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ของกระทรวงการคลัง</w:t>
      </w:r>
      <w:r w:rsidR="00630B1C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สำหรับ</w:t>
      </w:r>
      <w:r w:rsidR="008F121D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TOR 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86396A" w:rsidRPr="00BE2C50">
        <w:rPr>
          <w:rFonts w:ascii="TH SarabunPSK" w:hAnsi="TH SarabunPSK" w:cs="TH SarabunPSK" w:hint="cs"/>
          <w:spacing w:val="-2"/>
          <w:sz w:val="32"/>
          <w:szCs w:val="32"/>
        </w:rPr>
        <w:t>ใ</w:t>
      </w:r>
      <w:r w:rsidR="00BA7B0E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ช้</w:t>
      </w:r>
      <w:r w:rsidR="00D13B00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การประมูล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 </w:t>
      </w:r>
      <w:r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2 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เฟส ได้กำหนดคุณสมบัติของผู้เสนอราคาเหมือนกัน เนื่องจากเป็นการก่อสร้างอาคารที่ใช้ฐานรากเดียวกัน เพียงแต่แบ่งการก่อสร้างออกเป็น </w:t>
      </w:r>
      <w:r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2 </w:t>
      </w:r>
      <w:r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เฟส</w:t>
      </w:r>
      <w:r w:rsidR="00645E65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</w:t>
      </w:r>
      <w:r w:rsidR="00FD5627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คณะกรรมการตามข้อตกลงคุณธรรม (</w:t>
      </w:r>
      <w:r w:rsidR="00E979E8" w:rsidRPr="00BE2C50">
        <w:rPr>
          <w:rFonts w:ascii="TH SarabunPSK" w:hAnsi="TH SarabunPSK" w:cs="TH SarabunPSK" w:hint="cs"/>
          <w:spacing w:val="-2"/>
          <w:sz w:val="32"/>
          <w:szCs w:val="32"/>
        </w:rPr>
        <w:t>Integrity Pact</w:t>
      </w:r>
      <w:r w:rsidR="00FD5627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) ได้</w:t>
      </w:r>
      <w:r w:rsidR="00E013C3">
        <w:rPr>
          <w:rFonts w:ascii="TH SarabunPSK" w:hAnsi="TH SarabunPSK" w:cs="TH SarabunPSK" w:hint="cs"/>
          <w:spacing w:val="-2"/>
          <w:sz w:val="32"/>
          <w:szCs w:val="32"/>
          <w:cs/>
        </w:rPr>
        <w:t>ร่วม</w:t>
      </w:r>
      <w:r w:rsidR="00FD5627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ประชุมพิจารณากำหนด </w:t>
      </w:r>
      <w:r w:rsidR="00FD5627" w:rsidRPr="00BE2C50">
        <w:rPr>
          <w:rFonts w:ascii="TH SarabunPSK" w:hAnsi="TH SarabunPSK" w:cs="TH SarabunPSK" w:hint="cs"/>
          <w:spacing w:val="-2"/>
          <w:sz w:val="32"/>
          <w:szCs w:val="32"/>
        </w:rPr>
        <w:t xml:space="preserve">TOR </w:t>
      </w:r>
      <w:r w:rsidR="00D274CF">
        <w:rPr>
          <w:rFonts w:ascii="TH SarabunPSK" w:hAnsi="TH SarabunPSK" w:cs="TH SarabunPSK" w:hint="cs"/>
          <w:spacing w:val="-2"/>
          <w:sz w:val="32"/>
          <w:szCs w:val="32"/>
          <w:cs/>
        </w:rPr>
        <w:t>ของโครงการนี้</w:t>
      </w:r>
      <w:r w:rsidR="00FD5627" w:rsidRPr="00BE2C50">
        <w:rPr>
          <w:rFonts w:ascii="TH SarabunPSK" w:hAnsi="TH SarabunPSK" w:cs="TH SarabunPSK" w:hint="cs"/>
          <w:spacing w:val="-2"/>
          <w:sz w:val="32"/>
          <w:szCs w:val="32"/>
          <w:cs/>
        </w:rPr>
        <w:t>มาโดยตลอด จึงมั่นใจได้ว่าไม่มีการล็อกสเปค</w:t>
      </w:r>
      <w:r w:rsidR="007B5236">
        <w:rPr>
          <w:rFonts w:ascii="TH SarabunPSK" w:hAnsi="TH SarabunPSK" w:cs="TH SarabunPSK" w:hint="cs"/>
          <w:spacing w:val="-2"/>
          <w:sz w:val="32"/>
          <w:szCs w:val="32"/>
          <w:cs/>
        </w:rPr>
        <w:t>อย่างแน่นอน</w:t>
      </w:r>
    </w:p>
    <w:p w14:paraId="2D329991" w14:textId="46848629" w:rsidR="00F120B8" w:rsidRPr="00CC1A97" w:rsidRDefault="00F120B8" w:rsidP="00893F25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ปัจจุบันการก่อสร้างโครงการพัฒนาพื้นที่ส่วนขยาย ศูนย์ราชการเฉลิมพระเกียรติฯ โซน </w:t>
      </w:r>
      <w:r w:rsidRPr="00CC1A97">
        <w:rPr>
          <w:rFonts w:ascii="TH SarabunPSK" w:hAnsi="TH SarabunPSK" w:cs="TH SarabunPSK" w:hint="cs"/>
          <w:spacing w:val="-4"/>
          <w:sz w:val="32"/>
          <w:szCs w:val="32"/>
        </w:rPr>
        <w:t>C</w:t>
      </w:r>
      <w:r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มีความก้าวหน้า</w:t>
      </w:r>
      <w:r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ภาพรวม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การก่อสร้างโครงการ</w:t>
      </w:r>
      <w:r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ไปแล้วกว่า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>13.84%</w:t>
      </w:r>
      <w:r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โดยแบ่งเป็น งานก่อสร้างชั้นใต้ดิน (ชั้น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 xml:space="preserve">B2, B1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และชั้น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>1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 xml:space="preserve">88.65%,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งานเตรียมพื้นที่ก่อสร้างอาคารที่จอดรถและซ่อมบำรุง (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>Depot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และงานปรับปรุงภูมิทัศน์รอบอาคารทรงกลม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 xml:space="preserve">100%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และงานก่อสร้างอาคารด้านทิศเหนือ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 xml:space="preserve">1.76%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(ข้อมูล ณ วันที่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 xml:space="preserve">31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ตุลาคม 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</w:rPr>
        <w:t>2564</w:t>
      </w:r>
      <w:r w:rsidR="009F4228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FD5627" w:rsidRPr="00CC1A97">
        <w:rPr>
          <w:rFonts w:ascii="TH SarabunPSK" w:hAnsi="TH SarabunPSK" w:cs="TH SarabunPSK" w:hint="cs"/>
          <w:spacing w:val="-4"/>
          <w:sz w:val="32"/>
          <w:szCs w:val="32"/>
          <w:cs/>
        </w:rPr>
        <w:t>เป็นไปตามแผนทุกงาน</w:t>
      </w:r>
    </w:p>
    <w:p w14:paraId="67754366" w14:textId="7A2EBCCA" w:rsidR="00630B1C" w:rsidRPr="00893F25" w:rsidRDefault="0086396A" w:rsidP="00B13C2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</w:rPr>
        <w:t>________________________________________</w:t>
      </w:r>
    </w:p>
    <w:p w14:paraId="67EE2A67" w14:textId="77777777" w:rsidR="00B13C25" w:rsidRDefault="00B13C25" w:rsidP="00893F2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46A12C" w14:textId="0EF4FF2D" w:rsidR="0086396A" w:rsidRPr="00893F25" w:rsidRDefault="0086396A" w:rsidP="00893F2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ฝ่ายสื่อสารองค์กร ธพส.</w:t>
      </w:r>
    </w:p>
    <w:p w14:paraId="27A1FD83" w14:textId="77777777" w:rsidR="0086396A" w:rsidRPr="00893F25" w:rsidRDefault="0086396A" w:rsidP="00893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p w14:paraId="6E0D9674" w14:textId="77777777" w:rsidR="0086396A" w:rsidRPr="00893F25" w:rsidRDefault="0086396A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6396A" w:rsidRPr="0089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DF"/>
    <w:rsid w:val="000313C0"/>
    <w:rsid w:val="00043902"/>
    <w:rsid w:val="001954FC"/>
    <w:rsid w:val="001B6B27"/>
    <w:rsid w:val="001D54C4"/>
    <w:rsid w:val="001E0E5F"/>
    <w:rsid w:val="00237B28"/>
    <w:rsid w:val="00265681"/>
    <w:rsid w:val="002A0F23"/>
    <w:rsid w:val="002E01CF"/>
    <w:rsid w:val="002E52D8"/>
    <w:rsid w:val="00306358"/>
    <w:rsid w:val="00333E4F"/>
    <w:rsid w:val="00365CB1"/>
    <w:rsid w:val="00371BA6"/>
    <w:rsid w:val="0037730E"/>
    <w:rsid w:val="003967ED"/>
    <w:rsid w:val="003D51C7"/>
    <w:rsid w:val="00497F98"/>
    <w:rsid w:val="005A345A"/>
    <w:rsid w:val="005A3545"/>
    <w:rsid w:val="005B04DF"/>
    <w:rsid w:val="005B07A1"/>
    <w:rsid w:val="00630B1C"/>
    <w:rsid w:val="00645E65"/>
    <w:rsid w:val="006D4FCE"/>
    <w:rsid w:val="00716A6C"/>
    <w:rsid w:val="0076412D"/>
    <w:rsid w:val="0079379A"/>
    <w:rsid w:val="00793976"/>
    <w:rsid w:val="0079459B"/>
    <w:rsid w:val="007B5236"/>
    <w:rsid w:val="0086396A"/>
    <w:rsid w:val="00893F25"/>
    <w:rsid w:val="008C1990"/>
    <w:rsid w:val="008F121D"/>
    <w:rsid w:val="00916650"/>
    <w:rsid w:val="00922BA7"/>
    <w:rsid w:val="0092436B"/>
    <w:rsid w:val="0096608B"/>
    <w:rsid w:val="00977D80"/>
    <w:rsid w:val="009F4228"/>
    <w:rsid w:val="009F7BC6"/>
    <w:rsid w:val="00A02164"/>
    <w:rsid w:val="00A31B41"/>
    <w:rsid w:val="00A92A82"/>
    <w:rsid w:val="00AE153B"/>
    <w:rsid w:val="00AF54DC"/>
    <w:rsid w:val="00B13C25"/>
    <w:rsid w:val="00B25940"/>
    <w:rsid w:val="00B90695"/>
    <w:rsid w:val="00BA7B0E"/>
    <w:rsid w:val="00BE2C50"/>
    <w:rsid w:val="00CA07ED"/>
    <w:rsid w:val="00CB6AB7"/>
    <w:rsid w:val="00CC1A97"/>
    <w:rsid w:val="00CD5401"/>
    <w:rsid w:val="00CD67F5"/>
    <w:rsid w:val="00D0672D"/>
    <w:rsid w:val="00D13B00"/>
    <w:rsid w:val="00D274CF"/>
    <w:rsid w:val="00D82EE8"/>
    <w:rsid w:val="00DB04E6"/>
    <w:rsid w:val="00E013C3"/>
    <w:rsid w:val="00E76EF9"/>
    <w:rsid w:val="00E979E8"/>
    <w:rsid w:val="00ED7FC1"/>
    <w:rsid w:val="00F120B8"/>
    <w:rsid w:val="00F133E7"/>
    <w:rsid w:val="00F37C27"/>
    <w:rsid w:val="00F64008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DD2C"/>
  <w15:chartTrackingRefBased/>
  <w15:docId w15:val="{FA35398F-9211-4B7C-9460-3C0824D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Tanchanok Sirisopitkul</dc:creator>
  <cp:keywords/>
  <dc:description/>
  <cp:lastModifiedBy>ภูศิษฐ์ ทองมา</cp:lastModifiedBy>
  <cp:revision>41</cp:revision>
  <cp:lastPrinted>2021-11-25T04:11:00Z</cp:lastPrinted>
  <dcterms:created xsi:type="dcterms:W3CDTF">2021-11-25T02:01:00Z</dcterms:created>
  <dcterms:modified xsi:type="dcterms:W3CDTF">2021-11-25T09:23:00Z</dcterms:modified>
</cp:coreProperties>
</file>