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7961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theme="minorBidi"/>
          <w:sz w:val="30"/>
          <w:szCs w:val="30"/>
        </w:rPr>
        <w:drawing>
          <wp:anchor distT="57150" distB="57150" distL="57150" distR="57150" simplePos="0" relativeHeight="251659264" behindDoc="0" locked="0" layoutInCell="1" allowOverlap="1" wp14:anchorId="2BC73CD5" wp14:editId="15756F5A">
            <wp:simplePos x="0" y="0"/>
            <wp:positionH relativeFrom="page">
              <wp:posOffset>853439</wp:posOffset>
            </wp:positionH>
            <wp:positionV relativeFrom="line">
              <wp:posOffset>0</wp:posOffset>
            </wp:positionV>
            <wp:extent cx="1212215" cy="46926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69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BE6989" w14:textId="6DAE3FF5" w:rsidR="00271A52" w:rsidRDefault="00271A52" w:rsidP="00271A52">
      <w:pPr>
        <w:rPr>
          <w:rFonts w:asciiTheme="minorBidi" w:hAnsiTheme="minorBidi" w:cstheme="minorBidi"/>
          <w:sz w:val="30"/>
          <w:szCs w:val="30"/>
        </w:rPr>
      </w:pPr>
    </w:p>
    <w:p w14:paraId="742CEB5B" w14:textId="77777777" w:rsidR="00271A52" w:rsidRDefault="00271A52" w:rsidP="00271A52">
      <w:pPr>
        <w:jc w:val="right"/>
        <w:rPr>
          <w:rFonts w:asciiTheme="minorBidi" w:hAnsiTheme="minorBidi" w:cs="Cordia New"/>
          <w:b/>
          <w:bCs/>
          <w:sz w:val="30"/>
          <w:szCs w:val="30"/>
          <w:u w:val="single"/>
          <w:lang w:bidi="th-TH"/>
        </w:rPr>
      </w:pPr>
    </w:p>
    <w:p w14:paraId="01FA536D" w14:textId="7A4DF359" w:rsidR="00271A52" w:rsidRDefault="00271A52" w:rsidP="00271A52">
      <w:pPr>
        <w:jc w:val="right"/>
        <w:rPr>
          <w:rFonts w:asciiTheme="minorBidi" w:hAnsiTheme="minorBidi" w:cs="Cordia New"/>
          <w:b/>
          <w:bCs/>
          <w:sz w:val="30"/>
          <w:szCs w:val="30"/>
          <w:u w:val="single"/>
          <w:lang w:bidi="th-TH"/>
        </w:rPr>
      </w:pPr>
      <w:r w:rsidRPr="00271A52">
        <w:rPr>
          <w:rFonts w:asciiTheme="minorBidi" w:hAnsiTheme="minorBidi" w:cs="Cordia New" w:hint="cs"/>
          <w:b/>
          <w:bCs/>
          <w:sz w:val="30"/>
          <w:szCs w:val="30"/>
          <w:u w:val="single"/>
          <w:cs/>
          <w:lang w:bidi="th-TH"/>
        </w:rPr>
        <w:t>ข่าวประชาสัมพันธ์</w:t>
      </w:r>
    </w:p>
    <w:p w14:paraId="1B7D8FC0" w14:textId="77777777" w:rsidR="00271A52" w:rsidRPr="00271A52" w:rsidRDefault="00271A52" w:rsidP="00271A52">
      <w:pPr>
        <w:jc w:val="right"/>
        <w:rPr>
          <w:rFonts w:asciiTheme="minorBidi" w:hAnsiTheme="minorBidi" w:cstheme="minorBidi" w:hint="cs"/>
          <w:b/>
          <w:bCs/>
          <w:sz w:val="30"/>
          <w:szCs w:val="30"/>
          <w:u w:val="single"/>
        </w:rPr>
      </w:pPr>
    </w:p>
    <w:p w14:paraId="7B5F2DE6" w14:textId="77777777" w:rsidR="00271A52" w:rsidRPr="00271A52" w:rsidRDefault="00271A52" w:rsidP="00271A52">
      <w:pPr>
        <w:rPr>
          <w:rFonts w:asciiTheme="minorBidi" w:hAnsiTheme="minorBidi" w:cstheme="minorBidi"/>
          <w:b/>
          <w:bCs/>
          <w:sz w:val="30"/>
          <w:szCs w:val="30"/>
        </w:rPr>
      </w:pP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ครั้งแรกในไทย</w:t>
      </w:r>
      <w:r w:rsidRPr="00271A52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! “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กรุงไทย”</w:t>
      </w:r>
      <w:r w:rsidRPr="00271A52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เปิดขายหุ้นกู้อนุพันธ์แฝง</w:t>
      </w:r>
      <w:r w:rsidRPr="00271A52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ลงทุน“</w:t>
      </w:r>
      <w:r w:rsidRPr="00271A52">
        <w:rPr>
          <w:rFonts w:asciiTheme="minorBidi" w:hAnsiTheme="minorBidi" w:cstheme="minorBidi"/>
          <w:b/>
          <w:bCs/>
          <w:sz w:val="30"/>
          <w:szCs w:val="30"/>
        </w:rPr>
        <w:t>4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เทรนด์แห่งโลกอนาคต</w:t>
      </w:r>
      <w:r w:rsidRPr="00271A52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-</w:t>
      </w:r>
      <w:r w:rsidRPr="00271A52">
        <w:rPr>
          <w:rFonts w:asciiTheme="minorBidi" w:hAnsiTheme="minorBidi" w:cstheme="minorBidi"/>
          <w:b/>
          <w:bCs/>
          <w:sz w:val="30"/>
          <w:szCs w:val="30"/>
        </w:rPr>
        <w:t xml:space="preserve">ESG” 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คุ้มครองเงินต้น</w:t>
      </w:r>
      <w:r w:rsidRPr="00271A52">
        <w:rPr>
          <w:rFonts w:asciiTheme="minorBidi" w:hAnsiTheme="minorBidi" w:cstheme="minorBidi"/>
          <w:b/>
          <w:bCs/>
          <w:sz w:val="30"/>
          <w:szCs w:val="30"/>
        </w:rPr>
        <w:t xml:space="preserve">100% </w:t>
      </w:r>
    </w:p>
    <w:p w14:paraId="6C7FBED8" w14:textId="77777777" w:rsidR="00271A52" w:rsidRDefault="00271A52" w:rsidP="00271A52">
      <w:pPr>
        <w:rPr>
          <w:rFonts w:asciiTheme="minorBidi" w:hAnsiTheme="minorBidi" w:cstheme="minorBidi"/>
          <w:sz w:val="30"/>
          <w:szCs w:val="30"/>
        </w:rPr>
      </w:pPr>
    </w:p>
    <w:p w14:paraId="0D70BE55" w14:textId="382E8A63" w:rsidR="00271A52" w:rsidRPr="00271A52" w:rsidRDefault="00271A52" w:rsidP="00271A52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theme="minorBidi" w:hint="cs"/>
          <w:sz w:val="30"/>
          <w:szCs w:val="30"/>
        </w:rPr>
        <w:t>“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กรุงไทย”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เดินหน้าพัฒนาผลิตภัณฑ์และบริการ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ตอบโจทย์การลงทุนแห่งอนาคต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proofErr w:type="gramStart"/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เปิดขายหุ้นกู้อนุพันธ์แฝงรุ่นใหม่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“</w:t>
      </w:r>
      <w:proofErr w:type="spellStart"/>
      <w:proofErr w:type="gramEnd"/>
      <w:r w:rsidRPr="00271A52">
        <w:rPr>
          <w:rFonts w:asciiTheme="minorBidi" w:hAnsiTheme="minorBidi" w:cstheme="minorBidi"/>
          <w:sz w:val="30"/>
          <w:szCs w:val="30"/>
        </w:rPr>
        <w:t>iSTOXX</w:t>
      </w:r>
      <w:proofErr w:type="spellEnd"/>
      <w:r w:rsidRPr="00271A52">
        <w:rPr>
          <w:rFonts w:asciiTheme="minorBidi" w:hAnsiTheme="minorBidi" w:cstheme="minorBidi"/>
          <w:sz w:val="30"/>
          <w:szCs w:val="30"/>
        </w:rPr>
        <w:t xml:space="preserve">® Global Transformation IXGTRSND Index Linked Note”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มุ่งเน้นลงทุน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4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กระแสธุรกิจหลักที่เป็นเทรนด์อนาคต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และดำเนินกิจการภายใต้หลักการ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ESG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เป็นครั้งแรกในประเทศไทย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ทั้งด้านเทคโนโลยีเชื่อมโยงโลก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นวัตกรรมอุตสาหกรรม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4.0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พลังงานทดแทน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และเฮลธ์แคร์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คงจุดเด่นคุ้มครองเงินต้น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100%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สร้างผลตอบแทนอย่างยั่งยืน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</w:p>
    <w:p w14:paraId="39426AF7" w14:textId="77777777" w:rsidR="00271A52" w:rsidRPr="00271A52" w:rsidRDefault="00271A52" w:rsidP="00271A52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นายรวินทร์</w:t>
      </w:r>
      <w:r w:rsidRPr="00271A52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>บุญญานุสาสน์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รองกรรมการผู้จัดการใหญ่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สายงานธุรกิจตลาดเงินตลาดทุน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ธนาคารกรุงไทย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เปิดเผยว่า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หลังจากธนาคารประสบความสำเร็จจากการออกเสนอขายหุ้นกู้อนุพันธ์แฝงอ้างอิงดัชนีหุ้นกลุ่มธุรกิจ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Luxury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เมื่อเดือนมิถุนายนที่ผ่านมา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โดยลูกค้าให้การตอบรับเข้ามาจองซื้อเกินความคาดหมาย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ทั้งลูกค้าเดิม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และลูกค้าใหม่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ธนาคารจึงเร่งออกหุ้นกู้อนุพันธ์แฝงรุ่นใหม่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“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หุ้นกู้อนุพันธ์แฝงกรุงไทย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proofErr w:type="spellStart"/>
      <w:r w:rsidRPr="00271A52">
        <w:rPr>
          <w:rFonts w:asciiTheme="minorBidi" w:hAnsiTheme="minorBidi" w:cstheme="minorBidi"/>
          <w:sz w:val="30"/>
          <w:szCs w:val="30"/>
        </w:rPr>
        <w:t>iSTOXX</w:t>
      </w:r>
      <w:proofErr w:type="spellEnd"/>
      <w:r w:rsidRPr="00271A52">
        <w:rPr>
          <w:rFonts w:asciiTheme="minorBidi" w:hAnsiTheme="minorBidi" w:cstheme="minorBidi"/>
          <w:sz w:val="30"/>
          <w:szCs w:val="30"/>
        </w:rPr>
        <w:t xml:space="preserve">® Global Transformation IXGTRSND Index Linked Note”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อายุ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5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ปี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เปิดโอกาสสร้างผลตอบแทนอ้างอิงดัชนีหุ้นทั่วโลก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proofErr w:type="spellStart"/>
      <w:r w:rsidRPr="00271A52">
        <w:rPr>
          <w:rFonts w:asciiTheme="minorBidi" w:hAnsiTheme="minorBidi" w:cstheme="minorBidi"/>
          <w:sz w:val="30"/>
          <w:szCs w:val="30"/>
        </w:rPr>
        <w:t>iSTOXX</w:t>
      </w:r>
      <w:proofErr w:type="spellEnd"/>
      <w:r w:rsidRPr="00271A52">
        <w:rPr>
          <w:rFonts w:asciiTheme="minorBidi" w:hAnsiTheme="minorBidi" w:cstheme="minorBidi"/>
          <w:sz w:val="30"/>
          <w:szCs w:val="30"/>
        </w:rPr>
        <w:t xml:space="preserve">®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ที่เลือกเฟ้นลงทุนในธุรกิจที่ได้รับอานิสงส์จากกระแสการเปลี่ยนแปลงแห่งโลกอนาคต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และดำเนินธุรกิจอย่างยั่งยืน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(</w:t>
      </w:r>
      <w:r w:rsidRPr="00271A52">
        <w:rPr>
          <w:rFonts w:asciiTheme="minorBidi" w:hAnsiTheme="minorBidi" w:cstheme="minorBidi"/>
          <w:sz w:val="30"/>
          <w:szCs w:val="30"/>
        </w:rPr>
        <w:t xml:space="preserve">ESG) 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เช่น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Verizon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ผู้ให้บริการ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5G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ยักษ์ใหญ่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theme="minorBidi"/>
          <w:sz w:val="30"/>
          <w:szCs w:val="30"/>
        </w:rPr>
        <w:t xml:space="preserve">Pfizer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ผู้ผลิตวัคซีนโควิด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Pr="00271A52">
        <w:rPr>
          <w:rFonts w:asciiTheme="minorBidi" w:hAnsiTheme="minorBidi" w:cstheme="minorBidi"/>
          <w:sz w:val="30"/>
          <w:szCs w:val="30"/>
        </w:rPr>
        <w:t xml:space="preserve">19  Gilead Sciences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ผู้ผลิตยา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Remdesivir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ที่ใช้รักษาผู้ป่วยโรคโควิด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Pr="00271A52">
        <w:rPr>
          <w:rFonts w:asciiTheme="minorBidi" w:hAnsiTheme="minorBidi" w:cstheme="minorBidi"/>
          <w:sz w:val="30"/>
          <w:szCs w:val="30"/>
        </w:rPr>
        <w:t>19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โดยชูจุดเด่นคุ้มครองเงินต้น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100%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เมื่อถือจนครบกำหนด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และทยอยจ่ายคืนเงินต้นแก่นักลงทุนทุกปีตลอดอายุ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5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ปี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เสนอขายระหว่างวันที่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6-9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กันยายนนี้</w:t>
      </w:r>
    </w:p>
    <w:p w14:paraId="440E6663" w14:textId="40BFE11C" w:rsidR="00271A52" w:rsidRPr="00271A52" w:rsidRDefault="00271A52" w:rsidP="00271A52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ทั้งนี้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โลกปัจจุบันได้เปลี่ยนแปลงไปอย่างมาก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โดยมีตัวเร่งคือ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การแพร่ระบาดของโควิด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Pr="00271A52">
        <w:rPr>
          <w:rFonts w:asciiTheme="minorBidi" w:hAnsiTheme="minorBidi" w:cstheme="minorBidi"/>
          <w:sz w:val="30"/>
          <w:szCs w:val="30"/>
        </w:rPr>
        <w:t>19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ทำให้พฤติกรรมผู้บริโภคทั่วโลกเปลี่ยนแปลงไปอย่างสิ้นเชิง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มีการใช้เทคโนโลยีและระบบออนไลน์มากขึ้น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ทั้งการช้อปปิ้ง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การทำงาน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การศึกษา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และการรักษาพยาบาล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ทำให้กระแสแห่งโลกอนาคต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4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กระแสหลักมีแนวโน้มในการเติบโตสูง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ประกอบด้วย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1.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กระแสแห่งการเชื่อมโยงโลกเข้าด้วยกัน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(</w:t>
      </w:r>
      <w:r w:rsidRPr="00271A52">
        <w:rPr>
          <w:rFonts w:asciiTheme="minorBidi" w:hAnsiTheme="minorBidi" w:cstheme="minorBidi"/>
          <w:sz w:val="30"/>
          <w:szCs w:val="30"/>
        </w:rPr>
        <w:t xml:space="preserve">Connected World)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ด้วยระบบ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5G, Cloud Computing, Video Gaming  2.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กระแสแห่งนวัตกรรมอุตสาหกรรม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4.0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หรือ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Internet of Things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ที่เข้ามามีบทบาทในชีวิตประจำวันของทุกคน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เช่น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การใช้งาน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AI (Artificial Intelligence)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ในอุปกรณ์ต่างๆ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แอพพลิเคชัน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หรือโลกโซเชียลมีเดีย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เป็นต้น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theme="minorBidi"/>
          <w:sz w:val="30"/>
          <w:szCs w:val="30"/>
        </w:rPr>
        <w:t xml:space="preserve">3.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กระแสแห่งการเติบโตแบบยั่งยืน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(</w:t>
      </w:r>
      <w:r w:rsidRPr="00271A52">
        <w:rPr>
          <w:rFonts w:asciiTheme="minorBidi" w:hAnsiTheme="minorBidi" w:cstheme="minorBidi"/>
          <w:sz w:val="30"/>
          <w:szCs w:val="30"/>
        </w:rPr>
        <w:t>Sustainable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Growth) 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เช่น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การใช้พลังงานทดแทน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รถยนต์ไฟฟ้า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theme="minorBidi"/>
          <w:sz w:val="30"/>
          <w:szCs w:val="30"/>
        </w:rPr>
        <w:t xml:space="preserve">4.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กระแสดูแลรักษาสุขภาพ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(</w:t>
      </w:r>
      <w:r w:rsidRPr="00271A52">
        <w:rPr>
          <w:rFonts w:asciiTheme="minorBidi" w:hAnsiTheme="minorBidi" w:cstheme="minorBidi"/>
          <w:sz w:val="30"/>
          <w:szCs w:val="30"/>
        </w:rPr>
        <w:t xml:space="preserve">Better Healthcare)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ที่ทุกคนในโลกให้ความสำคัญมากขึ้น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หลังการแพร่ระบาดของโควิด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Pr="00271A52">
        <w:rPr>
          <w:rFonts w:asciiTheme="minorBidi" w:hAnsiTheme="minorBidi" w:cstheme="minorBidi"/>
          <w:sz w:val="30"/>
          <w:szCs w:val="30"/>
        </w:rPr>
        <w:t>19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โดยนำเทคโนโลยีมาช่วยในการคิดค้นวัคซีน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การรักษาพยาบาล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และการป้องกันโรค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เพื่อให้ประชากรโลกมีสุขภาพ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และความเป็นอยู่ที่ดีขึ้น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เช่น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Biotech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theme="minorBidi"/>
          <w:sz w:val="30"/>
          <w:szCs w:val="30"/>
        </w:rPr>
        <w:t xml:space="preserve">Robotic Surgery </w:t>
      </w:r>
    </w:p>
    <w:p w14:paraId="777AC9F0" w14:textId="77777777" w:rsidR="00271A52" w:rsidRPr="00271A52" w:rsidRDefault="00271A52" w:rsidP="00271A52">
      <w:pPr>
        <w:jc w:val="thaiDistribute"/>
        <w:rPr>
          <w:rFonts w:asciiTheme="minorBidi" w:hAnsiTheme="minorBidi" w:cstheme="minorBidi" w:hint="cs"/>
          <w:sz w:val="30"/>
          <w:szCs w:val="30"/>
          <w:cs/>
          <w:lang w:bidi="th-TH"/>
        </w:rPr>
      </w:pPr>
    </w:p>
    <w:p w14:paraId="7730B75A" w14:textId="77777777" w:rsidR="00271A52" w:rsidRDefault="00271A52" w:rsidP="00271A52">
      <w:pPr>
        <w:jc w:val="thaiDistribute"/>
        <w:rPr>
          <w:rFonts w:asciiTheme="minorBidi" w:hAnsiTheme="minorBidi" w:cstheme="minorBidi"/>
          <w:sz w:val="30"/>
          <w:szCs w:val="30"/>
        </w:rPr>
      </w:pPr>
    </w:p>
    <w:p w14:paraId="3CA2048F" w14:textId="7BC95E39" w:rsidR="00271A52" w:rsidRPr="00271A52" w:rsidRDefault="00271A52" w:rsidP="00271A52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theme="minorBidi" w:hint="cs"/>
          <w:sz w:val="30"/>
          <w:szCs w:val="30"/>
        </w:rPr>
        <w:t>“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กระแสการเปลี่ยนแปลงของโลก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นำเราไปสู่โอกาสการลงทุนในบริษัทชั้นนำทั่วโลกที่ทำธุรกิจและได้อานิสงส์จาก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4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proofErr w:type="gramStart"/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กระแสข้างต้น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ซึ่งหุ้นกู้อนุพันธ์แฝง</w:t>
      </w:r>
      <w:proofErr w:type="gramEnd"/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proofErr w:type="spellStart"/>
      <w:r w:rsidRPr="00271A52">
        <w:rPr>
          <w:rFonts w:asciiTheme="minorBidi" w:hAnsiTheme="minorBidi" w:cstheme="minorBidi"/>
          <w:sz w:val="30"/>
          <w:szCs w:val="30"/>
        </w:rPr>
        <w:t>iSTOXX</w:t>
      </w:r>
      <w:proofErr w:type="spellEnd"/>
      <w:r w:rsidRPr="00271A52">
        <w:rPr>
          <w:rFonts w:asciiTheme="minorBidi" w:hAnsiTheme="minorBidi" w:cstheme="minorBidi"/>
          <w:sz w:val="30"/>
          <w:szCs w:val="30"/>
        </w:rPr>
        <w:t xml:space="preserve">® Global Transformation IXGTRSND Index Linked Note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ตอบโจทย์ผู้ลงทุนในการสร้างผลตอบแทนจากกระแสการเปลี่ยนแปลงของโลก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โดยจุดเด่นคือ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ให้ธนาคารกรุงไทยซึ่งมีอันดับเรตติ้ง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AA+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คุ้มครองเงินต้นให้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100%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ทยอยจ่ายคืนเงินต้นให้ตลอดอายุ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5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ปี”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</w:p>
    <w:p w14:paraId="2E95ABE8" w14:textId="77777777" w:rsidR="00271A52" w:rsidRPr="00271A52" w:rsidRDefault="00271A52" w:rsidP="00FD78AF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ผู้สนใจติดต่อสอบถามได้ที่ธนาคารกรุงไทยทุกสาขาทั่วประเทศ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หรือ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โทร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02-208-4691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และ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02-208-4673</w:t>
      </w:r>
    </w:p>
    <w:p w14:paraId="3EF0A179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</w:p>
    <w:p w14:paraId="306F6FA8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ทีม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 xml:space="preserve">Marketing Strategy </w:t>
      </w:r>
    </w:p>
    <w:p w14:paraId="50D87CCC" w14:textId="3E1B4B8F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theme="minorBidi"/>
          <w:sz w:val="30"/>
          <w:szCs w:val="30"/>
        </w:rPr>
        <w:t xml:space="preserve">31 </w:t>
      </w:r>
      <w:r w:rsidRPr="00271A52">
        <w:rPr>
          <w:rFonts w:asciiTheme="minorBidi" w:hAnsiTheme="minorBidi" w:cs="Cordia New" w:hint="cs"/>
          <w:sz w:val="30"/>
          <w:szCs w:val="30"/>
          <w:cs/>
          <w:lang w:bidi="th-TH"/>
        </w:rPr>
        <w:t>สิงหาคม</w:t>
      </w:r>
      <w:r w:rsidRPr="00271A52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271A52">
        <w:rPr>
          <w:rFonts w:asciiTheme="minorBidi" w:hAnsiTheme="minorBidi" w:cstheme="minorBidi"/>
          <w:sz w:val="30"/>
          <w:szCs w:val="30"/>
        </w:rPr>
        <w:t>2564</w:t>
      </w:r>
    </w:p>
    <w:p w14:paraId="1BAD3EC6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</w:p>
    <w:p w14:paraId="604DE8A0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</w:p>
    <w:p w14:paraId="27E232E5" w14:textId="77777777" w:rsidR="00271A52" w:rsidRPr="00271A52" w:rsidRDefault="00271A52" w:rsidP="00271A52">
      <w:pPr>
        <w:rPr>
          <w:rFonts w:asciiTheme="minorBidi" w:hAnsiTheme="minorBidi" w:cstheme="minorBidi"/>
          <w:sz w:val="30"/>
          <w:szCs w:val="30"/>
        </w:rPr>
      </w:pPr>
      <w:r w:rsidRPr="00271A52">
        <w:rPr>
          <w:rFonts w:asciiTheme="minorBidi" w:hAnsiTheme="minorBidi" w:cstheme="minorBidi"/>
          <w:sz w:val="30"/>
          <w:szCs w:val="30"/>
        </w:rPr>
        <w:t> </w:t>
      </w:r>
    </w:p>
    <w:p w14:paraId="5E7CBB51" w14:textId="77777777" w:rsidR="00066931" w:rsidRPr="00271A52" w:rsidRDefault="00066931" w:rsidP="00271A52">
      <w:pPr>
        <w:rPr>
          <w:rFonts w:asciiTheme="minorBidi" w:hAnsiTheme="minorBidi" w:cstheme="minorBidi"/>
          <w:sz w:val="30"/>
          <w:szCs w:val="30"/>
        </w:rPr>
      </w:pPr>
    </w:p>
    <w:sectPr w:rsidR="00066931" w:rsidRPr="00271A52">
      <w:headerReference w:type="default" r:id="rId5"/>
      <w:footerReference w:type="default" r:id="rId6"/>
      <w:pgSz w:w="12240" w:h="15840"/>
      <w:pgMar w:top="1440" w:right="117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360C" w14:textId="77777777" w:rsidR="00E71DF6" w:rsidRDefault="00FD78AF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9D78" w14:textId="77777777" w:rsidR="00E71DF6" w:rsidRDefault="00FD78A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52"/>
    <w:rsid w:val="00066931"/>
    <w:rsid w:val="00271A52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FDA7"/>
  <w15:chartTrackingRefBased/>
  <w15:docId w15:val="{7D3ECB93-5FC8-4828-A995-C3632B6D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71A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271A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dcterms:created xsi:type="dcterms:W3CDTF">2021-08-31T06:09:00Z</dcterms:created>
  <dcterms:modified xsi:type="dcterms:W3CDTF">2021-08-31T06:15:00Z</dcterms:modified>
</cp:coreProperties>
</file>