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B9" w:rsidRPr="0098578E" w:rsidRDefault="007E6375" w:rsidP="00E07EB9">
      <w:pPr>
        <w:tabs>
          <w:tab w:val="left" w:pos="567"/>
        </w:tabs>
        <w:jc w:val="center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255905</wp:posOffset>
            </wp:positionV>
            <wp:extent cx="742950" cy="71691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BA original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9" t="12298" r="6202" b="55132"/>
                    <a:stretch/>
                  </pic:blipFill>
                  <pic:spPr bwMode="auto">
                    <a:xfrm>
                      <a:off x="0" y="0"/>
                      <a:ext cx="742950" cy="716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78E">
        <w:rPr>
          <w:rFonts w:ascii="TH Sarabun New" w:hAnsi="TH Sarabun New" w:cs="TH Sarabun New"/>
          <w:b/>
          <w:bCs/>
          <w:noProof/>
          <w:cs/>
        </w:rPr>
        <w:drawing>
          <wp:anchor distT="0" distB="0" distL="114300" distR="114300" simplePos="0" relativeHeight="251659264" behindDoc="0" locked="0" layoutInCell="1" allowOverlap="1" wp14:anchorId="7D0C7D13" wp14:editId="63274ED7">
            <wp:simplePos x="0" y="0"/>
            <wp:positionH relativeFrom="margin">
              <wp:posOffset>1750391</wp:posOffset>
            </wp:positionH>
            <wp:positionV relativeFrom="paragraph">
              <wp:posOffset>318770</wp:posOffset>
            </wp:positionV>
            <wp:extent cx="1156335" cy="671830"/>
            <wp:effectExtent l="0" t="0" r="5715" b="0"/>
            <wp:wrapNone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7C4F" w:rsidRPr="0098578E" w:rsidRDefault="00FE7C4F" w:rsidP="006C32EF">
      <w:pPr>
        <w:tabs>
          <w:tab w:val="left" w:pos="567"/>
        </w:tabs>
        <w:rPr>
          <w:rFonts w:ascii="TH Sarabun New" w:hAnsi="TH Sarabun New" w:cs="TH Sarabun New"/>
          <w:b/>
          <w:bCs/>
        </w:rPr>
      </w:pPr>
    </w:p>
    <w:p w:rsidR="00BC2CAD" w:rsidRDefault="00BC2CAD" w:rsidP="00640049">
      <w:pPr>
        <w:tabs>
          <w:tab w:val="left" w:pos="567"/>
        </w:tabs>
        <w:jc w:val="center"/>
        <w:rPr>
          <w:rFonts w:ascii="TH Sarabun New" w:hAnsi="TH Sarabun New" w:cs="TH Sarabun New"/>
          <w:b/>
          <w:bCs/>
          <w:u w:val="single"/>
        </w:rPr>
      </w:pPr>
    </w:p>
    <w:p w:rsidR="00E07EB9" w:rsidRPr="00640049" w:rsidRDefault="00E07EB9" w:rsidP="00640049">
      <w:pPr>
        <w:tabs>
          <w:tab w:val="left" w:pos="567"/>
        </w:tabs>
        <w:jc w:val="center"/>
        <w:rPr>
          <w:rFonts w:ascii="TH Sarabun New" w:hAnsi="TH Sarabun New" w:cs="TH Sarabun New"/>
          <w:b/>
          <w:bCs/>
          <w:u w:val="single"/>
          <w:cs/>
        </w:rPr>
      </w:pPr>
      <w:r w:rsidRPr="0098578E">
        <w:rPr>
          <w:rFonts w:ascii="TH Sarabun New" w:hAnsi="TH Sarabun New" w:cs="TH Sarabun New"/>
          <w:b/>
          <w:bCs/>
          <w:u w:val="single"/>
          <w:cs/>
        </w:rPr>
        <w:t>ธปท. จับมือสมาคมธนาคารไทย ออกมาตรการเพื่อส่งเสริมการช่วยเหลือลูกหนี้</w:t>
      </w:r>
      <w:r w:rsidRPr="0098578E">
        <w:rPr>
          <w:rFonts w:ascii="TH Sarabun New" w:hAnsi="TH Sarabun New" w:cs="TH Sarabun New"/>
          <w:b/>
          <w:bCs/>
          <w:u w:val="single"/>
          <w:cs/>
        </w:rPr>
        <w:br/>
        <w:t xml:space="preserve">ที่ได้รับผลกระทบจากโควิด </w:t>
      </w:r>
      <w:r w:rsidRPr="0098578E">
        <w:rPr>
          <w:rFonts w:ascii="TH Sarabun New" w:hAnsi="TH Sarabun New" w:cs="TH Sarabun New"/>
          <w:b/>
          <w:bCs/>
          <w:u w:val="single"/>
        </w:rPr>
        <w:t xml:space="preserve">19 </w:t>
      </w:r>
      <w:r w:rsidRPr="0098578E">
        <w:rPr>
          <w:rFonts w:ascii="TH Sarabun New" w:hAnsi="TH Sarabun New" w:cs="TH Sarabun New"/>
          <w:b/>
          <w:bCs/>
          <w:u w:val="single"/>
          <w:cs/>
        </w:rPr>
        <w:t>อย่างยั่งยืน</w:t>
      </w:r>
    </w:p>
    <w:p w:rsidR="003843DC" w:rsidRDefault="00E07EB9" w:rsidP="00124893">
      <w:pPr>
        <w:tabs>
          <w:tab w:val="left" w:pos="360"/>
          <w:tab w:val="left" w:pos="567"/>
        </w:tabs>
        <w:spacing w:before="60" w:after="60"/>
        <w:jc w:val="thaiDistribute"/>
        <w:rPr>
          <w:rFonts w:ascii="TH Sarabun New" w:hAnsi="TH Sarabun New" w:cs="TH Sarabun New"/>
        </w:rPr>
      </w:pPr>
      <w:r w:rsidRPr="0098578E">
        <w:rPr>
          <w:rFonts w:ascii="TH Sarabun New" w:hAnsi="TH Sarabun New" w:cs="TH Sarabun New"/>
          <w:cs/>
        </w:rPr>
        <w:tab/>
      </w:r>
      <w:r w:rsidRPr="0098578E">
        <w:rPr>
          <w:rFonts w:ascii="TH Sarabun New" w:hAnsi="TH Sarabun New" w:cs="TH Sarabun New"/>
          <w:cs/>
        </w:rPr>
        <w:tab/>
      </w:r>
      <w:r w:rsidR="00207335">
        <w:rPr>
          <w:rFonts w:ascii="TH Sarabun New" w:hAnsi="TH Sarabun New" w:cs="TH Sarabun New"/>
          <w:cs/>
        </w:rPr>
        <w:tab/>
      </w:r>
      <w:r w:rsidR="003843DC">
        <w:rPr>
          <w:rFonts w:ascii="TH Sarabun New" w:hAnsi="TH Sarabun New" w:cs="TH Sarabun New" w:hint="cs"/>
          <w:cs/>
        </w:rPr>
        <w:t>จากสถานการณ์</w:t>
      </w:r>
      <w:r w:rsidR="003843DC" w:rsidRPr="00DF07AB">
        <w:rPr>
          <w:rFonts w:ascii="TH Sarabun New" w:hAnsi="TH Sarabun New" w:cs="TH Sarabun New"/>
          <w:cs/>
        </w:rPr>
        <w:t>การกลายพันธุ์ของเชื้อไวรัสโคโรนา 19 (</w:t>
      </w:r>
      <w:r w:rsidR="003843DC">
        <w:rPr>
          <w:rFonts w:ascii="TH Sarabun New" w:hAnsi="TH Sarabun New" w:cs="TH Sarabun New" w:hint="cs"/>
          <w:cs/>
        </w:rPr>
        <w:t xml:space="preserve">โควิด </w:t>
      </w:r>
      <w:r w:rsidR="003843DC" w:rsidRPr="00DF07AB">
        <w:rPr>
          <w:rFonts w:ascii="TH Sarabun New" w:hAnsi="TH Sarabun New" w:cs="TH Sarabun New"/>
          <w:cs/>
        </w:rPr>
        <w:t>19) ส่งผล</w:t>
      </w:r>
      <w:r w:rsidR="003843DC">
        <w:rPr>
          <w:rFonts w:ascii="TH Sarabun New" w:hAnsi="TH Sarabun New" w:cs="TH Sarabun New" w:hint="cs"/>
          <w:cs/>
        </w:rPr>
        <w:t>ให้</w:t>
      </w:r>
      <w:r w:rsidR="003843DC" w:rsidRPr="00DF07AB">
        <w:rPr>
          <w:rFonts w:ascii="TH Sarabun New" w:hAnsi="TH Sarabun New" w:cs="TH Sarabun New"/>
          <w:cs/>
        </w:rPr>
        <w:t>การ</w:t>
      </w:r>
      <w:r w:rsidR="003843DC">
        <w:rPr>
          <w:rFonts w:ascii="TH Sarabun New" w:hAnsi="TH Sarabun New" w:cs="TH Sarabun New" w:hint="cs"/>
          <w:cs/>
        </w:rPr>
        <w:t>แพร่</w:t>
      </w:r>
      <w:r w:rsidR="003843DC" w:rsidRPr="00DF07AB">
        <w:rPr>
          <w:rFonts w:ascii="TH Sarabun New" w:hAnsi="TH Sarabun New" w:cs="TH Sarabun New"/>
          <w:cs/>
        </w:rPr>
        <w:t>ระบาดมีความ</w:t>
      </w:r>
      <w:r w:rsidR="000464C4">
        <w:rPr>
          <w:rFonts w:ascii="TH Sarabun New" w:hAnsi="TH Sarabun New" w:cs="TH Sarabun New"/>
          <w:cs/>
        </w:rPr>
        <w:br/>
      </w:r>
      <w:r w:rsidR="003843DC" w:rsidRPr="00DF07AB">
        <w:rPr>
          <w:rFonts w:ascii="TH Sarabun New" w:hAnsi="TH Sarabun New" w:cs="TH Sarabun New"/>
          <w:cs/>
        </w:rPr>
        <w:t xml:space="preserve">ไม่แน่นอนสูง </w:t>
      </w:r>
      <w:r w:rsidR="003843DC">
        <w:rPr>
          <w:rFonts w:ascii="TH Sarabun New" w:hAnsi="TH Sarabun New" w:cs="TH Sarabun New" w:hint="cs"/>
          <w:cs/>
        </w:rPr>
        <w:t>และ</w:t>
      </w:r>
      <w:r w:rsidR="003843DC" w:rsidRPr="00DF07AB">
        <w:rPr>
          <w:rFonts w:ascii="TH Sarabun New" w:hAnsi="TH Sarabun New" w:cs="TH Sarabun New"/>
          <w:cs/>
        </w:rPr>
        <w:t>มีแนวโน้มยืดเยื้อ</w:t>
      </w:r>
      <w:r w:rsidR="003843DC">
        <w:rPr>
          <w:rFonts w:ascii="TH Sarabun New" w:hAnsi="TH Sarabun New" w:cs="TH Sarabun New" w:hint="cs"/>
          <w:cs/>
        </w:rPr>
        <w:t>และผันผวน</w:t>
      </w:r>
      <w:r w:rsidR="003843DC" w:rsidRPr="00DF07AB">
        <w:rPr>
          <w:rFonts w:ascii="TH Sarabun New" w:hAnsi="TH Sarabun New" w:cs="TH Sarabun New"/>
          <w:cs/>
        </w:rPr>
        <w:t>กว่าที่คาด</w:t>
      </w:r>
      <w:r w:rsidR="003843DC">
        <w:rPr>
          <w:rFonts w:ascii="TH Sarabun New" w:hAnsi="TH Sarabun New" w:cs="TH Sarabun New" w:hint="cs"/>
          <w:cs/>
        </w:rPr>
        <w:t xml:space="preserve"> </w:t>
      </w:r>
      <w:r w:rsidR="003843DC" w:rsidRPr="00DF07AB">
        <w:rPr>
          <w:rFonts w:ascii="TH Sarabun New" w:hAnsi="TH Sarabun New" w:cs="TH Sarabun New"/>
          <w:cs/>
        </w:rPr>
        <w:t>กระทบต่อเศรษฐกิจไทยรุนแรงขึ้น แต่ละภาคเศรษฐกิจ</w:t>
      </w:r>
      <w:r w:rsidR="00124893">
        <w:rPr>
          <w:rFonts w:ascii="TH Sarabun New" w:hAnsi="TH Sarabun New" w:cs="TH Sarabun New"/>
          <w:cs/>
        </w:rPr>
        <w:br/>
      </w:r>
      <w:r w:rsidR="003843DC">
        <w:rPr>
          <w:rFonts w:ascii="TH Sarabun New" w:hAnsi="TH Sarabun New" w:cs="TH Sarabun New" w:hint="cs"/>
          <w:cs/>
        </w:rPr>
        <w:t>มี</w:t>
      </w:r>
      <w:r w:rsidR="003843DC" w:rsidRPr="00DF07AB">
        <w:rPr>
          <w:rFonts w:ascii="TH Sarabun New" w:hAnsi="TH Sarabun New" w:cs="TH Sarabun New"/>
          <w:cs/>
        </w:rPr>
        <w:t>การฟื้</w:t>
      </w:r>
      <w:r w:rsidR="00F14D69">
        <w:rPr>
          <w:rFonts w:ascii="TH Sarabun New" w:hAnsi="TH Sarabun New" w:cs="TH Sarabun New"/>
          <w:cs/>
        </w:rPr>
        <w:t>นตัวช้าออกไปและไม่เท่าเทียมกัน</w:t>
      </w:r>
      <w:bookmarkStart w:id="0" w:name="_GoBack"/>
      <w:bookmarkEnd w:id="0"/>
      <w:r w:rsidR="003843DC" w:rsidRPr="00DF07AB">
        <w:rPr>
          <w:rFonts w:ascii="TH Sarabun New" w:hAnsi="TH Sarabun New" w:cs="TH Sarabun New"/>
          <w:cs/>
        </w:rPr>
        <w:t xml:space="preserve"> </w:t>
      </w:r>
      <w:r w:rsidR="003843DC">
        <w:rPr>
          <w:rFonts w:ascii="TH Sarabun New" w:hAnsi="TH Sarabun New" w:cs="TH Sarabun New" w:hint="cs"/>
          <w:cs/>
        </w:rPr>
        <w:t xml:space="preserve">ดังนั้น </w:t>
      </w:r>
      <w:r w:rsidR="003843DC" w:rsidRPr="00DF07AB">
        <w:rPr>
          <w:rFonts w:ascii="TH Sarabun New" w:hAnsi="TH Sarabun New" w:cs="TH Sarabun New"/>
          <w:cs/>
        </w:rPr>
        <w:t>การแก้ไข</w:t>
      </w:r>
      <w:r w:rsidR="003843DC">
        <w:rPr>
          <w:rFonts w:ascii="TH Sarabun New" w:hAnsi="TH Sarabun New" w:cs="TH Sarabun New" w:hint="cs"/>
          <w:cs/>
        </w:rPr>
        <w:t>ปัญหา</w:t>
      </w:r>
      <w:r w:rsidR="003843DC" w:rsidRPr="00DF07AB">
        <w:rPr>
          <w:rFonts w:ascii="TH Sarabun New" w:hAnsi="TH Sarabun New" w:cs="TH Sarabun New"/>
          <w:cs/>
        </w:rPr>
        <w:t>หนี้</w:t>
      </w:r>
      <w:r w:rsidR="003843DC">
        <w:rPr>
          <w:rFonts w:ascii="TH Sarabun New" w:hAnsi="TH Sarabun New" w:cs="TH Sarabun New" w:hint="cs"/>
          <w:cs/>
        </w:rPr>
        <w:t>ระยะสั้นแบบเดิม</w:t>
      </w:r>
      <w:r w:rsidR="003843DC" w:rsidRPr="00DF07AB">
        <w:rPr>
          <w:rFonts w:ascii="TH Sarabun New" w:hAnsi="TH Sarabun New" w:cs="TH Sarabun New"/>
          <w:cs/>
        </w:rPr>
        <w:t xml:space="preserve"> เช่น การพักชำระหนี้เป็น</w:t>
      </w:r>
      <w:r w:rsidR="00124893">
        <w:rPr>
          <w:rFonts w:ascii="TH Sarabun New" w:hAnsi="TH Sarabun New" w:cs="TH Sarabun New"/>
          <w:cs/>
        </w:rPr>
        <w:br/>
      </w:r>
      <w:r w:rsidR="003843DC" w:rsidRPr="00DF07AB">
        <w:rPr>
          <w:rFonts w:ascii="TH Sarabun New" w:hAnsi="TH Sarabun New" w:cs="TH Sarabun New"/>
          <w:cs/>
        </w:rPr>
        <w:t>ครั้งคราว หรือปรับโครงสร้างหนี้แบบระยะสั้น จึงไม่ตอบโจทย์</w:t>
      </w:r>
      <w:r w:rsidR="003843DC">
        <w:rPr>
          <w:rFonts w:ascii="TH Sarabun New" w:hAnsi="TH Sarabun New" w:cs="TH Sarabun New" w:hint="cs"/>
          <w:cs/>
        </w:rPr>
        <w:t>ที่จะทำให้ทุกฝ่ายผ่านวิกฤตนี้ไปได้</w:t>
      </w:r>
      <w:r w:rsidR="003843DC">
        <w:rPr>
          <w:rFonts w:ascii="TH Sarabun New" w:hAnsi="TH Sarabun New" w:cs="TH Sarabun New" w:hint="cs"/>
          <w:highlight w:val="yellow"/>
          <w:cs/>
        </w:rPr>
        <w:t xml:space="preserve"> </w:t>
      </w:r>
      <w:r w:rsidR="003843DC">
        <w:rPr>
          <w:cs/>
        </w:rPr>
        <w:t xml:space="preserve"> </w:t>
      </w:r>
    </w:p>
    <w:p w:rsidR="003843DC" w:rsidRPr="00DF07AB" w:rsidRDefault="003843DC" w:rsidP="00124893">
      <w:pPr>
        <w:pStyle w:val="Default"/>
        <w:jc w:val="thaiDistribute"/>
        <w:rPr>
          <w:spacing w:val="-4"/>
          <w:cs/>
        </w:rPr>
      </w:pPr>
      <w:r w:rsidRPr="00DF07AB">
        <w:rPr>
          <w:color w:val="auto"/>
          <w:spacing w:val="-4"/>
          <w:sz w:val="32"/>
          <w:szCs w:val="32"/>
        </w:rPr>
        <w:tab/>
      </w:r>
      <w:r>
        <w:rPr>
          <w:rFonts w:hint="cs"/>
          <w:color w:val="auto"/>
          <w:spacing w:val="-4"/>
          <w:sz w:val="32"/>
          <w:szCs w:val="32"/>
          <w:cs/>
        </w:rPr>
        <w:t xml:space="preserve">ในการนี้ </w:t>
      </w:r>
      <w:r w:rsidRPr="00DF07AB">
        <w:rPr>
          <w:b/>
          <w:bCs/>
          <w:color w:val="auto"/>
          <w:spacing w:val="-4"/>
          <w:sz w:val="32"/>
          <w:szCs w:val="32"/>
          <w:cs/>
        </w:rPr>
        <w:t xml:space="preserve">ธนาคารแห่งประเทศไทย (ธปท.) </w:t>
      </w:r>
      <w:r w:rsidRPr="00DF07AB">
        <w:rPr>
          <w:rFonts w:hint="cs"/>
          <w:b/>
          <w:bCs/>
          <w:color w:val="auto"/>
          <w:spacing w:val="-4"/>
          <w:sz w:val="32"/>
          <w:szCs w:val="32"/>
          <w:cs/>
        </w:rPr>
        <w:t>และ</w:t>
      </w:r>
      <w:r w:rsidRPr="00DF07AB">
        <w:rPr>
          <w:b/>
          <w:bCs/>
          <w:color w:val="auto"/>
          <w:spacing w:val="-4"/>
          <w:sz w:val="32"/>
          <w:szCs w:val="32"/>
          <w:cs/>
        </w:rPr>
        <w:t xml:space="preserve">สมาคมธนาคารไทย </w:t>
      </w:r>
      <w:r w:rsidRPr="00DF07AB">
        <w:rPr>
          <w:rFonts w:hint="cs"/>
          <w:b/>
          <w:bCs/>
          <w:color w:val="auto"/>
          <w:spacing w:val="-4"/>
          <w:sz w:val="32"/>
          <w:szCs w:val="32"/>
          <w:cs/>
        </w:rPr>
        <w:t>เห็นร่วมกันในการผลักดัน</w:t>
      </w:r>
      <w:r w:rsidRPr="00013042">
        <w:rPr>
          <w:b/>
          <w:bCs/>
          <w:color w:val="auto"/>
          <w:spacing w:val="-4"/>
          <w:sz w:val="32"/>
          <w:szCs w:val="32"/>
          <w:cs/>
        </w:rPr>
        <w:t>มาตรการ</w:t>
      </w:r>
      <w:r w:rsidR="00EF0689">
        <w:rPr>
          <w:b/>
          <w:bCs/>
          <w:color w:val="auto"/>
          <w:spacing w:val="-4"/>
          <w:sz w:val="32"/>
          <w:szCs w:val="32"/>
          <w:cs/>
        </w:rPr>
        <w:br/>
      </w:r>
      <w:r w:rsidRPr="00013042">
        <w:rPr>
          <w:b/>
          <w:bCs/>
          <w:color w:val="auto"/>
          <w:spacing w:val="-4"/>
          <w:sz w:val="32"/>
          <w:szCs w:val="32"/>
          <w:cs/>
        </w:rPr>
        <w:t xml:space="preserve">ในการปรับปรุงโครงสร้างหนี้ให้ลูกหนี้ที่ได้รับผลกระทบอย่างยั่งยืนในระยะยาว </w:t>
      </w:r>
      <w:r w:rsidRPr="00013042">
        <w:rPr>
          <w:color w:val="auto"/>
          <w:spacing w:val="-4"/>
          <w:sz w:val="32"/>
          <w:szCs w:val="32"/>
          <w:cs/>
        </w:rPr>
        <w:t>โดยให้</w:t>
      </w:r>
      <w:r w:rsidRPr="00013042">
        <w:rPr>
          <w:color w:val="auto"/>
          <w:sz w:val="32"/>
          <w:szCs w:val="32"/>
          <w:cs/>
        </w:rPr>
        <w:t>สอดคล้องกับคาดการณ์รายได้ของลูกหนี้ เช่น ในช่วงที่รายได้ของลูกหนี้ยังไม่กลับมา</w:t>
      </w:r>
      <w:r>
        <w:rPr>
          <w:rFonts w:hint="cs"/>
          <w:color w:val="auto"/>
          <w:sz w:val="32"/>
          <w:szCs w:val="32"/>
          <w:cs/>
        </w:rPr>
        <w:t>และอาจต้องใช้เวลานานในการฟื้นตัว</w:t>
      </w:r>
      <w:r w:rsidRPr="00013042">
        <w:rPr>
          <w:color w:val="auto"/>
          <w:sz w:val="32"/>
          <w:szCs w:val="32"/>
          <w:cs/>
        </w:rPr>
        <w:t xml:space="preserve"> </w:t>
      </w:r>
      <w:r w:rsidRPr="00B46BC8">
        <w:rPr>
          <w:color w:val="auto"/>
          <w:sz w:val="32"/>
          <w:szCs w:val="32"/>
          <w:cs/>
        </w:rPr>
        <w:t>ภาระการชำระหนี้ของลูกหนี้ก็ควรอยู่ในระยะต่ำ</w:t>
      </w:r>
      <w:r w:rsidRPr="00013042">
        <w:rPr>
          <w:cs/>
        </w:rPr>
        <w:t xml:space="preserve"> </w:t>
      </w:r>
      <w:r w:rsidRPr="00013042">
        <w:rPr>
          <w:color w:val="auto"/>
          <w:sz w:val="32"/>
          <w:szCs w:val="32"/>
          <w:cs/>
        </w:rPr>
        <w:t>แล้วค่อย</w:t>
      </w:r>
      <w:r w:rsidRPr="00CC4C3E">
        <w:rPr>
          <w:color w:val="auto"/>
          <w:sz w:val="32"/>
          <w:szCs w:val="32"/>
          <w:cs/>
        </w:rPr>
        <w:t xml:space="preserve"> ๆ ทยอยปรับเพิ่มขึ้นในระยะถัดไป แต่ไม่ใช่การเลื่อนหรือพัก</w:t>
      </w:r>
      <w:r w:rsidRPr="00D15B01">
        <w:rPr>
          <w:color w:val="auto"/>
          <w:sz w:val="32"/>
          <w:szCs w:val="32"/>
          <w:cs/>
        </w:rPr>
        <w:t>ชำระ</w:t>
      </w:r>
      <w:r w:rsidRPr="00CC4C3E">
        <w:rPr>
          <w:color w:val="auto"/>
          <w:sz w:val="32"/>
          <w:szCs w:val="32"/>
          <w:cs/>
        </w:rPr>
        <w:t>หนี้เป็นการชั่วคราว</w:t>
      </w:r>
      <w:r>
        <w:rPr>
          <w:rFonts w:hint="cs"/>
          <w:color w:val="auto"/>
          <w:spacing w:val="-4"/>
          <w:sz w:val="32"/>
          <w:szCs w:val="32"/>
          <w:cs/>
        </w:rPr>
        <w:t xml:space="preserve"> ซึ่งแนวทางการช่วยเหลือเป็นไปตาม</w:t>
      </w:r>
      <w:r w:rsidRPr="00DF07AB">
        <w:rPr>
          <w:rFonts w:hint="cs"/>
          <w:color w:val="auto"/>
          <w:spacing w:val="-4"/>
          <w:sz w:val="32"/>
          <w:szCs w:val="32"/>
          <w:cs/>
        </w:rPr>
        <w:t>แถลงข่าว</w:t>
      </w:r>
      <w:r>
        <w:rPr>
          <w:rFonts w:hint="cs"/>
          <w:color w:val="auto"/>
          <w:spacing w:val="-4"/>
          <w:sz w:val="32"/>
          <w:szCs w:val="32"/>
          <w:cs/>
        </w:rPr>
        <w:t xml:space="preserve"> ธปท.</w:t>
      </w:r>
      <w:r w:rsidRPr="00DF07AB">
        <w:rPr>
          <w:color w:val="auto"/>
          <w:spacing w:val="-4"/>
          <w:sz w:val="32"/>
          <w:szCs w:val="32"/>
          <w:cs/>
        </w:rPr>
        <w:t xml:space="preserve"> เรื่อง มาตรการเพิ่มเติมเพื่อส่งเสริมการช่วยเหลือลูกหนี้</w:t>
      </w:r>
      <w:r w:rsidR="00124893">
        <w:rPr>
          <w:color w:val="auto"/>
          <w:spacing w:val="-4"/>
          <w:sz w:val="32"/>
          <w:szCs w:val="32"/>
          <w:cs/>
        </w:rPr>
        <w:br/>
      </w:r>
      <w:r w:rsidRPr="00DF07AB">
        <w:rPr>
          <w:color w:val="auto"/>
          <w:spacing w:val="-4"/>
          <w:sz w:val="32"/>
          <w:szCs w:val="32"/>
          <w:cs/>
        </w:rPr>
        <w:t>ที่ได้รับผลกระทบจาก</w:t>
      </w:r>
      <w:r>
        <w:rPr>
          <w:rFonts w:hint="cs"/>
          <w:color w:val="auto"/>
          <w:spacing w:val="-4"/>
          <w:sz w:val="32"/>
          <w:szCs w:val="32"/>
          <w:cs/>
        </w:rPr>
        <w:t xml:space="preserve">โควิด </w:t>
      </w:r>
      <w:r w:rsidRPr="00DF07AB">
        <w:rPr>
          <w:color w:val="auto"/>
          <w:spacing w:val="-4"/>
          <w:sz w:val="32"/>
          <w:szCs w:val="32"/>
        </w:rPr>
        <w:t xml:space="preserve">19 </w:t>
      </w:r>
      <w:r w:rsidRPr="00DF07AB">
        <w:rPr>
          <w:color w:val="auto"/>
          <w:spacing w:val="-4"/>
          <w:sz w:val="32"/>
          <w:szCs w:val="32"/>
          <w:cs/>
        </w:rPr>
        <w:t>ได้อย่างยั่งยืน</w:t>
      </w:r>
      <w:r w:rsidRPr="00DF07AB">
        <w:rPr>
          <w:rFonts w:hint="cs"/>
          <w:color w:val="auto"/>
          <w:spacing w:val="-4"/>
          <w:sz w:val="32"/>
          <w:szCs w:val="32"/>
          <w:cs/>
        </w:rPr>
        <w:t xml:space="preserve"> เมื่อวันที่ </w:t>
      </w:r>
      <w:r w:rsidRPr="00DF07AB">
        <w:rPr>
          <w:color w:val="auto"/>
          <w:spacing w:val="-4"/>
          <w:sz w:val="32"/>
          <w:szCs w:val="32"/>
        </w:rPr>
        <w:t xml:space="preserve">20 </w:t>
      </w:r>
      <w:r w:rsidRPr="00DF07AB">
        <w:rPr>
          <w:rFonts w:hint="cs"/>
          <w:color w:val="auto"/>
          <w:spacing w:val="-4"/>
          <w:sz w:val="32"/>
          <w:szCs w:val="32"/>
          <w:cs/>
        </w:rPr>
        <w:t xml:space="preserve">สิงหาคม </w:t>
      </w:r>
      <w:r w:rsidRPr="00DF07AB">
        <w:rPr>
          <w:color w:val="auto"/>
          <w:spacing w:val="-4"/>
          <w:sz w:val="32"/>
          <w:szCs w:val="32"/>
        </w:rPr>
        <w:t xml:space="preserve">2564 </w:t>
      </w:r>
      <w:r w:rsidRPr="00DF07AB">
        <w:rPr>
          <w:rFonts w:hint="cs"/>
          <w:color w:val="auto"/>
          <w:spacing w:val="-4"/>
          <w:sz w:val="32"/>
          <w:szCs w:val="32"/>
          <w:cs/>
        </w:rPr>
        <w:t>ที่ผ่านมา</w:t>
      </w:r>
    </w:p>
    <w:p w:rsidR="003843DC" w:rsidRPr="00641B07" w:rsidRDefault="003843DC" w:rsidP="00124893">
      <w:pPr>
        <w:tabs>
          <w:tab w:val="left" w:pos="360"/>
          <w:tab w:val="left" w:pos="567"/>
        </w:tabs>
        <w:spacing w:before="60" w:after="60"/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spacing w:val="-4"/>
          <w:cs/>
        </w:rPr>
        <w:tab/>
      </w:r>
      <w:r w:rsidR="001A525B">
        <w:rPr>
          <w:rFonts w:ascii="TH Sarabun New" w:hAnsi="TH Sarabun New" w:cs="TH Sarabun New"/>
          <w:b/>
          <w:bCs/>
          <w:spacing w:val="-4"/>
          <w:cs/>
        </w:rPr>
        <w:tab/>
      </w:r>
      <w:r w:rsidR="00CE4D75">
        <w:rPr>
          <w:rFonts w:ascii="TH Sarabun New" w:hAnsi="TH Sarabun New" w:cs="TH Sarabun New"/>
          <w:spacing w:val="-4"/>
          <w:cs/>
        </w:rPr>
        <w:tab/>
      </w:r>
      <w:r>
        <w:rPr>
          <w:rFonts w:ascii="TH Sarabun New" w:hAnsi="TH Sarabun New" w:cs="TH Sarabun New" w:hint="cs"/>
          <w:spacing w:val="-4"/>
          <w:cs/>
        </w:rPr>
        <w:t>สำหรับกรณีที่มีกระแสข่าวเรื่องการสั่งปรับลดเงินต้นและดอกเบี้ย (</w:t>
      </w:r>
      <w:r w:rsidRPr="003A7A9B">
        <w:rPr>
          <w:rFonts w:ascii="TH Sarabun New" w:hAnsi="TH Sarabun New" w:cs="TH Sarabun New" w:hint="cs"/>
          <w:cs/>
        </w:rPr>
        <w:t>แฮร์คัท</w:t>
      </w:r>
      <w:r>
        <w:rPr>
          <w:rFonts w:ascii="TH Sarabun New" w:hAnsi="TH Sarabun New" w:cs="TH Sarabun New" w:hint="cs"/>
          <w:spacing w:val="-4"/>
          <w:cs/>
        </w:rPr>
        <w:t xml:space="preserve">) นั้น ธปท. และสมาคมธนาคารไทยขอเรียนว่า </w:t>
      </w:r>
      <w:r w:rsidRPr="008C36E9">
        <w:rPr>
          <w:rFonts w:ascii="TH Sarabun New" w:hAnsi="TH Sarabun New" w:cs="TH Sarabun New"/>
          <w:cs/>
        </w:rPr>
        <w:t>ที่ผ่านมา</w:t>
      </w:r>
      <w:r>
        <w:rPr>
          <w:rFonts w:ascii="TH Sarabun New" w:hAnsi="TH Sarabun New" w:cs="TH Sarabun New" w:hint="cs"/>
          <w:cs/>
        </w:rPr>
        <w:t xml:space="preserve"> ทั้งสองหน่วยงานได้หารืออย่างใกล้ชิด และเห็นตรงกันว่าควรเร่งผลักดันให้มาตรการต่าง ๆ </w:t>
      </w:r>
      <w:r w:rsidR="00124893">
        <w:rPr>
          <w:rFonts w:ascii="TH Sarabun New" w:hAnsi="TH Sarabun New" w:cs="TH Sarabun New"/>
          <w:cs/>
        </w:rPr>
        <w:br/>
      </w:r>
      <w:r>
        <w:rPr>
          <w:rFonts w:ascii="TH Sarabun New" w:hAnsi="TH Sarabun New" w:cs="TH Sarabun New" w:hint="cs"/>
          <w:cs/>
        </w:rPr>
        <w:t>ที่ออกมาเพื่อช่วยเหลือลูกหนี้ในช่วงสถานการณ์โควิดนี้สัมฤทธิ์ผล ให้สามารถประคับประคองลูกหนี้ที่ประสบปัญหา</w:t>
      </w:r>
      <w:r w:rsidR="00124893">
        <w:rPr>
          <w:rFonts w:ascii="TH Sarabun New" w:hAnsi="TH Sarabun New" w:cs="TH Sarabun New"/>
          <w:cs/>
        </w:rPr>
        <w:br/>
      </w:r>
      <w:r>
        <w:rPr>
          <w:rFonts w:ascii="TH Sarabun New" w:hAnsi="TH Sarabun New" w:cs="TH Sarabun New" w:hint="cs"/>
          <w:cs/>
        </w:rPr>
        <w:t xml:space="preserve">ได้จริง </w:t>
      </w:r>
      <w:r>
        <w:rPr>
          <w:rFonts w:ascii="TH Sarabun New" w:hAnsi="TH Sarabun New" w:cs="TH Sarabun New" w:hint="cs"/>
          <w:b/>
          <w:bCs/>
          <w:cs/>
        </w:rPr>
        <w:t>ภายใต้</w:t>
      </w:r>
      <w:r w:rsidRPr="00D15B01">
        <w:rPr>
          <w:rFonts w:ascii="TH Sarabun New" w:hAnsi="TH Sarabun New" w:cs="TH Sarabun New"/>
          <w:b/>
          <w:bCs/>
          <w:cs/>
        </w:rPr>
        <w:t>หลักการสำคัญ</w:t>
      </w:r>
      <w:r>
        <w:rPr>
          <w:rFonts w:ascii="TH Sarabun New" w:hAnsi="TH Sarabun New" w:cs="TH Sarabun New" w:hint="cs"/>
          <w:b/>
          <w:bCs/>
          <w:cs/>
        </w:rPr>
        <w:t xml:space="preserve"> </w:t>
      </w:r>
      <w:r w:rsidRPr="00D15B01">
        <w:rPr>
          <w:rFonts w:ascii="TH Sarabun New" w:hAnsi="TH Sarabun New" w:cs="TH Sarabun New"/>
          <w:b/>
          <w:bCs/>
          <w:cs/>
        </w:rPr>
        <w:t xml:space="preserve">คือ ลูกหนี้ที่ได้รับความเดือดร้อนจากปัญหาโควิด </w:t>
      </w:r>
      <w:r w:rsidRPr="00D15B01">
        <w:rPr>
          <w:rFonts w:ascii="TH Sarabun New" w:hAnsi="TH Sarabun New" w:cs="TH Sarabun New"/>
          <w:b/>
          <w:bCs/>
        </w:rPr>
        <w:t>19</w:t>
      </w:r>
      <w:r w:rsidRPr="00D15B01">
        <w:rPr>
          <w:rFonts w:ascii="TH Sarabun New" w:hAnsi="TH Sarabun New" w:cs="TH Sarabun New"/>
          <w:b/>
          <w:bCs/>
          <w:cs/>
        </w:rPr>
        <w:t xml:space="preserve"> สมควรได้รับความช่วยเหลือ</w:t>
      </w:r>
      <w:r>
        <w:rPr>
          <w:rFonts w:ascii="TH Sarabun New" w:hAnsi="TH Sarabun New" w:cs="TH Sarabun New" w:hint="cs"/>
          <w:b/>
          <w:bCs/>
          <w:cs/>
        </w:rPr>
        <w:t>มากที่สุดและสอดคล้องกับปัญหา</w:t>
      </w:r>
      <w:r w:rsidRPr="00D15B01">
        <w:rPr>
          <w:rFonts w:ascii="TH Sarabun New" w:hAnsi="TH Sarabun New" w:cs="TH Sarabun New"/>
          <w:b/>
          <w:bCs/>
          <w:cs/>
        </w:rPr>
        <w:t xml:space="preserve"> </w:t>
      </w:r>
      <w:r w:rsidRPr="003843DC">
        <w:rPr>
          <w:rFonts w:ascii="TH Sarabun New" w:hAnsi="TH Sarabun New" w:cs="TH Sarabun New" w:hint="cs"/>
          <w:b/>
          <w:bCs/>
          <w:cs/>
        </w:rPr>
        <w:t>อีกทั้ง</w:t>
      </w:r>
      <w:r w:rsidRPr="003843DC">
        <w:rPr>
          <w:rFonts w:ascii="TH Sarabun New" w:hAnsi="TH Sarabun New" w:cs="TH Sarabun New"/>
          <w:b/>
          <w:bCs/>
          <w:cs/>
        </w:rPr>
        <w:t xml:space="preserve">จะต้องไม่สร้างแรงจูงใจให้กับลูกหนี้ที่ไม่ได้รับผลกระทบให้หยุดชำระหนี้ </w:t>
      </w:r>
      <w:r>
        <w:rPr>
          <w:rFonts w:ascii="TH Sarabun New" w:hAnsi="TH Sarabun New" w:cs="TH Sarabun New"/>
          <w:b/>
          <w:bCs/>
          <w:cs/>
        </w:rPr>
        <w:br/>
      </w:r>
      <w:r w:rsidRPr="003843DC">
        <w:rPr>
          <w:rFonts w:ascii="TH Sarabun New" w:hAnsi="TH Sarabun New" w:cs="TH Sarabun New"/>
          <w:b/>
          <w:bCs/>
          <w:spacing w:val="2"/>
          <w:cs/>
        </w:rPr>
        <w:t>(</w:t>
      </w:r>
      <w:r w:rsidRPr="003843DC">
        <w:rPr>
          <w:rFonts w:ascii="TH Sarabun New" w:hAnsi="TH Sarabun New" w:cs="TH Sarabun New"/>
          <w:b/>
          <w:bCs/>
          <w:spacing w:val="2"/>
        </w:rPr>
        <w:t>moral hazard</w:t>
      </w:r>
      <w:r w:rsidRPr="003843DC">
        <w:rPr>
          <w:rFonts w:ascii="TH Sarabun New" w:hAnsi="TH Sarabun New" w:cs="TH Sarabun New"/>
          <w:b/>
          <w:bCs/>
          <w:spacing w:val="2"/>
          <w:cs/>
        </w:rPr>
        <w:t xml:space="preserve">) </w:t>
      </w:r>
      <w:r w:rsidRPr="003843DC">
        <w:rPr>
          <w:rFonts w:ascii="TH Sarabun New" w:hAnsi="TH Sarabun New" w:cs="TH Sarabun New" w:hint="cs"/>
          <w:cs/>
        </w:rPr>
        <w:t>ทั้งนี้ เพื่อให้สถาบันการเงินยังเป็นกลไกสำคัญและมีกำลังไปช่วยลูกหนี้ที่ได้รับความเดือดร้อนและเป็นเป้าหมายได้อย่างเพียงพอและทั่วถึง</w:t>
      </w:r>
      <w:r>
        <w:rPr>
          <w:rFonts w:ascii="TH Sarabun New" w:hAnsi="TH Sarabun New" w:cs="TH Sarabun New" w:hint="cs"/>
          <w:cs/>
        </w:rPr>
        <w:t xml:space="preserve"> </w:t>
      </w:r>
    </w:p>
    <w:p w:rsidR="00073DA6" w:rsidRDefault="00073DA6" w:rsidP="00124893">
      <w:pPr>
        <w:pStyle w:val="Default"/>
        <w:tabs>
          <w:tab w:val="left" w:pos="567"/>
        </w:tabs>
        <w:ind w:firstLine="720"/>
        <w:jc w:val="thaiDistribute"/>
        <w:rPr>
          <w:sz w:val="32"/>
          <w:szCs w:val="32"/>
        </w:rPr>
      </w:pPr>
      <w:r w:rsidRPr="0004375F">
        <w:rPr>
          <w:sz w:val="32"/>
          <w:szCs w:val="32"/>
          <w:cs/>
        </w:rPr>
        <w:t>นายรณดล นุ่มนนท์ รองผู้ว่าการ ด้านเสถียรภาพระบบสถาบันการเงิน</w:t>
      </w:r>
      <w:r w:rsidRPr="0004375F">
        <w:rPr>
          <w:rFonts w:ascii="DB_Surawong_X" w:hAnsi="DB_Surawong_X"/>
          <w:color w:val="3E3E3E"/>
          <w:sz w:val="23"/>
          <w:szCs w:val="23"/>
          <w:shd w:val="clear" w:color="auto" w:fill="FFFFFF"/>
        </w:rPr>
        <w:t> </w:t>
      </w:r>
      <w:r w:rsidR="006776B1">
        <w:rPr>
          <w:rFonts w:hint="cs"/>
          <w:sz w:val="32"/>
          <w:szCs w:val="32"/>
          <w:cs/>
        </w:rPr>
        <w:t>ธปท. ชี้แจง</w:t>
      </w:r>
      <w:r w:rsidRPr="0004375F">
        <w:rPr>
          <w:rFonts w:hint="cs"/>
          <w:sz w:val="32"/>
          <w:szCs w:val="32"/>
          <w:cs/>
        </w:rPr>
        <w:t>ว่า</w:t>
      </w:r>
      <w:r>
        <w:rPr>
          <w:rFonts w:hint="cs"/>
          <w:sz w:val="32"/>
          <w:szCs w:val="32"/>
          <w:cs/>
        </w:rPr>
        <w:t xml:space="preserve"> </w:t>
      </w:r>
      <w:r w:rsidR="00D72A55">
        <w:rPr>
          <w:sz w:val="32"/>
          <w:szCs w:val="32"/>
          <w:cs/>
        </w:rPr>
        <w:t>“</w:t>
      </w:r>
      <w:r w:rsidR="003843DC" w:rsidRPr="0049269A">
        <w:rPr>
          <w:sz w:val="32"/>
          <w:szCs w:val="32"/>
          <w:cs/>
        </w:rPr>
        <w:t>เพื่อให้เป็นไปตามเจตนารมณ์การส่งผ่านความช่วยเหลือเพิ่มเติมให้แก่ลูกหนี้ในภาวะวิกฤต</w:t>
      </w:r>
      <w:r w:rsidR="003843DC" w:rsidRPr="001B6A50">
        <w:rPr>
          <w:sz w:val="32"/>
          <w:szCs w:val="32"/>
          <w:cs/>
        </w:rPr>
        <w:t xml:space="preserve"> </w:t>
      </w:r>
      <w:r w:rsidR="003843DC" w:rsidRPr="001B6A50">
        <w:rPr>
          <w:b/>
          <w:bCs/>
          <w:sz w:val="32"/>
          <w:szCs w:val="32"/>
          <w:cs/>
        </w:rPr>
        <w:t>ธปท. ได้พิจารณาปรับกฎเกณ</w:t>
      </w:r>
      <w:r w:rsidR="003843DC" w:rsidRPr="0049269A">
        <w:rPr>
          <w:b/>
          <w:bCs/>
          <w:sz w:val="32"/>
          <w:szCs w:val="32"/>
          <w:cs/>
        </w:rPr>
        <w:t>ฑ์การก</w:t>
      </w:r>
      <w:r w:rsidR="003843DC" w:rsidRPr="0049269A">
        <w:rPr>
          <w:rFonts w:hint="cs"/>
          <w:b/>
          <w:bCs/>
          <w:sz w:val="32"/>
          <w:szCs w:val="32"/>
          <w:cs/>
        </w:rPr>
        <w:t>ำ</w:t>
      </w:r>
      <w:r w:rsidR="003843DC" w:rsidRPr="001B6A50">
        <w:rPr>
          <w:b/>
          <w:bCs/>
          <w:sz w:val="32"/>
          <w:szCs w:val="32"/>
          <w:cs/>
        </w:rPr>
        <w:t>กับ</w:t>
      </w:r>
      <w:r w:rsidR="003843DC" w:rsidRPr="001E0C92">
        <w:rPr>
          <w:sz w:val="32"/>
          <w:szCs w:val="32"/>
          <w:cs/>
        </w:rPr>
        <w:t>ดูแลให้เอื้อต่อการให้ความช่วยเหลือต่าง</w:t>
      </w:r>
      <w:r w:rsidR="003843DC" w:rsidRPr="001E0C92">
        <w:rPr>
          <w:rFonts w:hint="cs"/>
          <w:sz w:val="32"/>
          <w:szCs w:val="32"/>
          <w:cs/>
        </w:rPr>
        <w:t xml:space="preserve"> </w:t>
      </w:r>
      <w:r w:rsidR="003843DC" w:rsidRPr="001E0C92">
        <w:rPr>
          <w:sz w:val="32"/>
          <w:szCs w:val="32"/>
          <w:cs/>
        </w:rPr>
        <w:t xml:space="preserve">ๆ </w:t>
      </w:r>
      <w:r w:rsidR="003843DC" w:rsidRPr="001E0C92">
        <w:rPr>
          <w:rFonts w:hint="cs"/>
          <w:sz w:val="32"/>
          <w:szCs w:val="32"/>
          <w:cs/>
        </w:rPr>
        <w:t>อย่าง</w:t>
      </w:r>
      <w:r w:rsidR="003843DC" w:rsidRPr="001E0C92">
        <w:rPr>
          <w:sz w:val="32"/>
          <w:szCs w:val="32"/>
          <w:cs/>
        </w:rPr>
        <w:t>ต่อเนื่อง</w:t>
      </w:r>
      <w:r w:rsidR="003843DC" w:rsidRPr="001E0C92">
        <w:rPr>
          <w:rFonts w:hint="cs"/>
          <w:sz w:val="32"/>
          <w:szCs w:val="32"/>
          <w:cs/>
        </w:rPr>
        <w:t xml:space="preserve"> </w:t>
      </w:r>
      <w:r w:rsidR="003843DC" w:rsidRPr="001E0C92">
        <w:rPr>
          <w:sz w:val="32"/>
          <w:szCs w:val="32"/>
          <w:cs/>
        </w:rPr>
        <w:t xml:space="preserve">รวมถึงปรับลดข้อจำกัดในการเข้าถึงมาตรการ </w:t>
      </w:r>
      <w:r w:rsidR="001E0C92" w:rsidRPr="001E0C92">
        <w:rPr>
          <w:rFonts w:hint="cs"/>
          <w:sz w:val="32"/>
          <w:szCs w:val="32"/>
          <w:cs/>
        </w:rPr>
        <w:t xml:space="preserve">อาทิ </w:t>
      </w:r>
      <w:r w:rsidR="001E0C92" w:rsidRPr="007238FB">
        <w:rPr>
          <w:b/>
          <w:bCs/>
          <w:sz w:val="32"/>
          <w:szCs w:val="32"/>
          <w:cs/>
        </w:rPr>
        <w:t>การ</w:t>
      </w:r>
      <w:r w:rsidR="006776B1">
        <w:rPr>
          <w:rFonts w:hint="cs"/>
          <w:b/>
          <w:bCs/>
          <w:sz w:val="32"/>
          <w:szCs w:val="32"/>
          <w:cs/>
        </w:rPr>
        <w:t>ให้ความยืดหยุ่นในการบังคับ</w:t>
      </w:r>
      <w:r w:rsidR="001E0C92" w:rsidRPr="007238FB">
        <w:rPr>
          <w:b/>
          <w:bCs/>
          <w:sz w:val="32"/>
          <w:szCs w:val="32"/>
          <w:cs/>
        </w:rPr>
        <w:t>ใช้หลักเกณฑ์การจัดชั้นและการกันเงินสำรอง</w:t>
      </w:r>
      <w:r w:rsidR="006776B1">
        <w:rPr>
          <w:b/>
          <w:bCs/>
          <w:sz w:val="32"/>
          <w:szCs w:val="32"/>
          <w:cs/>
        </w:rPr>
        <w:t xml:space="preserve"> </w:t>
      </w:r>
      <w:r w:rsidR="006776B1">
        <w:rPr>
          <w:sz w:val="32"/>
          <w:szCs w:val="32"/>
          <w:cs/>
        </w:rPr>
        <w:t>เพื่อลดภาระต้นทุน</w:t>
      </w:r>
      <w:r w:rsidR="006776B1">
        <w:rPr>
          <w:rFonts w:hint="cs"/>
          <w:sz w:val="32"/>
          <w:szCs w:val="32"/>
          <w:cs/>
        </w:rPr>
        <w:t>ของ</w:t>
      </w:r>
      <w:r w:rsidR="001E0C92" w:rsidRPr="001E0C92">
        <w:rPr>
          <w:sz w:val="32"/>
          <w:szCs w:val="32"/>
          <w:cs/>
        </w:rPr>
        <w:t>สถาบันการเงินที่ให้ความช่วยเหลือลูกหนี้</w:t>
      </w:r>
      <w:r w:rsidR="006776B1">
        <w:rPr>
          <w:rFonts w:hint="cs"/>
          <w:sz w:val="32"/>
          <w:szCs w:val="32"/>
          <w:cs/>
        </w:rPr>
        <w:t>มากไปกว่าการขยายเวลาชำระหนี้เพียงอย่างเดียว</w:t>
      </w:r>
      <w:r w:rsidR="001E0C92">
        <w:rPr>
          <w:rFonts w:hint="cs"/>
          <w:sz w:val="32"/>
          <w:szCs w:val="32"/>
          <w:cs/>
        </w:rPr>
        <w:t xml:space="preserve"> </w:t>
      </w:r>
      <w:r w:rsidR="001E0C92">
        <w:rPr>
          <w:rFonts w:hint="cs"/>
          <w:b/>
          <w:bCs/>
          <w:sz w:val="32"/>
          <w:szCs w:val="32"/>
          <w:cs/>
        </w:rPr>
        <w:t>และ</w:t>
      </w:r>
      <w:r w:rsidR="001E0C92">
        <w:rPr>
          <w:b/>
          <w:bCs/>
          <w:sz w:val="32"/>
          <w:szCs w:val="32"/>
          <w:cs/>
        </w:rPr>
        <w:t>การขยายระยะเวลาปรับลดอัตราเงินนำส่งเข้ากองทุน</w:t>
      </w:r>
      <w:r w:rsidR="001E0C92">
        <w:rPr>
          <w:b/>
          <w:bCs/>
          <w:sz w:val="32"/>
          <w:szCs w:val="32"/>
        </w:rPr>
        <w:t xml:space="preserve"> FIDF </w:t>
      </w:r>
      <w:r w:rsidR="001E0C92">
        <w:rPr>
          <w:b/>
          <w:bCs/>
          <w:sz w:val="32"/>
          <w:szCs w:val="32"/>
          <w:cs/>
        </w:rPr>
        <w:t>เหลือร้อยละ</w:t>
      </w:r>
      <w:r w:rsidR="001E0C92">
        <w:rPr>
          <w:b/>
          <w:bCs/>
          <w:sz w:val="32"/>
          <w:szCs w:val="32"/>
        </w:rPr>
        <w:t xml:space="preserve"> 0</w:t>
      </w:r>
      <w:r w:rsidR="001E0C92">
        <w:rPr>
          <w:b/>
          <w:bCs/>
          <w:sz w:val="32"/>
          <w:szCs w:val="32"/>
          <w:cs/>
        </w:rPr>
        <w:t>.</w:t>
      </w:r>
      <w:r w:rsidR="001E0C92">
        <w:rPr>
          <w:b/>
          <w:bCs/>
          <w:sz w:val="32"/>
          <w:szCs w:val="32"/>
        </w:rPr>
        <w:t xml:space="preserve">23 </w:t>
      </w:r>
      <w:r w:rsidR="001E0C92">
        <w:rPr>
          <w:b/>
          <w:bCs/>
          <w:sz w:val="32"/>
          <w:szCs w:val="32"/>
          <w:cs/>
        </w:rPr>
        <w:t>ออกไปจนถึงสิ้นปี</w:t>
      </w:r>
      <w:r w:rsidR="001E0C92">
        <w:rPr>
          <w:b/>
          <w:bCs/>
          <w:sz w:val="32"/>
          <w:szCs w:val="32"/>
        </w:rPr>
        <w:t xml:space="preserve"> 2565 </w:t>
      </w:r>
      <w:r w:rsidR="001E0C92">
        <w:rPr>
          <w:sz w:val="32"/>
          <w:szCs w:val="32"/>
          <w:cs/>
        </w:rPr>
        <w:t>เพื่อให้สถาบั</w:t>
      </w:r>
      <w:r w:rsidR="006776B1">
        <w:rPr>
          <w:sz w:val="32"/>
          <w:szCs w:val="32"/>
          <w:cs/>
        </w:rPr>
        <w:t>นการเงิน</w:t>
      </w:r>
      <w:r w:rsidR="001E0C92">
        <w:rPr>
          <w:sz w:val="32"/>
          <w:szCs w:val="32"/>
          <w:cs/>
        </w:rPr>
        <w:t>ส่งผ่านต้นทุนที่ลดลงไปในการบรรเทาผลกระทบต่อภาคธุรกิจและประชาชนได้อย่างต่อเนื่อ</w:t>
      </w:r>
      <w:r w:rsidR="001E0C92">
        <w:rPr>
          <w:rFonts w:hint="cs"/>
          <w:sz w:val="32"/>
          <w:szCs w:val="32"/>
          <w:cs/>
        </w:rPr>
        <w:t>ง</w:t>
      </w:r>
      <w:r w:rsidR="00D72A55" w:rsidRPr="001E0C92">
        <w:rPr>
          <w:sz w:val="32"/>
          <w:szCs w:val="32"/>
          <w:cs/>
        </w:rPr>
        <w:t>”</w:t>
      </w:r>
    </w:p>
    <w:p w:rsidR="0098578E" w:rsidRDefault="006776B1" w:rsidP="00124893">
      <w:pPr>
        <w:pStyle w:val="Default"/>
        <w:tabs>
          <w:tab w:val="left" w:pos="567"/>
        </w:tabs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ขณะเดียวกัน </w:t>
      </w:r>
      <w:r w:rsidR="00073DA6" w:rsidRPr="00073DA6">
        <w:rPr>
          <w:sz w:val="32"/>
          <w:szCs w:val="32"/>
          <w:cs/>
        </w:rPr>
        <w:t>นายผยง ศรีวณิช</w:t>
      </w:r>
      <w:r w:rsidR="00073DA6">
        <w:rPr>
          <w:rFonts w:hint="cs"/>
          <w:sz w:val="32"/>
          <w:szCs w:val="32"/>
          <w:cs/>
        </w:rPr>
        <w:t xml:space="preserve"> ประธานสมาคม</w:t>
      </w:r>
      <w:r w:rsidR="003843DC" w:rsidRPr="00D15B01">
        <w:rPr>
          <w:sz w:val="32"/>
          <w:szCs w:val="32"/>
          <w:cs/>
        </w:rPr>
        <w:t xml:space="preserve">ธนาคารไทย </w:t>
      </w:r>
      <w:r w:rsidR="00073DA6">
        <w:rPr>
          <w:rFonts w:hint="cs"/>
          <w:sz w:val="32"/>
          <w:szCs w:val="32"/>
          <w:cs/>
        </w:rPr>
        <w:t xml:space="preserve">กล่าวว่า </w:t>
      </w:r>
      <w:r w:rsidR="00D72A55">
        <w:rPr>
          <w:sz w:val="32"/>
          <w:szCs w:val="32"/>
          <w:cs/>
        </w:rPr>
        <w:t>“</w:t>
      </w:r>
      <w:r w:rsidR="00D72A55" w:rsidRPr="0004375F">
        <w:rPr>
          <w:rFonts w:hint="cs"/>
          <w:b/>
          <w:bCs/>
          <w:sz w:val="32"/>
          <w:szCs w:val="32"/>
          <w:cs/>
        </w:rPr>
        <w:t>ธนาคาร</w:t>
      </w:r>
      <w:r w:rsidR="003843DC" w:rsidRPr="0004375F">
        <w:rPr>
          <w:b/>
          <w:bCs/>
          <w:sz w:val="32"/>
          <w:szCs w:val="32"/>
          <w:cs/>
        </w:rPr>
        <w:t>จะเร่งนำมาตรการช่วยเหลือเพิ่มเติมนี้ เป็นแนวทางในการช่วยเหลือลูกหนี้</w:t>
      </w:r>
      <w:r w:rsidR="003843DC" w:rsidRPr="00D15B01">
        <w:rPr>
          <w:sz w:val="32"/>
          <w:szCs w:val="32"/>
          <w:cs/>
        </w:rPr>
        <w:t xml:space="preserve"> โดยแต่ละธนาคารจะไปออก</w:t>
      </w:r>
      <w:r w:rsidR="003843DC">
        <w:rPr>
          <w:rFonts w:hint="cs"/>
          <w:sz w:val="32"/>
          <w:szCs w:val="32"/>
          <w:cs/>
        </w:rPr>
        <w:t>มาตรการเพื่อเป็น</w:t>
      </w:r>
      <w:r w:rsidR="003843DC" w:rsidRPr="00D15B01">
        <w:rPr>
          <w:sz w:val="32"/>
          <w:szCs w:val="32"/>
          <w:cs/>
        </w:rPr>
        <w:t>ทางเลือก</w:t>
      </w:r>
      <w:r w:rsidR="003843DC" w:rsidRPr="00C138C4">
        <w:rPr>
          <w:sz w:val="32"/>
          <w:szCs w:val="32"/>
          <w:cs/>
        </w:rPr>
        <w:t xml:space="preserve">ในการช่วยเหลือลูกหนี้ </w:t>
      </w:r>
      <w:r w:rsidR="003843DC" w:rsidRPr="00D15B01">
        <w:rPr>
          <w:sz w:val="32"/>
          <w:szCs w:val="32"/>
          <w:cs/>
        </w:rPr>
        <w:t>(</w:t>
      </w:r>
      <w:r w:rsidR="002B7F4F">
        <w:rPr>
          <w:sz w:val="32"/>
          <w:szCs w:val="32"/>
        </w:rPr>
        <w:t>P</w:t>
      </w:r>
      <w:r w:rsidR="003843DC" w:rsidRPr="00D15B01">
        <w:rPr>
          <w:sz w:val="32"/>
          <w:szCs w:val="32"/>
        </w:rPr>
        <w:t>roduct program</w:t>
      </w:r>
      <w:r w:rsidR="003843DC" w:rsidRPr="00D15B01">
        <w:rPr>
          <w:sz w:val="32"/>
          <w:szCs w:val="32"/>
          <w:cs/>
        </w:rPr>
        <w:t xml:space="preserve">) </w:t>
      </w:r>
      <w:r w:rsidR="003843DC">
        <w:rPr>
          <w:rFonts w:hint="cs"/>
          <w:sz w:val="32"/>
          <w:szCs w:val="32"/>
          <w:cs/>
        </w:rPr>
        <w:t>โดยเฉพาะ</w:t>
      </w:r>
      <w:r w:rsidR="003843DC" w:rsidRPr="00D15B01">
        <w:rPr>
          <w:sz w:val="32"/>
          <w:szCs w:val="32"/>
          <w:cs/>
        </w:rPr>
        <w:t>การปรับปรุงโครงสร้างหนี้</w:t>
      </w:r>
      <w:r w:rsidR="003843DC">
        <w:rPr>
          <w:rFonts w:hint="cs"/>
          <w:sz w:val="32"/>
          <w:szCs w:val="32"/>
          <w:cs/>
        </w:rPr>
        <w:t>ให้สอดคล้องกับปัญหาของ</w:t>
      </w:r>
      <w:r w:rsidR="003843DC" w:rsidRPr="00D15B01">
        <w:rPr>
          <w:sz w:val="32"/>
          <w:szCs w:val="32"/>
          <w:cs/>
        </w:rPr>
        <w:t>ลูกหนี้แต่ละกลุ่ม</w:t>
      </w:r>
      <w:r w:rsidR="003843DC" w:rsidRPr="00B46BC8">
        <w:rPr>
          <w:sz w:val="32"/>
          <w:szCs w:val="32"/>
          <w:cs/>
        </w:rPr>
        <w:t>ได้อย่างรวดเร็ว</w:t>
      </w:r>
      <w:r w:rsidR="003843DC" w:rsidRPr="00073DA6">
        <w:rPr>
          <w:rFonts w:hint="cs"/>
          <w:sz w:val="32"/>
          <w:szCs w:val="32"/>
          <w:cs/>
        </w:rPr>
        <w:t xml:space="preserve"> </w:t>
      </w:r>
      <w:r w:rsidR="003843DC">
        <w:rPr>
          <w:rFonts w:hint="cs"/>
          <w:sz w:val="32"/>
          <w:szCs w:val="32"/>
          <w:cs/>
        </w:rPr>
        <w:t>เพื่อให้ลูกหนี้ทุกกลุ่มสามาร</w:t>
      </w:r>
      <w:r w:rsidR="00E25F63">
        <w:rPr>
          <w:rFonts w:hint="cs"/>
          <w:sz w:val="32"/>
          <w:szCs w:val="32"/>
          <w:cs/>
        </w:rPr>
        <w:t>ถ</w:t>
      </w:r>
      <w:r w:rsidR="003843DC">
        <w:rPr>
          <w:rFonts w:hint="cs"/>
          <w:sz w:val="32"/>
          <w:szCs w:val="32"/>
          <w:cs/>
        </w:rPr>
        <w:t>ประคับประคองธุรกิจให้ผ่าน</w:t>
      </w:r>
      <w:r w:rsidR="003843DC" w:rsidRPr="00D15B01">
        <w:rPr>
          <w:sz w:val="32"/>
          <w:szCs w:val="32"/>
          <w:cs/>
        </w:rPr>
        <w:t>พ้นวิกฤตครั้งนี้ไปได้</w:t>
      </w:r>
      <w:r w:rsidR="00073DA6" w:rsidRPr="00073DA6">
        <w:rPr>
          <w:sz w:val="32"/>
          <w:szCs w:val="32"/>
          <w:cs/>
        </w:rPr>
        <w:t xml:space="preserve"> </w:t>
      </w:r>
      <w:r w:rsidR="003843DC" w:rsidRPr="00073DA6">
        <w:rPr>
          <w:rFonts w:hint="cs"/>
          <w:sz w:val="32"/>
          <w:szCs w:val="32"/>
          <w:cs/>
        </w:rPr>
        <w:t xml:space="preserve">ทั้งนี้ การออก </w:t>
      </w:r>
      <w:r w:rsidR="002B7F4F">
        <w:rPr>
          <w:sz w:val="32"/>
          <w:szCs w:val="32"/>
        </w:rPr>
        <w:lastRenderedPageBreak/>
        <w:t>P</w:t>
      </w:r>
      <w:r w:rsidR="003843DC" w:rsidRPr="00073DA6">
        <w:rPr>
          <w:rFonts w:hint="cs"/>
          <w:sz w:val="32"/>
          <w:szCs w:val="32"/>
        </w:rPr>
        <w:t xml:space="preserve">roduct </w:t>
      </w:r>
      <w:r w:rsidR="00E25F63">
        <w:rPr>
          <w:sz w:val="32"/>
          <w:szCs w:val="32"/>
        </w:rPr>
        <w:t>p</w:t>
      </w:r>
      <w:r w:rsidR="003843DC" w:rsidRPr="00073DA6">
        <w:rPr>
          <w:rFonts w:hint="cs"/>
          <w:sz w:val="32"/>
          <w:szCs w:val="32"/>
        </w:rPr>
        <w:t>rogram</w:t>
      </w:r>
      <w:r w:rsidR="003843DC" w:rsidRPr="00073DA6">
        <w:rPr>
          <w:rFonts w:hint="cs"/>
          <w:sz w:val="32"/>
          <w:szCs w:val="32"/>
          <w:cs/>
        </w:rPr>
        <w:t xml:space="preserve"> เพื่อปรับปรุงโครงสร้างหนี้ของแต่ละธนาคารนั้น จะมีความหลากหลายและสอดคล้องกับปัญหาของลูกหนี้แต่ละราย แต่ละกลุ่ม และเป็นธรรมทั้งกับลูกหนี้และเจ้าหนี้ เพื่อให้การช่วยเหลือไปสู่กลุ่มลูกหนี้ที่เป็นเป้าหมายได้ผลอย่างแท้จริง</w:t>
      </w:r>
      <w:r w:rsidR="00D72A55">
        <w:rPr>
          <w:sz w:val="32"/>
          <w:szCs w:val="32"/>
          <w:cs/>
        </w:rPr>
        <w:t xml:space="preserve">” </w:t>
      </w:r>
      <w:r w:rsidR="003843DC" w:rsidRPr="00073DA6">
        <w:rPr>
          <w:rFonts w:hint="cs"/>
          <w:sz w:val="32"/>
          <w:szCs w:val="32"/>
          <w:cs/>
        </w:rPr>
        <w:t xml:space="preserve"> </w:t>
      </w:r>
      <w:r w:rsidR="003843DC" w:rsidRPr="00073DA6">
        <w:rPr>
          <w:sz w:val="32"/>
          <w:szCs w:val="32"/>
          <w:cs/>
        </w:rPr>
        <w:t xml:space="preserve"> </w:t>
      </w:r>
    </w:p>
    <w:p w:rsidR="00073DA6" w:rsidRPr="000F27E6" w:rsidRDefault="00073DA6" w:rsidP="000F27E6">
      <w:pPr>
        <w:pStyle w:val="Default"/>
        <w:tabs>
          <w:tab w:val="left" w:pos="567"/>
        </w:tabs>
        <w:jc w:val="thaiDistribute"/>
        <w:rPr>
          <w:sz w:val="16"/>
          <w:szCs w:val="16"/>
        </w:rPr>
      </w:pPr>
    </w:p>
    <w:p w:rsidR="00D72A55" w:rsidRPr="00E71634" w:rsidRDefault="00D72A55" w:rsidP="00124893">
      <w:pPr>
        <w:pStyle w:val="Default"/>
        <w:tabs>
          <w:tab w:val="left" w:pos="567"/>
        </w:tabs>
        <w:ind w:firstLine="720"/>
        <w:jc w:val="thaiDistribute"/>
      </w:pPr>
      <w:r>
        <w:rPr>
          <w:rFonts w:hint="cs"/>
          <w:sz w:val="32"/>
          <w:szCs w:val="32"/>
          <w:cs/>
        </w:rPr>
        <w:t xml:space="preserve">ธปท. </w:t>
      </w:r>
      <w:r w:rsidRPr="00D72A55">
        <w:rPr>
          <w:rFonts w:hint="cs"/>
          <w:sz w:val="32"/>
          <w:szCs w:val="32"/>
          <w:cs/>
        </w:rPr>
        <w:t>และสมาคมธนาคารไทย</w:t>
      </w:r>
      <w:r>
        <w:rPr>
          <w:rFonts w:hint="cs"/>
          <w:sz w:val="32"/>
          <w:szCs w:val="32"/>
          <w:cs/>
        </w:rPr>
        <w:t xml:space="preserve"> มุ่งหวังให้มาตรการ</w:t>
      </w:r>
      <w:r w:rsidRPr="00AC0034">
        <w:rPr>
          <w:sz w:val="32"/>
          <w:szCs w:val="32"/>
          <w:cs/>
        </w:rPr>
        <w:t>ปรับปรุงโครงสร้างหนี้</w:t>
      </w:r>
      <w:r>
        <w:rPr>
          <w:rFonts w:hint="cs"/>
          <w:sz w:val="32"/>
          <w:szCs w:val="32"/>
          <w:cs/>
        </w:rPr>
        <w:t>ที่สอดคล้องกับปัญหาของ</w:t>
      </w:r>
      <w:r w:rsidRPr="00AC0034">
        <w:rPr>
          <w:sz w:val="32"/>
          <w:szCs w:val="32"/>
          <w:cs/>
        </w:rPr>
        <w:t>ลูกหนี้</w:t>
      </w:r>
      <w:r w:rsidR="00E25F63">
        <w:rPr>
          <w:sz w:val="32"/>
          <w:szCs w:val="32"/>
          <w:cs/>
        </w:rPr>
        <w:br/>
      </w:r>
      <w:r w:rsidRPr="00AC0034">
        <w:rPr>
          <w:sz w:val="32"/>
          <w:szCs w:val="32"/>
          <w:cs/>
        </w:rPr>
        <w:t>แต่ละกลุ่ม</w:t>
      </w:r>
      <w:r>
        <w:rPr>
          <w:rFonts w:hint="cs"/>
          <w:sz w:val="32"/>
          <w:szCs w:val="32"/>
          <w:cs/>
        </w:rPr>
        <w:t>ในครั้งนี้ จะช่วยให้ลูกหนี้ทุกกลุ่มสามารถประคับประคองธุรกิจให้ผ่าน</w:t>
      </w:r>
      <w:r>
        <w:rPr>
          <w:sz w:val="32"/>
          <w:szCs w:val="32"/>
          <w:cs/>
        </w:rPr>
        <w:t>พ้นวิกฤตครั้งนี้ไปด้วยกัน</w:t>
      </w:r>
    </w:p>
    <w:p w:rsidR="00073DA6" w:rsidRPr="00073DA6" w:rsidRDefault="00073DA6" w:rsidP="00073DA6">
      <w:pPr>
        <w:pStyle w:val="Default"/>
        <w:tabs>
          <w:tab w:val="left" w:pos="567"/>
        </w:tabs>
        <w:ind w:firstLine="720"/>
        <w:jc w:val="thaiDistribute"/>
        <w:rPr>
          <w:sz w:val="32"/>
          <w:szCs w:val="32"/>
        </w:rPr>
      </w:pPr>
    </w:p>
    <w:p w:rsidR="0098578E" w:rsidRDefault="0098578E" w:rsidP="0098578E">
      <w:pPr>
        <w:ind w:left="3600"/>
        <w:jc w:val="center"/>
        <w:rPr>
          <w:rFonts w:ascii="TH Sarabun New" w:hAnsi="TH Sarabun New" w:cs="TH Sarabun New"/>
        </w:rPr>
      </w:pPr>
      <w:r w:rsidRPr="0098578E">
        <w:rPr>
          <w:rFonts w:ascii="TH Sarabun New" w:hAnsi="TH Sarabun New" w:cs="TH Sarabun New"/>
          <w:cs/>
        </w:rPr>
        <w:t>ธนาคารแห่งประเทศไทย</w:t>
      </w:r>
      <w:r w:rsidRPr="0098578E">
        <w:rPr>
          <w:rFonts w:ascii="TH Sarabun New" w:hAnsi="TH Sarabun New" w:cs="TH Sarabun New"/>
          <w:cs/>
        </w:rPr>
        <w:br/>
        <w:t>สมาคมธนาคารไทย</w:t>
      </w:r>
    </w:p>
    <w:p w:rsidR="0098578E" w:rsidRPr="0098578E" w:rsidRDefault="0098578E" w:rsidP="003843DC">
      <w:pPr>
        <w:ind w:left="3600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24 </w:t>
      </w:r>
      <w:r>
        <w:rPr>
          <w:rFonts w:ascii="TH Sarabun New" w:hAnsi="TH Sarabun New" w:cs="TH Sarabun New" w:hint="cs"/>
          <w:cs/>
        </w:rPr>
        <w:t xml:space="preserve">สิงหาคม </w:t>
      </w:r>
      <w:r>
        <w:rPr>
          <w:rFonts w:ascii="TH Sarabun New" w:hAnsi="TH Sarabun New" w:cs="TH Sarabun New"/>
        </w:rPr>
        <w:t>2564</w:t>
      </w:r>
    </w:p>
    <w:sectPr w:rsidR="0098578E" w:rsidRPr="0098578E" w:rsidSect="003843DC">
      <w:pgSz w:w="11906" w:h="16838"/>
      <w:pgMar w:top="567" w:right="1134" w:bottom="567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BA3" w:rsidRDefault="00A41BA3" w:rsidP="00E07EB9">
      <w:pPr>
        <w:spacing w:after="0" w:line="240" w:lineRule="auto"/>
      </w:pPr>
      <w:r>
        <w:separator/>
      </w:r>
    </w:p>
  </w:endnote>
  <w:endnote w:type="continuationSeparator" w:id="0">
    <w:p w:rsidR="00A41BA3" w:rsidRDefault="00A41BA3" w:rsidP="00E0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_Surawong_X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BA3" w:rsidRDefault="00A41BA3" w:rsidP="00E07EB9">
      <w:pPr>
        <w:spacing w:after="0" w:line="240" w:lineRule="auto"/>
      </w:pPr>
      <w:r>
        <w:separator/>
      </w:r>
    </w:p>
  </w:footnote>
  <w:footnote w:type="continuationSeparator" w:id="0">
    <w:p w:rsidR="00A41BA3" w:rsidRDefault="00A41BA3" w:rsidP="00E07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B9"/>
    <w:rsid w:val="0002475C"/>
    <w:rsid w:val="0004375F"/>
    <w:rsid w:val="000464C4"/>
    <w:rsid w:val="00073DA6"/>
    <w:rsid w:val="000B08E8"/>
    <w:rsid w:val="000F27E6"/>
    <w:rsid w:val="000F668B"/>
    <w:rsid w:val="001172B8"/>
    <w:rsid w:val="00124893"/>
    <w:rsid w:val="001633CB"/>
    <w:rsid w:val="001A525B"/>
    <w:rsid w:val="001E0C92"/>
    <w:rsid w:val="00207335"/>
    <w:rsid w:val="002833E7"/>
    <w:rsid w:val="002B7F4F"/>
    <w:rsid w:val="00302FA7"/>
    <w:rsid w:val="00372BBD"/>
    <w:rsid w:val="00372CC2"/>
    <w:rsid w:val="003843DC"/>
    <w:rsid w:val="004217B3"/>
    <w:rsid w:val="004270D4"/>
    <w:rsid w:val="00431F79"/>
    <w:rsid w:val="00535AA3"/>
    <w:rsid w:val="005458A7"/>
    <w:rsid w:val="00640049"/>
    <w:rsid w:val="0064232C"/>
    <w:rsid w:val="006776B1"/>
    <w:rsid w:val="006C32EF"/>
    <w:rsid w:val="007218AD"/>
    <w:rsid w:val="007238FB"/>
    <w:rsid w:val="007E6375"/>
    <w:rsid w:val="008038F1"/>
    <w:rsid w:val="0089437B"/>
    <w:rsid w:val="008D429D"/>
    <w:rsid w:val="0098578E"/>
    <w:rsid w:val="00A1716A"/>
    <w:rsid w:val="00A41BA3"/>
    <w:rsid w:val="00AF2B3B"/>
    <w:rsid w:val="00B33BAC"/>
    <w:rsid w:val="00B66785"/>
    <w:rsid w:val="00B8045D"/>
    <w:rsid w:val="00BA302B"/>
    <w:rsid w:val="00BB6566"/>
    <w:rsid w:val="00BC2CAD"/>
    <w:rsid w:val="00CC0A02"/>
    <w:rsid w:val="00CE4D75"/>
    <w:rsid w:val="00D56C13"/>
    <w:rsid w:val="00D72A55"/>
    <w:rsid w:val="00DA1CC0"/>
    <w:rsid w:val="00E07EB9"/>
    <w:rsid w:val="00E25F63"/>
    <w:rsid w:val="00E546EA"/>
    <w:rsid w:val="00EF0689"/>
    <w:rsid w:val="00F14D69"/>
    <w:rsid w:val="00F51DC4"/>
    <w:rsid w:val="00F74EC8"/>
    <w:rsid w:val="00FC12DD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7513D"/>
  <w15:chartTrackingRefBased/>
  <w15:docId w15:val="{997D6D12-084F-4DAC-959B-7F60C931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customStyle="1" w:styleId="Default">
    <w:name w:val="Default"/>
    <w:rsid w:val="00E07EB9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69EAD-2A8B-4567-A6AA-1F46B9A4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ธปท. จับมือสมาคมธนาคารไทย ออกมาตรการเพื่อส่งเสริมการช่วยเหลือลูกหนี้</vt:lpstr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ธปท. จับมือสมาคมธนาคารไทย ออกมาตรการเพื่อส่งเสริมการช่วยเหลือลูกหนี้</dc:title>
  <dc:subject>ธปท. จับมือสมาคมธนาคารไทย ออกมาตรการเพื่อส่งเสริมการช่วยเหลือลูกหนี้</dc:subject>
  <dc:creator>Chatbodin Soikaew (ฉัตรบดินทร์ สร้อยแก้ว)</dc:creator>
  <cp:keywords>ธปท;สมาคมธนาคารไทย;BOT;TBA;ช่วยลูกหนี้;ปรับโครงสร้างหนี้;haircut</cp:keywords>
  <dc:description/>
  <cp:lastModifiedBy>Chatbodin Soikaew (ฉัตรบดินทร์ สร้อยแก้ว)</cp:lastModifiedBy>
  <cp:revision>3</cp:revision>
  <dcterms:created xsi:type="dcterms:W3CDTF">2021-08-24T07:51:00Z</dcterms:created>
  <dcterms:modified xsi:type="dcterms:W3CDTF">2021-08-24T07:55:00Z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2021-08-24T03:30:55Z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c4da0aca-f2b9-49c4-840e-c500f55f7a0a</vt:lpwstr>
  </property>
  <property fmtid="{D5CDD505-2E9C-101B-9397-08002B2CF9AE}" pid="8" name="MSIP_Label_b93a4d6f-7563-4bfd-a710-320428f3a219_ContentBits">
    <vt:lpwstr>0</vt:lpwstr>
  </property>
</Properties>
</file>