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F818" w14:textId="77777777" w:rsidR="009B4226" w:rsidRPr="00844930" w:rsidRDefault="009B4226" w:rsidP="009B4226">
      <w:pPr>
        <w:spacing w:after="0"/>
        <w:ind w:right="260"/>
        <w:contextualSpacing/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14:paraId="14CCB7E4" w14:textId="77777777" w:rsidR="009B4226" w:rsidRPr="00844930" w:rsidRDefault="009B4226" w:rsidP="009B4226">
      <w:pPr>
        <w:spacing w:after="0"/>
        <w:ind w:right="260"/>
        <w:contextualSpacing/>
        <w:jc w:val="center"/>
        <w:rPr>
          <w:rFonts w:ascii="Cordia New" w:hAnsi="Cordia New" w:cs="Cordia New"/>
          <w:b/>
          <w:bCs/>
          <w:sz w:val="2"/>
          <w:szCs w:val="2"/>
          <w:cs/>
        </w:rPr>
      </w:pPr>
    </w:p>
    <w:p w14:paraId="0CB77362" w14:textId="77777777" w:rsidR="009B4226" w:rsidRPr="00844930" w:rsidRDefault="009B4226" w:rsidP="009B4226">
      <w:pPr>
        <w:spacing w:after="0"/>
        <w:ind w:right="118" w:firstLine="567"/>
        <w:contextualSpacing/>
        <w:jc w:val="thaiDistribute"/>
        <w:rPr>
          <w:rFonts w:ascii="Cordia New" w:hAnsi="Cordia New" w:cs="Cordia New"/>
          <w:sz w:val="2"/>
          <w:szCs w:val="2"/>
        </w:rPr>
      </w:pPr>
    </w:p>
    <w:p w14:paraId="74D22A00" w14:textId="77777777" w:rsidR="00B84B32" w:rsidRDefault="003A28F8" w:rsidP="003B6053">
      <w:pPr>
        <w:tabs>
          <w:tab w:val="left" w:pos="6780"/>
        </w:tabs>
        <w:spacing w:after="0"/>
        <w:ind w:right="-24"/>
        <w:contextualSpacing/>
        <w:jc w:val="right"/>
        <w:rPr>
          <w:rFonts w:ascii="Cordia New" w:hAnsi="Cordia New" w:cs="Cordia New"/>
          <w:color w:val="000000"/>
          <w:sz w:val="28"/>
        </w:rPr>
      </w:pPr>
      <w:r>
        <w:rPr>
          <w:rFonts w:ascii="Cordia New" w:hAnsi="Cordia New" w:cs="Cordia New"/>
          <w:color w:val="000000"/>
          <w:sz w:val="28"/>
        </w:rPr>
        <w:tab/>
      </w:r>
    </w:p>
    <w:p w14:paraId="3DA23311" w14:textId="550B62F5" w:rsidR="008C30C0" w:rsidRDefault="004B6E48" w:rsidP="003B6053">
      <w:pPr>
        <w:tabs>
          <w:tab w:val="left" w:pos="6780"/>
        </w:tabs>
        <w:spacing w:after="0"/>
        <w:ind w:right="-24"/>
        <w:contextualSpacing/>
        <w:jc w:val="right"/>
        <w:rPr>
          <w:rFonts w:ascii="Cordia New" w:hAnsi="Cordia New" w:cs="Cordia New"/>
          <w:color w:val="000000"/>
          <w:sz w:val="28"/>
        </w:rPr>
      </w:pPr>
      <w:r>
        <w:rPr>
          <w:rFonts w:ascii="Cordia New" w:hAnsi="Cordia New" w:cs="Cordia New"/>
          <w:color w:val="000000"/>
          <w:sz w:val="28"/>
        </w:rPr>
        <w:t xml:space="preserve">16 </w:t>
      </w:r>
      <w:r>
        <w:rPr>
          <w:rFonts w:ascii="Cordia New" w:hAnsi="Cordia New" w:cs="Cordia New" w:hint="cs"/>
          <w:color w:val="000000"/>
          <w:sz w:val="28"/>
          <w:cs/>
        </w:rPr>
        <w:t xml:space="preserve">สิงหาคม </w:t>
      </w:r>
      <w:r>
        <w:rPr>
          <w:rFonts w:ascii="Cordia New" w:hAnsi="Cordia New" w:cs="Cordia New"/>
          <w:color w:val="000000"/>
          <w:sz w:val="28"/>
        </w:rPr>
        <w:t>2564</w:t>
      </w:r>
    </w:p>
    <w:p w14:paraId="128DF0C4" w14:textId="77777777" w:rsidR="008C30C0" w:rsidRDefault="008C30C0" w:rsidP="003B6053">
      <w:pPr>
        <w:tabs>
          <w:tab w:val="left" w:pos="6780"/>
        </w:tabs>
        <w:spacing w:after="0"/>
        <w:ind w:right="-24"/>
        <w:contextualSpacing/>
        <w:jc w:val="right"/>
        <w:rPr>
          <w:rFonts w:ascii="Cordia New" w:hAnsi="Cordia New" w:cs="Cordia New"/>
          <w:color w:val="000000"/>
          <w:sz w:val="28"/>
        </w:rPr>
      </w:pPr>
    </w:p>
    <w:p w14:paraId="22FC478D" w14:textId="63998AC6" w:rsidR="003B6053" w:rsidRDefault="008C30C0" w:rsidP="004B6E48">
      <w:pPr>
        <w:tabs>
          <w:tab w:val="left" w:pos="6780"/>
        </w:tabs>
        <w:spacing w:after="0"/>
        <w:ind w:right="-24"/>
        <w:contextualSpacing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C30C0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สถานการณ์ตลาดท</w:t>
      </w:r>
      <w:r w:rsidR="00E47C55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ี่</w:t>
      </w:r>
      <w:r w:rsidRPr="008C30C0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อยู่อาศัย </w:t>
      </w:r>
      <w:r w:rsidR="004B6E4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ครึ่งแรกภายใต้สถานการณ์โควิด </w:t>
      </w:r>
      <w:r w:rsidR="004B6E48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– 19 </w:t>
      </w:r>
      <w:r w:rsidRPr="008C30C0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และ</w:t>
      </w:r>
      <w:r w:rsidR="004B6E4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ทิศทางปี </w:t>
      </w:r>
      <w:r w:rsidR="004B6E48">
        <w:rPr>
          <w:rFonts w:ascii="Cordia New" w:hAnsi="Cordia New" w:cs="Cordia New"/>
          <w:b/>
          <w:bCs/>
          <w:color w:val="000000"/>
          <w:sz w:val="32"/>
          <w:szCs w:val="32"/>
        </w:rPr>
        <w:t>2564</w:t>
      </w:r>
      <w:r w:rsidR="00FF7CBD" w:rsidRPr="00F87E99">
        <w:rPr>
          <w:rFonts w:ascii="Cordia New" w:hAnsi="Cordia New" w:cs="Cordia New"/>
          <w:noProof/>
        </w:rPr>
        <w:drawing>
          <wp:anchor distT="0" distB="0" distL="114300" distR="114300" simplePos="0" relativeHeight="251657728" behindDoc="1" locked="1" layoutInCell="1" allowOverlap="1" wp14:anchorId="3C71D48A" wp14:editId="5958CAEA">
            <wp:simplePos x="0" y="0"/>
            <wp:positionH relativeFrom="column">
              <wp:posOffset>-559435</wp:posOffset>
            </wp:positionH>
            <wp:positionV relativeFrom="page">
              <wp:posOffset>332105</wp:posOffset>
            </wp:positionV>
            <wp:extent cx="6743700" cy="10250170"/>
            <wp:effectExtent l="0" t="0" r="0" b="0"/>
            <wp:wrapNone/>
            <wp:docPr id="2" name="Picture 2" descr="Press%20Release%20%20REIC%20new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%20Release%20%20REIC%20new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2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DCC69" w14:textId="5347A2FF" w:rsidR="004B6E48" w:rsidRDefault="004B6E48" w:rsidP="004B6E48">
      <w:pPr>
        <w:tabs>
          <w:tab w:val="left" w:pos="6780"/>
        </w:tabs>
        <w:spacing w:after="0"/>
        <w:ind w:right="-24"/>
        <w:contextualSpacing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351A6D1" w14:textId="5F32F4DD" w:rsidR="00886840" w:rsidRPr="00853BF6" w:rsidRDefault="00BF190C" w:rsidP="00BF190C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BF190C">
        <w:rPr>
          <w:rFonts w:ascii="Cordia New" w:hAnsi="Cordia New" w:cs="Cordia New"/>
          <w:b/>
          <w:bCs/>
          <w:sz w:val="32"/>
          <w:szCs w:val="32"/>
          <w:cs/>
        </w:rPr>
        <w:t xml:space="preserve">ศูนย์ข้อมูลอสังหาริมทรัพย์ ธนาคารอาคารสงเคราะห์ ประเมินสถานการณ์ตลาดที่อยู่อาศัย 2564 </w:t>
      </w:r>
      <w:r w:rsidR="0064750D">
        <w:rPr>
          <w:rFonts w:ascii="Cordia New" w:hAnsi="Cordia New" w:cs="Cordia New" w:hint="cs"/>
          <w:b/>
          <w:bCs/>
          <w:sz w:val="32"/>
          <w:szCs w:val="32"/>
          <w:cs/>
        </w:rPr>
        <w:t>ต้องปรับตัวเลข</w:t>
      </w:r>
      <w:r w:rsidRPr="00BF190C">
        <w:rPr>
          <w:rFonts w:ascii="Cordia New" w:hAnsi="Cordia New" w:cs="Cordia New"/>
          <w:b/>
          <w:bCs/>
          <w:sz w:val="32"/>
          <w:szCs w:val="32"/>
          <w:cs/>
        </w:rPr>
        <w:t>คาดการณ์</w:t>
      </w:r>
      <w:r w:rsidR="0064750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ใหม่ หลังจากพบว่ามีการชะลอตัวอย่างมากในด้านอุปทานใหม่ คาดว่าในปี </w:t>
      </w:r>
      <w:r w:rsidR="0064750D">
        <w:rPr>
          <w:rFonts w:ascii="Cordia New" w:hAnsi="Cordia New" w:cs="Cordia New"/>
          <w:b/>
          <w:bCs/>
          <w:sz w:val="32"/>
          <w:szCs w:val="32"/>
        </w:rPr>
        <w:t xml:space="preserve">2564 </w:t>
      </w:r>
      <w:r w:rsidRPr="00BF190C">
        <w:rPr>
          <w:rFonts w:ascii="Cordia New" w:hAnsi="Cordia New" w:cs="Cordia New"/>
          <w:b/>
          <w:bCs/>
          <w:sz w:val="32"/>
          <w:szCs w:val="32"/>
          <w:cs/>
        </w:rPr>
        <w:t xml:space="preserve">โครงการเปิดตัวใหม่ในกรุงเทพฯ-ปริมณฑล </w:t>
      </w:r>
      <w:r w:rsidR="00D04E96">
        <w:rPr>
          <w:rFonts w:ascii="Cordia New" w:hAnsi="Cordia New" w:cs="Cordia New" w:hint="cs"/>
          <w:b/>
          <w:bCs/>
          <w:sz w:val="32"/>
          <w:szCs w:val="32"/>
          <w:cs/>
        </w:rPr>
        <w:t>จะ</w:t>
      </w:r>
      <w:r w:rsidR="00D04E96" w:rsidRPr="00D04E96">
        <w:rPr>
          <w:rFonts w:ascii="Cordia New" w:hAnsi="Cordia New" w:cs="Cordia New"/>
          <w:b/>
          <w:bCs/>
          <w:sz w:val="32"/>
          <w:szCs w:val="32"/>
          <w:cs/>
        </w:rPr>
        <w:t>ลดลงจากปีก่อนหน้าร้อย</w:t>
      </w:r>
      <w:r w:rsidR="00D04E96" w:rsidRPr="00853BF6">
        <w:rPr>
          <w:rFonts w:ascii="Cordia New" w:hAnsi="Cordia New" w:cs="Cordia New"/>
          <w:b/>
          <w:bCs/>
          <w:sz w:val="32"/>
          <w:szCs w:val="32"/>
          <w:cs/>
        </w:rPr>
        <w:t>ละ -</w:t>
      </w:r>
      <w:r w:rsidR="00F44C5C" w:rsidRPr="00853BF6">
        <w:rPr>
          <w:rFonts w:ascii="Cordia New" w:hAnsi="Cordia New" w:cs="Cordia New"/>
          <w:b/>
          <w:bCs/>
          <w:sz w:val="32"/>
          <w:szCs w:val="32"/>
        </w:rPr>
        <w:t>35</w:t>
      </w:r>
      <w:r w:rsidR="00D04E96" w:rsidRPr="00853BF6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F44C5C" w:rsidRPr="00853BF6">
        <w:rPr>
          <w:rFonts w:ascii="Cordia New" w:hAnsi="Cordia New" w:cs="Cordia New"/>
          <w:b/>
          <w:bCs/>
          <w:sz w:val="32"/>
          <w:szCs w:val="32"/>
        </w:rPr>
        <w:t>0</w:t>
      </w:r>
      <w:r w:rsidR="00D04E96" w:rsidRPr="00853BF6">
        <w:rPr>
          <w:rFonts w:ascii="Cordia New" w:hAnsi="Cordia New" w:cs="Cordia New"/>
          <w:b/>
          <w:bCs/>
          <w:sz w:val="32"/>
          <w:szCs w:val="32"/>
          <w:cs/>
        </w:rPr>
        <w:t xml:space="preserve"> หน่วยโอนกรรมสิทธิ์ ลดลง</w:t>
      </w:r>
      <w:r w:rsidR="00D04E96" w:rsidRPr="00853BF6">
        <w:rPr>
          <w:rFonts w:ascii="Cordia New" w:hAnsi="Cordia New" w:cs="Cordia New" w:hint="cs"/>
          <w:b/>
          <w:bCs/>
          <w:sz w:val="32"/>
          <w:szCs w:val="32"/>
          <w:cs/>
        </w:rPr>
        <w:t>ประมาณ</w:t>
      </w:r>
      <w:r w:rsidR="00D04E96" w:rsidRPr="00853BF6">
        <w:rPr>
          <w:rFonts w:ascii="Cordia New" w:hAnsi="Cordia New" w:cs="Cordia New"/>
          <w:b/>
          <w:bCs/>
          <w:sz w:val="32"/>
          <w:szCs w:val="32"/>
          <w:cs/>
        </w:rPr>
        <w:t xml:space="preserve">ร้อยละ -16.2 </w:t>
      </w:r>
      <w:r w:rsidR="00D04E96" w:rsidRPr="00853BF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และต้องใช้เวลาฟื้นสู่สภาวะตลาดปรกติในปี </w:t>
      </w:r>
      <w:r w:rsidR="00D04E96" w:rsidRPr="00853BF6">
        <w:rPr>
          <w:rFonts w:ascii="Cordia New" w:hAnsi="Cordia New" w:cs="Cordia New"/>
          <w:b/>
          <w:bCs/>
          <w:sz w:val="32"/>
          <w:szCs w:val="32"/>
        </w:rPr>
        <w:t xml:space="preserve">2568 </w:t>
      </w:r>
      <w:r w:rsidR="00D04E96" w:rsidRPr="00853BF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14:paraId="47725340" w14:textId="07F09372" w:rsidR="002919C5" w:rsidRDefault="002919C5" w:rsidP="00BF190C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7AE015BC" w14:textId="1385A21B" w:rsidR="00E172A1" w:rsidRDefault="00E172A1" w:rsidP="00853BF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E172A1">
        <w:rPr>
          <w:rFonts w:ascii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(</w:t>
      </w:r>
      <w:r w:rsidRPr="00E172A1">
        <w:rPr>
          <w:rFonts w:ascii="Cordia New" w:hAnsi="Cordia New" w:cs="Cordia New"/>
          <w:sz w:val="32"/>
          <w:szCs w:val="32"/>
        </w:rPr>
        <w:t xml:space="preserve">REIC)  </w:t>
      </w:r>
      <w:r w:rsidRPr="00E172A1">
        <w:rPr>
          <w:rFonts w:ascii="Cordia New" w:hAnsi="Cordia New" w:cs="Cordia New"/>
          <w:sz w:val="32"/>
          <w:szCs w:val="32"/>
          <w:cs/>
        </w:rPr>
        <w:t>เปิดเผยว่า</w:t>
      </w:r>
      <w:r w:rsidR="002919C5" w:rsidRPr="002919C5">
        <w:rPr>
          <w:rFonts w:ascii="Cordia New" w:hAnsi="Cordia New" w:cs="Cordia New"/>
          <w:sz w:val="32"/>
          <w:szCs w:val="32"/>
          <w:cs/>
        </w:rPr>
        <w:t xml:space="preserve">ในช่วงไตรมาส 2 ปี 2564 นี้้ ประเทศไทยยังประสบกับการแพร่ระบาดของ </w:t>
      </w:r>
      <w:r w:rsidR="002919C5" w:rsidRPr="002919C5">
        <w:rPr>
          <w:rFonts w:ascii="Cordia New" w:hAnsi="Cordia New" w:cs="Cordia New"/>
          <w:sz w:val="32"/>
          <w:szCs w:val="32"/>
        </w:rPr>
        <w:t>COVID-</w:t>
      </w:r>
      <w:r w:rsidR="002919C5" w:rsidRPr="002919C5">
        <w:rPr>
          <w:rFonts w:ascii="Cordia New" w:hAnsi="Cordia New" w:cs="Cordia New"/>
          <w:sz w:val="32"/>
          <w:szCs w:val="32"/>
          <w:cs/>
        </w:rPr>
        <w:t xml:space="preserve">19 </w:t>
      </w:r>
      <w:r w:rsidR="002919C5">
        <w:rPr>
          <w:rFonts w:ascii="Cordia New" w:hAnsi="Cordia New" w:cs="Cordia New" w:hint="cs"/>
          <w:sz w:val="32"/>
          <w:szCs w:val="32"/>
          <w:cs/>
        </w:rPr>
        <w:t>ซึ่ง</w:t>
      </w:r>
      <w:r w:rsidR="002919C5" w:rsidRPr="002919C5">
        <w:rPr>
          <w:rFonts w:ascii="Cordia New" w:hAnsi="Cordia New" w:cs="Cordia New"/>
          <w:sz w:val="32"/>
          <w:szCs w:val="32"/>
          <w:cs/>
        </w:rPr>
        <w:t>ค่อน</w:t>
      </w:r>
      <w:r w:rsidR="002919C5">
        <w:rPr>
          <w:rFonts w:ascii="Cordia New" w:hAnsi="Cordia New" w:cs="Cordia New" w:hint="cs"/>
          <w:sz w:val="32"/>
          <w:szCs w:val="32"/>
          <w:cs/>
        </w:rPr>
        <w:t>ข้าง</w:t>
      </w:r>
      <w:r w:rsidR="002919C5" w:rsidRPr="002919C5">
        <w:rPr>
          <w:rFonts w:ascii="Cordia New" w:hAnsi="Cordia New" w:cs="Cordia New"/>
          <w:sz w:val="32"/>
          <w:szCs w:val="32"/>
          <w:cs/>
        </w:rPr>
        <w:t>รุนแรงมากขึ้้นกว่าในไตรมาส</w:t>
      </w:r>
      <w:r w:rsidR="002919C5" w:rsidRPr="005C1820">
        <w:rPr>
          <w:rFonts w:ascii="Cordia New" w:hAnsi="Cordia New" w:cs="Cordia New"/>
          <w:sz w:val="32"/>
          <w:szCs w:val="32"/>
          <w:cs/>
        </w:rPr>
        <w:t>แรก ส</w:t>
      </w:r>
      <w:r w:rsidR="005A370E">
        <w:rPr>
          <w:rFonts w:ascii="Cordia New" w:hAnsi="Cordia New" w:cs="Cordia New" w:hint="cs"/>
          <w:sz w:val="32"/>
          <w:szCs w:val="32"/>
          <w:cs/>
        </w:rPr>
        <w:t>่</w:t>
      </w:r>
      <w:r w:rsidR="002919C5" w:rsidRPr="005C1820">
        <w:rPr>
          <w:rFonts w:ascii="Cordia New" w:hAnsi="Cordia New" w:cs="Cordia New"/>
          <w:sz w:val="32"/>
          <w:szCs w:val="32"/>
          <w:cs/>
        </w:rPr>
        <w:t>งผลให้ภาพรวมเศรษฐกิจไทยในปี 2564 ให้มีการถดถอยต่</w:t>
      </w:r>
      <w:r w:rsidR="00057398" w:rsidRPr="005C1820">
        <w:rPr>
          <w:rFonts w:ascii="Cordia New" w:hAnsi="Cordia New" w:cs="Cordia New" w:hint="cs"/>
          <w:sz w:val="32"/>
          <w:szCs w:val="32"/>
          <w:cs/>
        </w:rPr>
        <w:t>อ</w:t>
      </w:r>
      <w:r w:rsidR="002919C5" w:rsidRPr="005C1820">
        <w:rPr>
          <w:rFonts w:ascii="Cordia New" w:hAnsi="Cordia New" w:cs="Cordia New"/>
          <w:sz w:val="32"/>
          <w:szCs w:val="32"/>
          <w:cs/>
        </w:rPr>
        <w:t>เนื่่อง</w:t>
      </w:r>
      <w:r w:rsidR="002919C5" w:rsidRPr="005C182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919C5" w:rsidRPr="005C1820">
        <w:rPr>
          <w:rFonts w:ascii="Cordia New" w:hAnsi="Cordia New" w:cs="Cordia New"/>
          <w:sz w:val="32"/>
          <w:szCs w:val="32"/>
          <w:cs/>
        </w:rPr>
        <w:t>และยังไม่มีความชัดเจนถึงการฟื้</w:t>
      </w:r>
      <w:r w:rsidR="002919C5" w:rsidRPr="005C1820">
        <w:rPr>
          <w:rFonts w:ascii="Cordia New" w:hAnsi="Cordia New" w:cs="Cordia New" w:hint="cs"/>
          <w:sz w:val="32"/>
          <w:szCs w:val="32"/>
          <w:cs/>
        </w:rPr>
        <w:t>นตั</w:t>
      </w:r>
      <w:r w:rsidR="002919C5" w:rsidRPr="005C1820">
        <w:rPr>
          <w:rFonts w:ascii="Cordia New" w:hAnsi="Cordia New" w:cs="Cordia New"/>
          <w:sz w:val="32"/>
          <w:szCs w:val="32"/>
          <w:cs/>
        </w:rPr>
        <w:t xml:space="preserve">วภายในปี 2564 </w:t>
      </w:r>
      <w:r w:rsidR="002919C5" w:rsidRPr="005C1820">
        <w:rPr>
          <w:rFonts w:ascii="Cordia New" w:hAnsi="Cordia New" w:cs="Cordia New" w:hint="cs"/>
          <w:sz w:val="32"/>
          <w:szCs w:val="32"/>
          <w:cs/>
        </w:rPr>
        <w:t>ศูนย์ข้อมูล</w:t>
      </w:r>
      <w:r w:rsidRPr="005C1820">
        <w:rPr>
          <w:rFonts w:ascii="Cordia New" w:hAnsi="Cordia New" w:cs="Cordia New" w:hint="cs"/>
          <w:sz w:val="32"/>
          <w:szCs w:val="32"/>
          <w:cs/>
        </w:rPr>
        <w:t>ฯ</w:t>
      </w:r>
      <w:r w:rsidR="002919C5" w:rsidRPr="005C1820">
        <w:rPr>
          <w:rFonts w:ascii="Cordia New" w:hAnsi="Cordia New" w:cs="Cordia New"/>
          <w:sz w:val="32"/>
          <w:szCs w:val="32"/>
        </w:rPr>
        <w:t xml:space="preserve"> </w:t>
      </w:r>
      <w:r w:rsidR="002919C5" w:rsidRPr="005C1820">
        <w:rPr>
          <w:rFonts w:ascii="Cordia New" w:hAnsi="Cordia New" w:cs="Cordia New"/>
          <w:sz w:val="32"/>
          <w:szCs w:val="32"/>
          <w:cs/>
        </w:rPr>
        <w:t>ได้เฝ้าสังเกตการณ์</w:t>
      </w:r>
      <w:r w:rsidR="002919C5" w:rsidRPr="002919C5">
        <w:rPr>
          <w:rFonts w:ascii="Cordia New" w:hAnsi="Cordia New" w:cs="Cordia New"/>
          <w:sz w:val="32"/>
          <w:szCs w:val="32"/>
          <w:cs/>
        </w:rPr>
        <w:t>ตลาดท</w:t>
      </w:r>
      <w:r w:rsidR="000D5A65">
        <w:rPr>
          <w:rFonts w:ascii="Cordia New" w:hAnsi="Cordia New" w:cs="Cordia New" w:hint="cs"/>
          <w:sz w:val="32"/>
          <w:szCs w:val="32"/>
          <w:cs/>
        </w:rPr>
        <w:t>ี่</w:t>
      </w:r>
      <w:r w:rsidR="002919C5" w:rsidRPr="002919C5">
        <w:rPr>
          <w:rFonts w:ascii="Cordia New" w:hAnsi="Cordia New" w:cs="Cordia New"/>
          <w:sz w:val="32"/>
          <w:szCs w:val="32"/>
          <w:cs/>
        </w:rPr>
        <w:t>อยู่อาศัยมาอย่างต่อเน</w:t>
      </w:r>
      <w:r w:rsidR="000D5A65">
        <w:rPr>
          <w:rFonts w:ascii="Cordia New" w:hAnsi="Cordia New" w:cs="Cordia New" w:hint="cs"/>
          <w:sz w:val="32"/>
          <w:szCs w:val="32"/>
          <w:cs/>
        </w:rPr>
        <w:t>ื่</w:t>
      </w:r>
      <w:r w:rsidR="002919C5" w:rsidRPr="002919C5">
        <w:rPr>
          <w:rFonts w:ascii="Cordia New" w:hAnsi="Cordia New" w:cs="Cordia New"/>
          <w:sz w:val="32"/>
          <w:szCs w:val="32"/>
          <w:cs/>
        </w:rPr>
        <w:t xml:space="preserve">อง </w:t>
      </w:r>
      <w:r w:rsidR="002919C5">
        <w:rPr>
          <w:rFonts w:ascii="Cordia New" w:hAnsi="Cordia New" w:cs="Cordia New" w:hint="cs"/>
          <w:sz w:val="32"/>
          <w:szCs w:val="32"/>
          <w:cs/>
        </w:rPr>
        <w:t>พบว่า</w:t>
      </w:r>
      <w:r w:rsidR="002919C5" w:rsidRPr="002919C5">
        <w:rPr>
          <w:rFonts w:ascii="Cordia New" w:hAnsi="Cordia New" w:cs="Cordia New"/>
          <w:sz w:val="32"/>
          <w:szCs w:val="32"/>
          <w:cs/>
        </w:rPr>
        <w:t xml:space="preserve">ความกังวลต่อการควบคุุมการแพร่ระบาดของ </w:t>
      </w:r>
      <w:r w:rsidR="002919C5" w:rsidRPr="002919C5">
        <w:rPr>
          <w:rFonts w:ascii="Cordia New" w:hAnsi="Cordia New" w:cs="Cordia New"/>
          <w:sz w:val="32"/>
          <w:szCs w:val="32"/>
        </w:rPr>
        <w:t>COVID-</w:t>
      </w:r>
      <w:r w:rsidR="002919C5" w:rsidRPr="002919C5">
        <w:rPr>
          <w:rFonts w:ascii="Cordia New" w:hAnsi="Cordia New" w:cs="Cordia New"/>
          <w:sz w:val="32"/>
          <w:szCs w:val="32"/>
          <w:cs/>
        </w:rPr>
        <w:t xml:space="preserve">19 </w:t>
      </w:r>
      <w:r w:rsidR="002919C5">
        <w:rPr>
          <w:rFonts w:ascii="Cordia New" w:hAnsi="Cordia New" w:cs="Cordia New" w:hint="cs"/>
          <w:sz w:val="32"/>
          <w:szCs w:val="32"/>
          <w:cs/>
        </w:rPr>
        <w:t xml:space="preserve">มีผลโดยตรงต่อการลงทุนพัฒนาโครงการใหม่ </w:t>
      </w:r>
      <w:r>
        <w:rPr>
          <w:rFonts w:ascii="Cordia New" w:hAnsi="Cordia New" w:cs="Cordia New" w:hint="cs"/>
          <w:sz w:val="32"/>
          <w:szCs w:val="32"/>
          <w:cs/>
        </w:rPr>
        <w:t>การขยายตัวของสินเชื่อที่อยู่อาศัยปล่อยใหม่ และการโอนกรรมสิทธิ์ที่อยู่อาศัย</w:t>
      </w:r>
    </w:p>
    <w:p w14:paraId="6B3AB8C3" w14:textId="56F9FB52" w:rsidR="00522304" w:rsidRDefault="00E172A1" w:rsidP="0052230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ทั้งนี้ ภาพรวมของทั้งประเทศ รวมถึงภาพรวมของ </w:t>
      </w:r>
      <w:r w:rsidRPr="00E172A1">
        <w:rPr>
          <w:rFonts w:ascii="Cordia New" w:hAnsi="Cordia New" w:cs="Cordia New"/>
          <w:sz w:val="32"/>
          <w:szCs w:val="32"/>
          <w:cs/>
        </w:rPr>
        <w:t>29 จังหวัดพื</w:t>
      </w:r>
      <w:r w:rsidR="00A52517">
        <w:rPr>
          <w:rFonts w:ascii="Cordia New" w:hAnsi="Cordia New" w:cs="Cordia New" w:hint="cs"/>
          <w:sz w:val="32"/>
          <w:szCs w:val="32"/>
          <w:cs/>
        </w:rPr>
        <w:t>้</w:t>
      </w:r>
      <w:r w:rsidRPr="00E172A1">
        <w:rPr>
          <w:rFonts w:ascii="Cordia New" w:hAnsi="Cordia New" w:cs="Cordia New"/>
          <w:sz w:val="32"/>
          <w:szCs w:val="32"/>
          <w:cs/>
        </w:rPr>
        <w:t>นที่สีแดงเข้ม</w:t>
      </w:r>
      <w:r>
        <w:rPr>
          <w:rFonts w:ascii="Cordia New" w:hAnsi="Cordia New" w:cs="Cordia New" w:hint="cs"/>
          <w:sz w:val="32"/>
          <w:szCs w:val="32"/>
          <w:cs/>
        </w:rPr>
        <w:t xml:space="preserve"> และภาพรวมของพื้นที่กรุงเทพฯ</w:t>
      </w: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>ปริมณฑล พบว่า</w:t>
      </w:r>
      <w:r w:rsidR="00690E8B">
        <w:rPr>
          <w:rFonts w:ascii="Cordia New" w:hAnsi="Cordia New" w:cs="Cordia New" w:hint="cs"/>
          <w:sz w:val="32"/>
          <w:szCs w:val="32"/>
          <w:cs/>
        </w:rPr>
        <w:t>การเพิ่มขึ้นของอุปทานใหม่ลดจำนวนลงอย่างมากและ</w:t>
      </w:r>
      <w:r>
        <w:rPr>
          <w:rFonts w:ascii="Cordia New" w:hAnsi="Cordia New" w:cs="Cordia New" w:hint="cs"/>
          <w:sz w:val="32"/>
          <w:szCs w:val="32"/>
          <w:cs/>
        </w:rPr>
        <w:t xml:space="preserve">เป็นไปในทิศทางเดียวกัน </w:t>
      </w:r>
      <w:r w:rsidR="00522304">
        <w:rPr>
          <w:rFonts w:ascii="Cordia New" w:hAnsi="Cordia New" w:cs="Cordia New" w:hint="cs"/>
          <w:sz w:val="32"/>
          <w:szCs w:val="32"/>
          <w:cs/>
        </w:rPr>
        <w:t>โดยในส่วนของ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หน่วยที่ได้รับอนุญาตจัดสรรทั่วประเทศ ปี 2564 ยังคงชะลอตัว เพื่อรอช่วง </w:t>
      </w:r>
      <w:r w:rsidR="00522304" w:rsidRPr="00522304">
        <w:rPr>
          <w:rFonts w:ascii="Cordia New" w:hAnsi="Cordia New" w:cs="Cordia New"/>
          <w:sz w:val="32"/>
          <w:szCs w:val="32"/>
        </w:rPr>
        <w:t>COVID-</w:t>
      </w:r>
      <w:r w:rsidR="00522304" w:rsidRPr="00522304">
        <w:rPr>
          <w:rFonts w:ascii="Cordia New" w:hAnsi="Cordia New" w:cs="Cordia New"/>
          <w:sz w:val="32"/>
          <w:szCs w:val="32"/>
          <w:cs/>
        </w:rPr>
        <w:t>19 คลี่คลาย</w:t>
      </w:r>
      <w:r w:rsidR="00490EE4">
        <w:rPr>
          <w:rFonts w:ascii="Cordia New" w:hAnsi="Cordia New" w:cs="Cordia New" w:hint="cs"/>
          <w:sz w:val="32"/>
          <w:szCs w:val="32"/>
          <w:cs/>
        </w:rPr>
        <w:t xml:space="preserve"> โดยครึ่งแรกปี 25</w:t>
      </w:r>
      <w:r w:rsidR="00522304" w:rsidRPr="00522304">
        <w:rPr>
          <w:rFonts w:ascii="Cordia New" w:hAnsi="Cordia New" w:cs="Cordia New"/>
          <w:sz w:val="32"/>
          <w:szCs w:val="32"/>
          <w:cs/>
        </w:rPr>
        <w:t>64 หน่วยที่ได้อนุญาตจัดสรรลดลงอย่างต่อเนื่องจากปี 2563 แนวโน้มลดต่อเนื่องใน</w:t>
      </w:r>
      <w:r w:rsidR="00490EE4">
        <w:rPr>
          <w:rFonts w:ascii="Cordia New" w:hAnsi="Cordia New" w:cs="Cordia New" w:hint="cs"/>
          <w:sz w:val="32"/>
          <w:szCs w:val="32"/>
          <w:cs/>
        </w:rPr>
        <w:t xml:space="preserve">ไตรมาส 3 </w:t>
      </w:r>
      <w:r w:rsidR="00522304" w:rsidRPr="00522304">
        <w:rPr>
          <w:rFonts w:ascii="Cordia New" w:hAnsi="Cordia New" w:cs="Cordia New"/>
          <w:sz w:val="32"/>
          <w:szCs w:val="32"/>
          <w:cs/>
        </w:rPr>
        <w:t>แต่กระเตื้อง</w:t>
      </w:r>
      <w:r w:rsidR="00490EE4">
        <w:rPr>
          <w:rFonts w:ascii="Cordia New" w:hAnsi="Cordia New" w:cs="Cordia New" w:hint="cs"/>
          <w:sz w:val="32"/>
          <w:szCs w:val="32"/>
          <w:cs/>
        </w:rPr>
        <w:t>ขึ้นในไตรมาสสุดท้ายของปี 25</w:t>
      </w:r>
      <w:r w:rsidR="00522304" w:rsidRPr="00522304">
        <w:rPr>
          <w:rFonts w:ascii="Cordia New" w:hAnsi="Cordia New" w:cs="Cordia New"/>
          <w:sz w:val="32"/>
          <w:szCs w:val="32"/>
          <w:cs/>
        </w:rPr>
        <w:t>64</w:t>
      </w:r>
    </w:p>
    <w:p w14:paraId="4F2B57CC" w14:textId="77777777" w:rsidR="00853BF6" w:rsidRDefault="00853BF6" w:rsidP="0052230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065D5BE1" w14:textId="511CBFE1" w:rsidR="00853BF6" w:rsidRPr="00853BF6" w:rsidRDefault="00853BF6" w:rsidP="00853BF6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53BF6">
        <w:rPr>
          <w:rFonts w:ascii="Cordia New" w:hAnsi="Cordia New" w:cs="Cordia New" w:hint="cs"/>
          <w:b/>
          <w:bCs/>
          <w:sz w:val="32"/>
          <w:szCs w:val="32"/>
          <w:cs/>
        </w:rPr>
        <w:t>สถานการณ์ด้านอุปทานครึ่งแรกและแนวโน้มปี 2564</w:t>
      </w:r>
    </w:p>
    <w:p w14:paraId="30721D8D" w14:textId="3A4E7A28" w:rsidR="00522304" w:rsidRPr="00522304" w:rsidRDefault="00490EE4" w:rsidP="0052230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“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การขยายตัว </w:t>
      </w:r>
      <w:r w:rsidR="00522304" w:rsidRPr="00522304">
        <w:rPr>
          <w:rFonts w:ascii="Cordia New" w:hAnsi="Cordia New" w:cs="Cordia New"/>
          <w:sz w:val="32"/>
          <w:szCs w:val="32"/>
        </w:rPr>
        <w:t>COVID-</w:t>
      </w:r>
      <w:r w:rsidR="00522304" w:rsidRPr="00522304">
        <w:rPr>
          <w:rFonts w:ascii="Cordia New" w:hAnsi="Cordia New" w:cs="Cordia New"/>
          <w:sz w:val="32"/>
          <w:szCs w:val="32"/>
          <w:cs/>
        </w:rPr>
        <w:t>19</w:t>
      </w:r>
      <w:r w:rsidR="00522304" w:rsidRPr="00522304">
        <w:rPr>
          <w:rFonts w:ascii="Cordia New" w:hAnsi="Cordia New" w:cs="Cordia New"/>
          <w:sz w:val="32"/>
          <w:szCs w:val="32"/>
        </w:rPr>
        <w:t xml:space="preserve"> wave </w:t>
      </w:r>
      <w:r w:rsidR="00522304" w:rsidRPr="00522304">
        <w:rPr>
          <w:rFonts w:ascii="Cordia New" w:hAnsi="Cordia New" w:cs="Cordia New"/>
          <w:sz w:val="32"/>
          <w:szCs w:val="32"/>
          <w:cs/>
        </w:rPr>
        <w:t>3 – 4 ทำให้ผู้ประกอบการ ลดปริมาณการขอจัดสรรลงอย่างมาก คือ</w:t>
      </w:r>
      <w:r>
        <w:rPr>
          <w:rFonts w:ascii="Cordia New" w:hAnsi="Cordia New" w:cs="Cordia New" w:hint="cs"/>
          <w:sz w:val="32"/>
          <w:szCs w:val="32"/>
          <w:cs/>
        </w:rPr>
        <w:t>ในไตรมาส 2 ของปีนี้ลงมา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ต่ำกว่าค่าเฉลี่ยของช่วงก่อนเกิด </w:t>
      </w:r>
      <w:r w:rsidR="00522304" w:rsidRPr="00522304">
        <w:rPr>
          <w:rFonts w:ascii="Cordia New" w:hAnsi="Cordia New" w:cs="Cordia New"/>
          <w:sz w:val="32"/>
          <w:szCs w:val="32"/>
        </w:rPr>
        <w:t>COVID-</w:t>
      </w:r>
      <w:r w:rsidR="00522304" w:rsidRPr="00522304">
        <w:rPr>
          <w:rFonts w:ascii="Cordia New" w:hAnsi="Cordia New" w:cs="Cordia New"/>
          <w:sz w:val="32"/>
          <w:szCs w:val="32"/>
          <w:cs/>
        </w:rPr>
        <w:t>19 ระบาดถึง</w:t>
      </w:r>
      <w:r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 -41.6 </w:t>
      </w:r>
      <w:r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เมื่อเทียบกับช่วงเดียวกันของปีที่แล้ว </w:t>
      </w:r>
      <w:r w:rsidR="00691E3B">
        <w:rPr>
          <w:rFonts w:ascii="Cordia New" w:hAnsi="Cordia New" w:cs="Cordia New" w:hint="cs"/>
          <w:sz w:val="32"/>
          <w:szCs w:val="32"/>
          <w:cs/>
        </w:rPr>
        <w:t>พบว่า</w:t>
      </w:r>
      <w:r w:rsidR="00522304" w:rsidRPr="00522304">
        <w:rPr>
          <w:rFonts w:ascii="Cordia New" w:hAnsi="Cordia New" w:cs="Cordia New"/>
          <w:sz w:val="32"/>
          <w:szCs w:val="32"/>
          <w:cs/>
        </w:rPr>
        <w:t>หน่วยจัดสรรรายเดือน ลดลง</w:t>
      </w:r>
      <w:r w:rsidR="00691E3B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 -37 ถึง</w:t>
      </w:r>
      <w:r w:rsidR="00691E3B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 -46 ระหว่าง </w:t>
      </w:r>
      <w:r w:rsidR="00691E3B">
        <w:rPr>
          <w:rFonts w:ascii="Cordia New" w:hAnsi="Cordia New" w:cs="Cordia New" w:hint="cs"/>
          <w:sz w:val="32"/>
          <w:szCs w:val="32"/>
          <w:cs/>
        </w:rPr>
        <w:t>เดือนมกราคม - เมษายน 2564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 </w:t>
      </w:r>
      <w:r w:rsidR="00691E3B">
        <w:rPr>
          <w:rFonts w:ascii="Cordia New" w:hAnsi="Cordia New" w:cs="Cordia New" w:hint="cs"/>
          <w:sz w:val="32"/>
          <w:szCs w:val="32"/>
          <w:cs/>
        </w:rPr>
        <w:t>และเริ่ม</w:t>
      </w:r>
      <w:r w:rsidR="00522304" w:rsidRPr="00522304">
        <w:rPr>
          <w:rFonts w:ascii="Cordia New" w:hAnsi="Cordia New" w:cs="Cordia New"/>
          <w:sz w:val="32"/>
          <w:szCs w:val="32"/>
          <w:cs/>
        </w:rPr>
        <w:t>กระเตื้องขึ้นบ้างใน</w:t>
      </w:r>
      <w:r w:rsidR="00691E3B">
        <w:rPr>
          <w:rFonts w:ascii="Cordia New" w:hAnsi="Cordia New" w:cs="Cordia New" w:hint="cs"/>
          <w:sz w:val="32"/>
          <w:szCs w:val="32"/>
          <w:cs/>
        </w:rPr>
        <w:t xml:space="preserve">พฤษภาคม - มิถุนายน </w:t>
      </w:r>
      <w:r w:rsidR="00691E3B">
        <w:rPr>
          <w:rFonts w:ascii="Cordia New" w:hAnsi="Cordia New" w:cs="Cordia New"/>
          <w:sz w:val="32"/>
          <w:szCs w:val="32"/>
        </w:rPr>
        <w:t>2564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 และคาดว</w:t>
      </w:r>
      <w:r w:rsidR="00691E3B">
        <w:rPr>
          <w:rFonts w:ascii="Cordia New" w:hAnsi="Cordia New" w:cs="Cordia New" w:hint="cs"/>
          <w:sz w:val="32"/>
          <w:szCs w:val="32"/>
          <w:cs/>
        </w:rPr>
        <w:t xml:space="preserve">่าไตรมาส </w:t>
      </w:r>
      <w:r w:rsidR="00691E3B">
        <w:rPr>
          <w:rFonts w:ascii="Cordia New" w:hAnsi="Cordia New" w:cs="Cordia New"/>
          <w:sz w:val="32"/>
          <w:szCs w:val="32"/>
        </w:rPr>
        <w:t xml:space="preserve">4 </w:t>
      </w:r>
      <w:r w:rsidR="00691E3B">
        <w:rPr>
          <w:rFonts w:ascii="Cordia New" w:hAnsi="Cordia New" w:cs="Cordia New" w:hint="cs"/>
          <w:sz w:val="32"/>
          <w:szCs w:val="32"/>
          <w:cs/>
        </w:rPr>
        <w:t>ปี 2564</w:t>
      </w:r>
      <w:r w:rsidR="00522304" w:rsidRPr="00522304">
        <w:rPr>
          <w:rFonts w:ascii="Cordia New" w:hAnsi="Cordia New" w:cs="Cordia New"/>
          <w:sz w:val="32"/>
          <w:szCs w:val="32"/>
          <w:cs/>
        </w:rPr>
        <w:t xml:space="preserve"> จะเริ่มดีขึ้นบ้าง แต่คาดว่าทุกไตรมาสจะยังคงต่ำกว่าค่าเฉลี่ยฯ</w:t>
      </w:r>
      <w:r w:rsidR="00691E3B">
        <w:rPr>
          <w:rFonts w:ascii="Cordia New" w:hAnsi="Cordia New" w:cs="Cordia New" w:hint="cs"/>
          <w:sz w:val="32"/>
          <w:szCs w:val="32"/>
          <w:cs/>
        </w:rPr>
        <w:t xml:space="preserve"> ขณะที่</w:t>
      </w:r>
      <w:r w:rsidR="00522304" w:rsidRPr="00522304">
        <w:rPr>
          <w:rFonts w:ascii="Cordia New" w:hAnsi="Cordia New" w:cs="Cordia New"/>
          <w:sz w:val="32"/>
          <w:szCs w:val="32"/>
          <w:cs/>
        </w:rPr>
        <w:t>ผู้ประกอบฯ</w:t>
      </w:r>
      <w:r w:rsidR="00691E3B">
        <w:rPr>
          <w:rFonts w:ascii="Cordia New" w:hAnsi="Cordia New" w:cs="Cordia New" w:hint="cs"/>
          <w:sz w:val="32"/>
          <w:szCs w:val="32"/>
          <w:cs/>
        </w:rPr>
        <w:t>จะให้ความสำคัญกับการพัฒนาโครงการ</w:t>
      </w:r>
      <w:r w:rsidR="00522304" w:rsidRPr="00522304">
        <w:rPr>
          <w:rFonts w:ascii="Cordia New" w:hAnsi="Cordia New" w:cs="Cordia New"/>
          <w:sz w:val="32"/>
          <w:szCs w:val="32"/>
          <w:cs/>
        </w:rPr>
        <w:t>บ้าน</w:t>
      </w:r>
      <w:r w:rsidR="00691E3B">
        <w:rPr>
          <w:rFonts w:ascii="Cordia New" w:hAnsi="Cordia New" w:cs="Cordia New" w:hint="cs"/>
          <w:sz w:val="32"/>
          <w:szCs w:val="32"/>
          <w:cs/>
        </w:rPr>
        <w:t>จัดสรร</w:t>
      </w:r>
      <w:r w:rsidR="00522304" w:rsidRPr="00522304">
        <w:rPr>
          <w:rFonts w:ascii="Cordia New" w:hAnsi="Cordia New" w:cs="Cordia New"/>
          <w:sz w:val="32"/>
          <w:szCs w:val="32"/>
          <w:cs/>
        </w:rPr>
        <w:t>ที่มีราคาสูง ซึ่งกลุ่มที่มีกำลังซื้อในปัจจุบัน และลดการจัดสรรกลุ่มบ้านราคาต่ำ</w:t>
      </w:r>
      <w:r w:rsidR="00691E3B">
        <w:rPr>
          <w:rFonts w:ascii="Cordia New" w:hAnsi="Cordia New" w:cs="Cordia New" w:hint="cs"/>
          <w:sz w:val="32"/>
          <w:szCs w:val="32"/>
          <w:cs/>
        </w:rPr>
        <w:t>”</w:t>
      </w:r>
    </w:p>
    <w:p w14:paraId="69839B55" w14:textId="77777777" w:rsidR="00522304" w:rsidRPr="00522304" w:rsidRDefault="00522304" w:rsidP="0052230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1888F49C" w14:textId="4CD4133C" w:rsidR="00690E8B" w:rsidRDefault="00E172A1" w:rsidP="00690E8B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C1820">
        <w:rPr>
          <w:rFonts w:ascii="Cordia New" w:hAnsi="Cordia New" w:cs="Cordia New" w:hint="cs"/>
          <w:sz w:val="32"/>
          <w:szCs w:val="32"/>
          <w:cs/>
        </w:rPr>
        <w:lastRenderedPageBreak/>
        <w:t>โดยการออกใบอนุญาตจัดสรรที่ดิน</w:t>
      </w:r>
      <w:r w:rsidR="006B5DB2" w:rsidRPr="005C1820">
        <w:rPr>
          <w:rFonts w:ascii="Cordia New" w:hAnsi="Cordia New" w:cs="Cordia New" w:hint="cs"/>
          <w:sz w:val="32"/>
          <w:szCs w:val="32"/>
          <w:cs/>
        </w:rPr>
        <w:t>ทั่วประเทศลดลงต่อเนื่อง</w:t>
      </w:r>
      <w:r w:rsidR="006B5DB2">
        <w:rPr>
          <w:rFonts w:ascii="Cordia New" w:hAnsi="Cordia New" w:cs="Cordia New" w:hint="cs"/>
          <w:sz w:val="32"/>
          <w:szCs w:val="32"/>
          <w:cs/>
        </w:rPr>
        <w:t>จาก</w:t>
      </w:r>
      <w:r w:rsidR="006B5DB2" w:rsidRPr="00853BF6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6B5DB2" w:rsidRPr="00853BF6">
        <w:rPr>
          <w:rFonts w:ascii="Cordia New" w:hAnsi="Cordia New" w:cs="Cordia New"/>
          <w:sz w:val="32"/>
          <w:szCs w:val="32"/>
        </w:rPr>
        <w:t>256</w:t>
      </w:r>
      <w:r w:rsidR="005C1820" w:rsidRPr="00853BF6">
        <w:rPr>
          <w:rFonts w:ascii="Cordia New" w:hAnsi="Cordia New" w:cs="Cordia New"/>
          <w:sz w:val="32"/>
          <w:szCs w:val="32"/>
        </w:rPr>
        <w:t>3</w:t>
      </w:r>
      <w:r w:rsidR="006B5DB2" w:rsidRPr="00853BF6">
        <w:rPr>
          <w:rFonts w:ascii="Cordia New" w:hAnsi="Cordia New" w:cs="Cordia New"/>
          <w:sz w:val="32"/>
          <w:szCs w:val="32"/>
        </w:rPr>
        <w:t xml:space="preserve"> </w:t>
      </w:r>
      <w:r w:rsidR="006B5DB2">
        <w:rPr>
          <w:rFonts w:ascii="Cordia New" w:hAnsi="Cordia New" w:cs="Cordia New" w:hint="cs"/>
          <w:sz w:val="32"/>
          <w:szCs w:val="32"/>
          <w:cs/>
        </w:rPr>
        <w:t xml:space="preserve">โดยในช่วงครึ่งแรกปี </w:t>
      </w:r>
      <w:r w:rsidR="006B5DB2">
        <w:rPr>
          <w:rFonts w:ascii="Cordia New" w:hAnsi="Cordia New" w:cs="Cordia New"/>
          <w:sz w:val="32"/>
          <w:szCs w:val="32"/>
        </w:rPr>
        <w:t xml:space="preserve">2564 </w:t>
      </w:r>
      <w:r w:rsidR="006B5DB2">
        <w:rPr>
          <w:rFonts w:ascii="Cordia New" w:hAnsi="Cordia New" w:cs="Cordia New" w:hint="cs"/>
          <w:sz w:val="32"/>
          <w:szCs w:val="32"/>
          <w:cs/>
        </w:rPr>
        <w:t xml:space="preserve">มีการออกใบอนุญาตจัดสรรประมาณ </w:t>
      </w:r>
      <w:r w:rsidR="006B5DB2">
        <w:rPr>
          <w:rFonts w:ascii="Cordia New" w:hAnsi="Cordia New" w:cs="Cordia New"/>
          <w:sz w:val="32"/>
          <w:szCs w:val="32"/>
        </w:rPr>
        <w:t xml:space="preserve">30,514 </w:t>
      </w:r>
      <w:r w:rsidR="006B5DB2">
        <w:rPr>
          <w:rFonts w:ascii="Cordia New" w:hAnsi="Cordia New" w:cs="Cordia New" w:hint="cs"/>
          <w:sz w:val="32"/>
          <w:szCs w:val="32"/>
          <w:cs/>
        </w:rPr>
        <w:t xml:space="preserve">หน่วย ต่ำกว่าค่าเฉลี่ย </w:t>
      </w:r>
      <w:r w:rsidR="006B5DB2">
        <w:rPr>
          <w:rFonts w:ascii="Cordia New" w:hAnsi="Cordia New" w:cs="Cordia New"/>
          <w:sz w:val="32"/>
          <w:szCs w:val="32"/>
        </w:rPr>
        <w:t xml:space="preserve">5 </w:t>
      </w:r>
      <w:r w:rsidR="006B5DB2">
        <w:rPr>
          <w:rFonts w:ascii="Cordia New" w:hAnsi="Cordia New" w:cs="Cordia New" w:hint="cs"/>
          <w:sz w:val="32"/>
          <w:szCs w:val="32"/>
          <w:cs/>
        </w:rPr>
        <w:t>ปี ทุกไตรมาส ขณะที่</w:t>
      </w:r>
      <w:r w:rsidRPr="00E172A1">
        <w:rPr>
          <w:rFonts w:ascii="Cordia New" w:hAnsi="Cordia New" w:cs="Cordia New"/>
          <w:sz w:val="32"/>
          <w:szCs w:val="32"/>
          <w:cs/>
        </w:rPr>
        <w:t>ข้อมูลการออกใบอนุญาตจัดสรรที่ดิน 29 จังหวัดพื้นที่สีแดงเข้ม</w:t>
      </w:r>
      <w:r w:rsidR="006B5DB2">
        <w:rPr>
          <w:rFonts w:ascii="Cordia New" w:hAnsi="Cordia New" w:cs="Cordia New" w:hint="cs"/>
          <w:sz w:val="32"/>
          <w:szCs w:val="32"/>
          <w:cs/>
        </w:rPr>
        <w:t>ซึ่ง</w:t>
      </w:r>
      <w:r w:rsidRPr="00E172A1">
        <w:rPr>
          <w:rFonts w:ascii="Cordia New" w:hAnsi="Cordia New" w:cs="Cordia New"/>
          <w:sz w:val="32"/>
          <w:szCs w:val="32"/>
          <w:cs/>
        </w:rPr>
        <w:t xml:space="preserve">มีสัดส่วนเป็น </w:t>
      </w:r>
      <w:r w:rsidRPr="00E172A1">
        <w:rPr>
          <w:rFonts w:ascii="Cordia New" w:hAnsi="Cordia New" w:cs="Cordia New"/>
          <w:sz w:val="32"/>
          <w:szCs w:val="32"/>
        </w:rPr>
        <w:t xml:space="preserve">89% </w:t>
      </w:r>
      <w:r w:rsidR="006B5DB2">
        <w:rPr>
          <w:rFonts w:ascii="Cordia New" w:hAnsi="Cordia New" w:cs="Cordia New" w:hint="cs"/>
          <w:sz w:val="32"/>
          <w:szCs w:val="32"/>
          <w:cs/>
        </w:rPr>
        <w:t>ของ</w:t>
      </w:r>
      <w:r w:rsidR="006B5DB2" w:rsidRPr="00E172A1">
        <w:rPr>
          <w:rFonts w:ascii="Cordia New" w:hAnsi="Cordia New" w:cs="Cordia New"/>
          <w:sz w:val="32"/>
          <w:szCs w:val="32"/>
          <w:cs/>
        </w:rPr>
        <w:t>การออกใบอนุญาตจัดสรรที่ดิน</w:t>
      </w:r>
      <w:r w:rsidR="006B5DB2">
        <w:rPr>
          <w:rFonts w:ascii="Cordia New" w:hAnsi="Cordia New" w:cs="Cordia New" w:hint="cs"/>
          <w:sz w:val="32"/>
          <w:szCs w:val="32"/>
          <w:cs/>
        </w:rPr>
        <w:t xml:space="preserve">ทั่วประเทศ พบว่า </w:t>
      </w:r>
      <w:r w:rsidRPr="00E172A1">
        <w:rPr>
          <w:rFonts w:ascii="Cordia New" w:hAnsi="Cordia New" w:cs="Cordia New"/>
          <w:sz w:val="32"/>
          <w:szCs w:val="32"/>
        </w:rPr>
        <w:t>10</w:t>
      </w:r>
      <w:r w:rsidRPr="00E172A1">
        <w:rPr>
          <w:rFonts w:ascii="Cordia New" w:hAnsi="Cordia New" w:cs="Cordia New"/>
          <w:sz w:val="32"/>
          <w:szCs w:val="32"/>
          <w:cs/>
        </w:rPr>
        <w:t xml:space="preserve"> </w:t>
      </w:r>
      <w:r w:rsidRPr="00602642">
        <w:rPr>
          <w:rFonts w:ascii="Cordia New" w:hAnsi="Cordia New" w:cs="Cordia New"/>
          <w:sz w:val="32"/>
          <w:szCs w:val="32"/>
          <w:cs/>
        </w:rPr>
        <w:t>ลำดับแรกของจังหวัดพื้นที่สีแดงเข้ม</w:t>
      </w:r>
      <w:r w:rsidR="00602642">
        <w:rPr>
          <w:rFonts w:ascii="Cordia New" w:hAnsi="Cordia New" w:cs="Cordia New"/>
          <w:sz w:val="32"/>
          <w:szCs w:val="32"/>
        </w:rPr>
        <w:t xml:space="preserve"> </w:t>
      </w:r>
      <w:r w:rsidRPr="00602642">
        <w:rPr>
          <w:rFonts w:ascii="Cordia New" w:hAnsi="Cordia New" w:cs="Cordia New"/>
          <w:sz w:val="32"/>
          <w:szCs w:val="32"/>
          <w:cs/>
        </w:rPr>
        <w:t>มีอัตราขยายตัวลดลง</w:t>
      </w:r>
      <w:r w:rsidR="00A52517" w:rsidRPr="00602642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602642">
        <w:rPr>
          <w:rFonts w:ascii="Cordia New" w:hAnsi="Cordia New" w:cs="Cordia New"/>
          <w:sz w:val="32"/>
          <w:szCs w:val="32"/>
          <w:cs/>
        </w:rPr>
        <w:t xml:space="preserve"> -</w:t>
      </w:r>
      <w:r w:rsidR="00602642">
        <w:rPr>
          <w:rFonts w:ascii="Cordia New" w:hAnsi="Cordia New" w:cs="Cordia New"/>
          <w:sz w:val="32"/>
          <w:szCs w:val="32"/>
        </w:rPr>
        <w:t>33.1</w:t>
      </w:r>
      <w:r w:rsidR="00690E8B" w:rsidRPr="00602642">
        <w:rPr>
          <w:rFonts w:ascii="Cordia New" w:hAnsi="Cordia New" w:cs="Cordia New"/>
          <w:sz w:val="32"/>
          <w:szCs w:val="32"/>
        </w:rPr>
        <w:t xml:space="preserve"> </w:t>
      </w:r>
      <w:r w:rsidR="00690E8B" w:rsidRPr="00602642">
        <w:rPr>
          <w:rFonts w:ascii="Cordia New" w:hAnsi="Cordia New" w:cs="Cordia New" w:hint="cs"/>
          <w:sz w:val="32"/>
          <w:szCs w:val="32"/>
          <w:cs/>
        </w:rPr>
        <w:t>โด</w:t>
      </w:r>
      <w:r w:rsidR="00A52517" w:rsidRPr="00602642">
        <w:rPr>
          <w:rFonts w:ascii="Cordia New" w:hAnsi="Cordia New" w:cs="Cordia New" w:hint="cs"/>
          <w:sz w:val="32"/>
          <w:szCs w:val="32"/>
          <w:cs/>
        </w:rPr>
        <w:t>ย</w:t>
      </w:r>
      <w:r w:rsidR="00690E8B" w:rsidRPr="00602642">
        <w:rPr>
          <w:rFonts w:ascii="Cordia New" w:hAnsi="Cordia New" w:cs="Cordia New" w:hint="cs"/>
          <w:sz w:val="32"/>
          <w:szCs w:val="32"/>
          <w:cs/>
        </w:rPr>
        <w:t>ในพื้นที่กรุงเทพฯ</w:t>
      </w:r>
      <w:r w:rsidR="00690E8B" w:rsidRPr="00602642">
        <w:rPr>
          <w:rFonts w:ascii="Cordia New" w:hAnsi="Cordia New" w:cs="Cordia New"/>
          <w:sz w:val="32"/>
          <w:szCs w:val="32"/>
        </w:rPr>
        <w:t>-</w:t>
      </w:r>
      <w:r w:rsidR="00690E8B" w:rsidRPr="00602642">
        <w:rPr>
          <w:rFonts w:ascii="Cordia New" w:hAnsi="Cordia New" w:cs="Cordia New" w:hint="cs"/>
          <w:sz w:val="32"/>
          <w:szCs w:val="32"/>
          <w:cs/>
        </w:rPr>
        <w:t xml:space="preserve">ปริมณฑล มีการออกใบอนุญาตจัดสรรที่ดินจำนวน </w:t>
      </w:r>
      <w:r w:rsidR="00690E8B" w:rsidRPr="00602642">
        <w:rPr>
          <w:rFonts w:ascii="Cordia New" w:hAnsi="Cordia New" w:cs="Cordia New"/>
          <w:sz w:val="32"/>
          <w:szCs w:val="32"/>
        </w:rPr>
        <w:t>14</w:t>
      </w:r>
      <w:r w:rsidR="004168BA" w:rsidRPr="00602642">
        <w:rPr>
          <w:rFonts w:ascii="Cordia New" w:hAnsi="Cordia New" w:cs="Cordia New"/>
          <w:sz w:val="32"/>
          <w:szCs w:val="32"/>
        </w:rPr>
        <w:t xml:space="preserve">,863 </w:t>
      </w:r>
      <w:r w:rsidR="004168BA" w:rsidRPr="00602642">
        <w:rPr>
          <w:rFonts w:ascii="Cordia New" w:hAnsi="Cordia New" w:cs="Cordia New" w:hint="cs"/>
          <w:sz w:val="32"/>
          <w:szCs w:val="32"/>
          <w:cs/>
        </w:rPr>
        <w:t>หน่วย</w:t>
      </w:r>
      <w:r w:rsidR="004168BA">
        <w:rPr>
          <w:rFonts w:ascii="Cordia New" w:hAnsi="Cordia New" w:cs="Cordia New" w:hint="cs"/>
          <w:sz w:val="32"/>
          <w:szCs w:val="32"/>
          <w:cs/>
        </w:rPr>
        <w:t xml:space="preserve"> ในขณะที่ช่วงครึ่งแรกปี </w:t>
      </w:r>
      <w:r w:rsidR="004168BA">
        <w:rPr>
          <w:rFonts w:ascii="Cordia New" w:hAnsi="Cordia New" w:cs="Cordia New"/>
          <w:sz w:val="32"/>
          <w:szCs w:val="32"/>
        </w:rPr>
        <w:t xml:space="preserve">2563 </w:t>
      </w:r>
      <w:r w:rsidR="004168BA">
        <w:rPr>
          <w:rFonts w:ascii="Cordia New" w:hAnsi="Cordia New" w:cs="Cordia New" w:hint="cs"/>
          <w:sz w:val="32"/>
          <w:szCs w:val="32"/>
          <w:cs/>
        </w:rPr>
        <w:t xml:space="preserve">มีการออกใบอนุญาตจัดสรรที่ดินจำนวน </w:t>
      </w:r>
      <w:r w:rsidR="004168BA">
        <w:rPr>
          <w:rFonts w:ascii="Cordia New" w:hAnsi="Cordia New" w:cs="Cordia New"/>
          <w:sz w:val="32"/>
          <w:szCs w:val="32"/>
        </w:rPr>
        <w:t xml:space="preserve">25,062 </w:t>
      </w:r>
      <w:r w:rsidR="004168BA">
        <w:rPr>
          <w:rFonts w:ascii="Cordia New" w:hAnsi="Cordia New" w:cs="Cordia New" w:hint="cs"/>
          <w:sz w:val="32"/>
          <w:szCs w:val="32"/>
          <w:cs/>
        </w:rPr>
        <w:t>หน่วย</w:t>
      </w:r>
      <w:r w:rsidR="00690E8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168BA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A52517" w:rsidRPr="000B03CA">
        <w:rPr>
          <w:rFonts w:ascii="Cordia New" w:hAnsi="Cordia New" w:cs="Cordia New"/>
          <w:sz w:val="32"/>
          <w:szCs w:val="32"/>
        </w:rPr>
        <w:t>-40.</w:t>
      </w:r>
      <w:r w:rsidR="003B29AD" w:rsidRPr="000B03CA">
        <w:rPr>
          <w:rFonts w:ascii="Cordia New" w:hAnsi="Cordia New" w:cs="Cordia New"/>
          <w:sz w:val="32"/>
          <w:szCs w:val="32"/>
        </w:rPr>
        <w:t>7</w:t>
      </w:r>
    </w:p>
    <w:p w14:paraId="388ABA96" w14:textId="677B224B" w:rsidR="00F0300A" w:rsidRPr="00F0300A" w:rsidRDefault="006B5DB2" w:rsidP="00F0300A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6B5DB2">
        <w:rPr>
          <w:rFonts w:ascii="Cordia New" w:hAnsi="Cordia New" w:cs="Cordia New"/>
          <w:sz w:val="32"/>
          <w:szCs w:val="32"/>
          <w:cs/>
        </w:rPr>
        <w:t>ขณะที่ความเคลื่อนไหวด้านการเปิดตัวโครงการใหม่</w:t>
      </w:r>
      <w:r>
        <w:rPr>
          <w:rFonts w:ascii="Cordia New" w:hAnsi="Cordia New" w:cs="Cordia New" w:hint="cs"/>
          <w:sz w:val="32"/>
          <w:szCs w:val="32"/>
          <w:cs/>
        </w:rPr>
        <w:t>เฉพาะในพื้นที่กรุงเทพฯ</w:t>
      </w: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>ปริมณฑล</w:t>
      </w:r>
      <w:r w:rsidR="00B97F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B5DB2">
        <w:rPr>
          <w:rFonts w:ascii="Cordia New" w:hAnsi="Cordia New" w:cs="Cordia New"/>
          <w:sz w:val="32"/>
          <w:szCs w:val="32"/>
          <w:cs/>
        </w:rPr>
        <w:t>พบว่า</w:t>
      </w:r>
      <w:r w:rsidR="00B97FCA">
        <w:rPr>
          <w:rFonts w:ascii="Cordia New" w:hAnsi="Cordia New" w:cs="Cordia New" w:hint="cs"/>
          <w:sz w:val="32"/>
          <w:szCs w:val="32"/>
          <w:cs/>
        </w:rPr>
        <w:t xml:space="preserve">เริ่มมีการเปิดตัวโครงการใหม่ต่ำกว่าค่าเฉลี่ย </w:t>
      </w:r>
      <w:r w:rsidR="00B97FCA">
        <w:rPr>
          <w:rFonts w:ascii="Cordia New" w:hAnsi="Cordia New" w:cs="Cordia New"/>
          <w:sz w:val="32"/>
          <w:szCs w:val="32"/>
        </w:rPr>
        <w:t xml:space="preserve">5 </w:t>
      </w:r>
      <w:r w:rsidR="00B97FCA">
        <w:rPr>
          <w:rFonts w:ascii="Cordia New" w:hAnsi="Cordia New" w:cs="Cordia New" w:hint="cs"/>
          <w:sz w:val="32"/>
          <w:szCs w:val="32"/>
          <w:cs/>
        </w:rPr>
        <w:t>ปี ต่อเนื่องจาก</w:t>
      </w:r>
      <w:r w:rsidR="00B97FCA" w:rsidRPr="00F0300A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B97FCA" w:rsidRPr="00F0300A">
        <w:rPr>
          <w:rFonts w:ascii="Cordia New" w:hAnsi="Cordia New" w:cs="Cordia New"/>
          <w:sz w:val="32"/>
          <w:szCs w:val="32"/>
        </w:rPr>
        <w:t>256</w:t>
      </w:r>
      <w:r w:rsidR="003B29AD" w:rsidRPr="00F0300A">
        <w:rPr>
          <w:rFonts w:ascii="Cordia New" w:hAnsi="Cordia New" w:cs="Cordia New"/>
          <w:sz w:val="32"/>
          <w:szCs w:val="32"/>
        </w:rPr>
        <w:t>2</w:t>
      </w:r>
      <w:r w:rsidR="00B97FCA" w:rsidRPr="00F0300A">
        <w:rPr>
          <w:rFonts w:ascii="Cordia New" w:hAnsi="Cordia New" w:cs="Cordia New"/>
          <w:sz w:val="32"/>
          <w:szCs w:val="32"/>
        </w:rPr>
        <w:t xml:space="preserve"> </w:t>
      </w:r>
      <w:r w:rsidR="00F0300A" w:rsidRPr="00F0300A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="00F0300A" w:rsidRPr="00F0300A">
        <w:rPr>
          <w:rFonts w:ascii="Cordia New" w:hAnsi="Cordia New" w:cs="Cordia New"/>
          <w:sz w:val="32"/>
          <w:szCs w:val="32"/>
          <w:cs/>
        </w:rPr>
        <w:t xml:space="preserve">การชะลอตัวของหน่วยเปิดตัวใหม่ อาจเป็นผลจากยอดขายที่ชะลอตัวและหน่วยเหลือขายสะสมในตลาด </w:t>
      </w:r>
    </w:p>
    <w:p w14:paraId="04921162" w14:textId="59D764E1" w:rsidR="00F0300A" w:rsidRPr="00F0300A" w:rsidRDefault="00F0300A" w:rsidP="00FD4BC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B27C9">
        <w:rPr>
          <w:rFonts w:ascii="Cordia New" w:hAnsi="Cordia New" w:cs="Cordia New" w:hint="cs"/>
          <w:sz w:val="32"/>
          <w:szCs w:val="32"/>
          <w:cs/>
        </w:rPr>
        <w:t>“</w:t>
      </w:r>
      <w:r w:rsidRPr="009B27C9">
        <w:rPr>
          <w:rFonts w:ascii="Cordia New" w:hAnsi="Cordia New" w:cs="Cordia New"/>
          <w:sz w:val="32"/>
          <w:szCs w:val="32"/>
          <w:cs/>
        </w:rPr>
        <w:t>กา</w:t>
      </w:r>
      <w:r w:rsidR="00FD4BC6" w:rsidRPr="009B27C9">
        <w:rPr>
          <w:rFonts w:ascii="Cordia New" w:hAnsi="Cordia New" w:cs="Cordia New" w:hint="cs"/>
          <w:sz w:val="32"/>
          <w:szCs w:val="32"/>
          <w:cs/>
        </w:rPr>
        <w:t>รแพร่ของ</w:t>
      </w:r>
      <w:r w:rsidRPr="009B27C9">
        <w:rPr>
          <w:rFonts w:ascii="Cordia New" w:hAnsi="Cordia New" w:cs="Cordia New"/>
          <w:sz w:val="32"/>
          <w:szCs w:val="32"/>
          <w:cs/>
        </w:rPr>
        <w:t xml:space="preserve"> </w:t>
      </w:r>
      <w:r w:rsidRPr="009B27C9">
        <w:rPr>
          <w:rFonts w:ascii="Cordia New" w:hAnsi="Cordia New" w:cs="Cordia New"/>
          <w:sz w:val="32"/>
          <w:szCs w:val="32"/>
        </w:rPr>
        <w:t>COVID-</w:t>
      </w:r>
      <w:r w:rsidRPr="009B27C9">
        <w:rPr>
          <w:rFonts w:ascii="Cordia New" w:hAnsi="Cordia New" w:cs="Cordia New"/>
          <w:sz w:val="32"/>
          <w:szCs w:val="32"/>
          <w:cs/>
        </w:rPr>
        <w:t>19</w:t>
      </w:r>
      <w:r w:rsidRPr="009B27C9">
        <w:rPr>
          <w:rFonts w:ascii="Cordia New" w:hAnsi="Cordia New" w:cs="Cordia New"/>
          <w:sz w:val="32"/>
          <w:szCs w:val="32"/>
        </w:rPr>
        <w:t xml:space="preserve"> </w:t>
      </w:r>
      <w:r w:rsidR="00896407" w:rsidRPr="009B27C9">
        <w:rPr>
          <w:rFonts w:ascii="Cordia New" w:hAnsi="Cordia New" w:cs="Cordia New" w:hint="cs"/>
          <w:sz w:val="32"/>
          <w:szCs w:val="32"/>
          <w:cs/>
        </w:rPr>
        <w:t>ยัง</w:t>
      </w:r>
      <w:r w:rsidRPr="00F0300A">
        <w:rPr>
          <w:rFonts w:ascii="Cordia New" w:hAnsi="Cordia New" w:cs="Cordia New"/>
          <w:sz w:val="32"/>
          <w:szCs w:val="32"/>
          <w:cs/>
        </w:rPr>
        <w:t xml:space="preserve">ทำให้กำลังซื้อของผู้ที่ต้องการซื้อที่อยู่อาศัยลดลง  ในช่วง </w:t>
      </w:r>
      <w:r w:rsidRPr="00F0300A">
        <w:rPr>
          <w:rFonts w:ascii="Cordia New" w:hAnsi="Cordia New" w:cs="Cordia New" w:hint="cs"/>
          <w:sz w:val="32"/>
          <w:szCs w:val="32"/>
          <w:cs/>
        </w:rPr>
        <w:t>ไตรมาส 2 ปี 2564</w:t>
      </w:r>
      <w:r w:rsidRPr="00F0300A">
        <w:rPr>
          <w:rFonts w:ascii="Cordia New" w:hAnsi="Cordia New" w:cs="Cordia New"/>
          <w:sz w:val="32"/>
          <w:szCs w:val="32"/>
          <w:cs/>
        </w:rPr>
        <w:t xml:space="preserve"> มีหน่วยเปิดตัวใหม่ต่ำกว่าค่าเฉลี่ยของช่วงก่อนเกิด </w:t>
      </w:r>
      <w:r w:rsidRPr="00F0300A">
        <w:rPr>
          <w:rFonts w:ascii="Cordia New" w:hAnsi="Cordia New" w:cs="Cordia New"/>
          <w:sz w:val="32"/>
          <w:szCs w:val="32"/>
        </w:rPr>
        <w:t>COVID-</w:t>
      </w:r>
      <w:r w:rsidRPr="00F0300A">
        <w:rPr>
          <w:rFonts w:ascii="Cordia New" w:hAnsi="Cordia New" w:cs="Cordia New"/>
          <w:sz w:val="32"/>
          <w:szCs w:val="32"/>
          <w:cs/>
        </w:rPr>
        <w:t>19 ระบาดถึง</w:t>
      </w:r>
      <w:r w:rsidRPr="00F0300A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Pr="00F0300A">
        <w:rPr>
          <w:rFonts w:ascii="Cordia New" w:hAnsi="Cordia New" w:cs="Cordia New"/>
          <w:sz w:val="32"/>
          <w:szCs w:val="32"/>
          <w:cs/>
        </w:rPr>
        <w:t>-76.4</w:t>
      </w:r>
      <w:r w:rsidR="00FD4BC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300A">
        <w:rPr>
          <w:rFonts w:ascii="Cordia New" w:hAnsi="Cordia New" w:cs="Cordia New" w:hint="cs"/>
          <w:sz w:val="32"/>
          <w:szCs w:val="32"/>
          <w:cs/>
        </w:rPr>
        <w:t xml:space="preserve">และเมื่อเปรียบเทียบกับช่วงเดียวกันของปี 2563 </w:t>
      </w:r>
      <w:r w:rsidRPr="00F0300A">
        <w:rPr>
          <w:rFonts w:ascii="Cordia New" w:hAnsi="Cordia New" w:cs="Cordia New"/>
          <w:sz w:val="32"/>
          <w:szCs w:val="32"/>
        </w:rPr>
        <w:t xml:space="preserve"> </w:t>
      </w:r>
      <w:r w:rsidRPr="00F0300A">
        <w:rPr>
          <w:rFonts w:ascii="Cordia New" w:hAnsi="Cordia New" w:cs="Cordia New"/>
          <w:sz w:val="32"/>
          <w:szCs w:val="32"/>
          <w:cs/>
        </w:rPr>
        <w:t>หดตัวลง</w:t>
      </w:r>
      <w:r w:rsidRPr="00F0300A">
        <w:rPr>
          <w:rFonts w:ascii="Cordia New" w:hAnsi="Cordia New" w:cs="Cordia New" w:hint="cs"/>
          <w:sz w:val="32"/>
          <w:szCs w:val="32"/>
          <w:cs/>
        </w:rPr>
        <w:t>ร้อยละ</w:t>
      </w:r>
      <w:r w:rsidRPr="00F0300A">
        <w:rPr>
          <w:rFonts w:ascii="Cordia New" w:hAnsi="Cordia New" w:cs="Cordia New"/>
          <w:sz w:val="32"/>
          <w:szCs w:val="32"/>
          <w:cs/>
        </w:rPr>
        <w:t xml:space="preserve"> -46.2</w:t>
      </w:r>
      <w:r w:rsidRPr="00F0300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300A">
        <w:rPr>
          <w:rFonts w:ascii="Cordia New" w:hAnsi="Cordia New" w:cs="Cordia New"/>
          <w:sz w:val="32"/>
          <w:szCs w:val="32"/>
          <w:cs/>
        </w:rPr>
        <w:t xml:space="preserve"> และคาดว่า</w:t>
      </w:r>
      <w:r w:rsidRPr="00F0300A">
        <w:rPr>
          <w:rFonts w:ascii="Cordia New" w:hAnsi="Cordia New" w:cs="Cordia New" w:hint="cs"/>
          <w:sz w:val="32"/>
          <w:szCs w:val="32"/>
          <w:cs/>
        </w:rPr>
        <w:t>ไตรมาส 3</w:t>
      </w:r>
      <w:r w:rsidRPr="00F0300A">
        <w:rPr>
          <w:rFonts w:ascii="Cordia New" w:hAnsi="Cordia New" w:cs="Cordia New"/>
          <w:sz w:val="32"/>
          <w:szCs w:val="32"/>
          <w:cs/>
        </w:rPr>
        <w:t xml:space="preserve"> และ</w:t>
      </w:r>
      <w:r w:rsidRPr="00F0300A">
        <w:rPr>
          <w:rFonts w:ascii="Cordia New" w:hAnsi="Cordia New" w:cs="Cordia New" w:hint="cs"/>
          <w:sz w:val="32"/>
          <w:szCs w:val="32"/>
          <w:cs/>
        </w:rPr>
        <w:t>ไตรมาส 4</w:t>
      </w:r>
      <w:r w:rsidRPr="00F0300A">
        <w:rPr>
          <w:rFonts w:ascii="Cordia New" w:hAnsi="Cordia New" w:cs="Cordia New"/>
          <w:sz w:val="32"/>
          <w:szCs w:val="32"/>
          <w:cs/>
        </w:rPr>
        <w:t xml:space="preserve"> อาจจะเริ่มมีจำนวนเพิ่มขึ้นเพื่อทดแทนหน่วยที่ขายได้ในช่วงที่ผ่านมา แต่คาดว่าจะเป็นการเปิดโครงการฯขนาดไม่ใหญ่ โดยทุกไตรมาสในปี 2564 จะยังคงต่ำกว่าค่าเฉลี่ยฯ มากพอสมควร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0300A">
        <w:rPr>
          <w:rFonts w:ascii="Cordia New" w:hAnsi="Cordia New" w:cs="Cordia New"/>
          <w:color w:val="FF0000"/>
          <w:sz w:val="32"/>
          <w:szCs w:val="32"/>
          <w:cs/>
        </w:rPr>
        <w:t xml:space="preserve"> </w:t>
      </w:r>
      <w:r w:rsidRPr="00F0300A">
        <w:rPr>
          <w:rFonts w:ascii="Cordia New" w:hAnsi="Cordia New" w:cs="Cordia New" w:hint="cs"/>
          <w:sz w:val="32"/>
          <w:szCs w:val="32"/>
          <w:cs/>
        </w:rPr>
        <w:t>เนื่องจาก</w:t>
      </w:r>
      <w:r w:rsidRPr="00F0300A">
        <w:rPr>
          <w:rFonts w:ascii="Cordia New" w:hAnsi="Cordia New" w:cs="Cordia New"/>
          <w:sz w:val="32"/>
          <w:szCs w:val="32"/>
          <w:cs/>
        </w:rPr>
        <w:t xml:space="preserve">ผู้ประกอบฯเน้นการขายสินค้าที่เป็น </w:t>
      </w:r>
      <w:r w:rsidRPr="00F0300A">
        <w:rPr>
          <w:rFonts w:ascii="Cordia New" w:hAnsi="Cordia New" w:cs="Cordia New"/>
          <w:sz w:val="32"/>
          <w:szCs w:val="32"/>
        </w:rPr>
        <w:t xml:space="preserve">inventory </w:t>
      </w:r>
      <w:r w:rsidRPr="00F0300A">
        <w:rPr>
          <w:rFonts w:ascii="Cordia New" w:hAnsi="Cordia New" w:cs="Cordia New"/>
          <w:sz w:val="32"/>
          <w:szCs w:val="32"/>
          <w:cs/>
        </w:rPr>
        <w:t>ในปัจจุบัน ทำให้เปิดโครงการใหม่น้อยลง</w:t>
      </w:r>
      <w:r w:rsidRPr="00F0300A">
        <w:rPr>
          <w:rFonts w:ascii="Cordia New" w:hAnsi="Cordia New" w:cs="Cordia New" w:hint="cs"/>
          <w:sz w:val="32"/>
          <w:szCs w:val="32"/>
          <w:cs/>
        </w:rPr>
        <w:t>”</w:t>
      </w:r>
    </w:p>
    <w:p w14:paraId="5E22ED2A" w14:textId="7DC55A8D" w:rsidR="000936F7" w:rsidRPr="00853BF6" w:rsidRDefault="00B97FCA" w:rsidP="006B5DB2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3BF6">
        <w:rPr>
          <w:rFonts w:ascii="Cordia New" w:hAnsi="Cordia New" w:cs="Cordia New" w:hint="cs"/>
          <w:sz w:val="32"/>
          <w:szCs w:val="32"/>
          <w:cs/>
        </w:rPr>
        <w:t>โด</w:t>
      </w:r>
      <w:r w:rsidR="00A52517" w:rsidRPr="00853BF6">
        <w:rPr>
          <w:rFonts w:ascii="Cordia New" w:hAnsi="Cordia New" w:cs="Cordia New" w:hint="cs"/>
          <w:sz w:val="32"/>
          <w:szCs w:val="32"/>
          <w:cs/>
        </w:rPr>
        <w:t>ย</w:t>
      </w:r>
      <w:r w:rsidRPr="00853BF6">
        <w:rPr>
          <w:rFonts w:ascii="Cordia New" w:hAnsi="Cordia New" w:cs="Cordia New" w:hint="cs"/>
          <w:sz w:val="32"/>
          <w:szCs w:val="32"/>
          <w:cs/>
        </w:rPr>
        <w:t xml:space="preserve">ในช่วงครึ่งแรกปี </w:t>
      </w:r>
      <w:r w:rsidRPr="00853BF6">
        <w:rPr>
          <w:rFonts w:ascii="Cordia New" w:hAnsi="Cordia New" w:cs="Cordia New"/>
          <w:sz w:val="32"/>
          <w:szCs w:val="32"/>
        </w:rPr>
        <w:t xml:space="preserve">2564 </w:t>
      </w:r>
      <w:r w:rsidR="006B5DB2" w:rsidRPr="00853BF6">
        <w:rPr>
          <w:rFonts w:ascii="Cordia New" w:hAnsi="Cordia New" w:cs="Cordia New"/>
          <w:sz w:val="32"/>
          <w:szCs w:val="32"/>
          <w:cs/>
        </w:rPr>
        <w:t xml:space="preserve">ในพื้นที่กรุงเทพฯ-ปริมณฑล </w:t>
      </w:r>
      <w:r w:rsidRPr="00853BF6">
        <w:rPr>
          <w:rFonts w:ascii="Cordia New" w:hAnsi="Cordia New" w:cs="Cordia New" w:hint="cs"/>
          <w:sz w:val="32"/>
          <w:szCs w:val="32"/>
          <w:cs/>
        </w:rPr>
        <w:t>มี</w:t>
      </w:r>
      <w:r w:rsidR="009B27C9">
        <w:rPr>
          <w:rFonts w:ascii="Cordia New" w:hAnsi="Cordia New" w:cs="Cordia New" w:hint="cs"/>
          <w:sz w:val="32"/>
          <w:szCs w:val="32"/>
          <w:cs/>
        </w:rPr>
        <w:t>โครงการเปิดตัวใหม่</w:t>
      </w:r>
      <w:r w:rsidR="006B5DB2" w:rsidRPr="00853BF6">
        <w:rPr>
          <w:rFonts w:ascii="Cordia New" w:hAnsi="Cordia New" w:cs="Cordia New"/>
          <w:sz w:val="32"/>
          <w:szCs w:val="32"/>
          <w:cs/>
        </w:rPr>
        <w:t xml:space="preserve">สะสมจำนวนทั้งสิ้น </w:t>
      </w:r>
      <w:r w:rsidRPr="00853BF6">
        <w:rPr>
          <w:rFonts w:ascii="Cordia New" w:hAnsi="Cordia New" w:cs="Cordia New"/>
          <w:sz w:val="32"/>
          <w:szCs w:val="32"/>
        </w:rPr>
        <w:t>12,</w:t>
      </w:r>
      <w:r w:rsidR="009C2DFA" w:rsidRPr="00853BF6">
        <w:rPr>
          <w:rFonts w:ascii="Cordia New" w:hAnsi="Cordia New" w:cs="Cordia New"/>
          <w:sz w:val="32"/>
          <w:szCs w:val="32"/>
        </w:rPr>
        <w:t>7</w:t>
      </w:r>
      <w:r w:rsidRPr="00853BF6">
        <w:rPr>
          <w:rFonts w:ascii="Cordia New" w:hAnsi="Cordia New" w:cs="Cordia New"/>
          <w:sz w:val="32"/>
          <w:szCs w:val="32"/>
        </w:rPr>
        <w:t xml:space="preserve">40 </w:t>
      </w:r>
      <w:r w:rsidR="006B5DB2" w:rsidRPr="00853BF6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3B29AD" w:rsidRPr="00853BF6">
        <w:rPr>
          <w:rFonts w:ascii="Cordia New" w:hAnsi="Cordia New" w:cs="Cordia New"/>
          <w:sz w:val="32"/>
          <w:szCs w:val="32"/>
        </w:rPr>
        <w:t xml:space="preserve"> 66,123 </w:t>
      </w:r>
      <w:r w:rsidR="006B5DB2" w:rsidRPr="00853BF6">
        <w:rPr>
          <w:rFonts w:ascii="Cordia New" w:hAnsi="Cordia New" w:cs="Cordia New"/>
          <w:sz w:val="32"/>
          <w:szCs w:val="32"/>
          <w:cs/>
        </w:rPr>
        <w:t>ล้านบาท</w:t>
      </w:r>
      <w:r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2517" w:rsidRPr="00853BF6">
        <w:rPr>
          <w:rFonts w:ascii="Cordia New" w:hAnsi="Cordia New" w:cs="Cordia New" w:hint="cs"/>
          <w:sz w:val="32"/>
          <w:szCs w:val="32"/>
          <w:cs/>
        </w:rPr>
        <w:t xml:space="preserve">ขณะที่ช่วงเดียวกันของปี </w:t>
      </w:r>
      <w:r w:rsidR="00A52517" w:rsidRPr="00853BF6">
        <w:rPr>
          <w:rFonts w:ascii="Cordia New" w:hAnsi="Cordia New" w:cs="Cordia New"/>
          <w:sz w:val="32"/>
          <w:szCs w:val="32"/>
        </w:rPr>
        <w:t xml:space="preserve">2563 </w:t>
      </w:r>
      <w:r w:rsidR="00A52517" w:rsidRPr="00853BF6">
        <w:rPr>
          <w:rFonts w:ascii="Cordia New" w:hAnsi="Cordia New" w:cs="Cordia New" w:hint="cs"/>
          <w:sz w:val="32"/>
          <w:szCs w:val="32"/>
          <w:cs/>
        </w:rPr>
        <w:t xml:space="preserve">มีโครงการเปิดตัวใหม่ จำนวน </w:t>
      </w:r>
      <w:r w:rsidR="00A52517" w:rsidRPr="00853BF6">
        <w:rPr>
          <w:rFonts w:ascii="Cordia New" w:hAnsi="Cordia New" w:cs="Cordia New"/>
          <w:sz w:val="32"/>
          <w:szCs w:val="32"/>
        </w:rPr>
        <w:t xml:space="preserve">29,816 </w:t>
      </w:r>
      <w:r w:rsidR="00A52517" w:rsidRPr="00853BF6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5D0A82" w:rsidRPr="00853BF6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3B29AD" w:rsidRPr="00853BF6">
        <w:rPr>
          <w:rFonts w:ascii="Cordia New" w:hAnsi="Cordia New" w:cs="Cordia New"/>
          <w:sz w:val="32"/>
          <w:szCs w:val="32"/>
          <w:cs/>
        </w:rPr>
        <w:t>137</w:t>
      </w:r>
      <w:r w:rsidR="003B29AD" w:rsidRPr="00853BF6">
        <w:rPr>
          <w:rFonts w:ascii="Cordia New" w:hAnsi="Cordia New" w:cs="Cordia New"/>
          <w:sz w:val="32"/>
          <w:szCs w:val="32"/>
        </w:rPr>
        <w:t>,</w:t>
      </w:r>
      <w:r w:rsidR="003B29AD" w:rsidRPr="00853BF6">
        <w:rPr>
          <w:rFonts w:ascii="Cordia New" w:hAnsi="Cordia New" w:cs="Cordia New"/>
          <w:sz w:val="32"/>
          <w:szCs w:val="32"/>
          <w:cs/>
        </w:rPr>
        <w:t>068</w:t>
      </w:r>
      <w:r w:rsidR="003B29AD" w:rsidRPr="00853BF6">
        <w:rPr>
          <w:rFonts w:ascii="Cordia New" w:hAnsi="Cordia New" w:cs="Cordia New"/>
          <w:sz w:val="32"/>
          <w:szCs w:val="32"/>
        </w:rPr>
        <w:t xml:space="preserve"> </w:t>
      </w:r>
      <w:r w:rsidR="005D0A82" w:rsidRPr="00853BF6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0936F7" w:rsidRPr="00853BF6">
        <w:rPr>
          <w:rFonts w:ascii="Cordia New" w:hAnsi="Cordia New" w:cs="Cordia New"/>
          <w:sz w:val="32"/>
          <w:szCs w:val="32"/>
          <w:cs/>
        </w:rPr>
        <w:t>มีการปรับตัวลดลง</w:t>
      </w:r>
      <w:r w:rsidR="005D0A82" w:rsidRPr="00853BF6">
        <w:rPr>
          <w:rFonts w:ascii="Cordia New" w:hAnsi="Cordia New" w:cs="Cordia New" w:hint="cs"/>
          <w:sz w:val="32"/>
          <w:szCs w:val="32"/>
          <w:cs/>
        </w:rPr>
        <w:t>ในส่วนของจำนวนหน่วย</w:t>
      </w:r>
      <w:r w:rsidR="000936F7" w:rsidRPr="00853BF6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0B03CA" w:rsidRPr="00853BF6">
        <w:rPr>
          <w:rFonts w:ascii="Cordia New" w:hAnsi="Cordia New" w:cs="Cordia New"/>
          <w:sz w:val="32"/>
          <w:szCs w:val="32"/>
          <w:cs/>
        </w:rPr>
        <w:t>-57.3</w:t>
      </w:r>
      <w:r w:rsidR="000B03CA" w:rsidRPr="00853BF6">
        <w:rPr>
          <w:rFonts w:ascii="Cordia New" w:hAnsi="Cordia New" w:cs="Cordia New"/>
          <w:sz w:val="32"/>
          <w:szCs w:val="32"/>
        </w:rPr>
        <w:t xml:space="preserve"> </w:t>
      </w:r>
      <w:r w:rsidR="005D0A82" w:rsidRPr="00853BF6">
        <w:rPr>
          <w:rFonts w:ascii="Cordia New" w:hAnsi="Cordia New" w:cs="Cordia New" w:hint="cs"/>
          <w:sz w:val="32"/>
          <w:szCs w:val="32"/>
          <w:cs/>
        </w:rPr>
        <w:t>และปรับตัวลดลงในส่วนของมูลค่าร้อยละ</w:t>
      </w:r>
      <w:r w:rsidR="000B03CA" w:rsidRPr="00853BF6">
        <w:rPr>
          <w:rFonts w:ascii="Cordia New" w:hAnsi="Cordia New" w:cs="Cordia New"/>
          <w:sz w:val="32"/>
          <w:szCs w:val="32"/>
        </w:rPr>
        <w:t xml:space="preserve"> </w:t>
      </w:r>
      <w:r w:rsidR="000B03CA" w:rsidRPr="00853BF6">
        <w:rPr>
          <w:rFonts w:ascii="Cordia New" w:hAnsi="Cordia New" w:cs="Cordia New"/>
          <w:sz w:val="32"/>
          <w:szCs w:val="32"/>
          <w:cs/>
        </w:rPr>
        <w:t>-51.8</w:t>
      </w:r>
      <w:r w:rsidR="000B03CA" w:rsidRPr="00853BF6">
        <w:rPr>
          <w:rFonts w:ascii="Cordia New" w:hAnsi="Cordia New" w:cs="Cordia New"/>
          <w:sz w:val="32"/>
          <w:szCs w:val="32"/>
        </w:rPr>
        <w:t xml:space="preserve"> </w:t>
      </w:r>
      <w:r w:rsidRPr="00853BF6">
        <w:rPr>
          <w:rFonts w:ascii="Cordia New" w:hAnsi="Cordia New" w:cs="Cordia New" w:hint="cs"/>
          <w:sz w:val="32"/>
          <w:szCs w:val="32"/>
          <w:cs/>
        </w:rPr>
        <w:t>ในขณะที่ค่า</w:t>
      </w:r>
      <w:r w:rsidR="000936F7" w:rsidRPr="00853BF6">
        <w:rPr>
          <w:rFonts w:ascii="Cordia New" w:hAnsi="Cordia New" w:cs="Cordia New" w:hint="cs"/>
          <w:sz w:val="32"/>
          <w:szCs w:val="32"/>
          <w:cs/>
        </w:rPr>
        <w:t>เฉลี่ย</w:t>
      </w:r>
      <w:r w:rsidR="005D0A82"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36F7" w:rsidRPr="00853BF6">
        <w:rPr>
          <w:rFonts w:ascii="Cordia New" w:hAnsi="Cordia New" w:cs="Cordia New"/>
          <w:sz w:val="32"/>
          <w:szCs w:val="32"/>
        </w:rPr>
        <w:t xml:space="preserve">5 </w:t>
      </w:r>
      <w:r w:rsidR="000936F7" w:rsidRPr="00853BF6">
        <w:rPr>
          <w:rFonts w:ascii="Cordia New" w:hAnsi="Cordia New" w:cs="Cordia New" w:hint="cs"/>
          <w:sz w:val="32"/>
          <w:szCs w:val="32"/>
          <w:cs/>
        </w:rPr>
        <w:t xml:space="preserve">ปี จะมีจำนวนหน่วยของการเปิดตัวโครงการใหม่ไตรมาสละ </w:t>
      </w:r>
      <w:r w:rsidR="000936F7" w:rsidRPr="00853BF6">
        <w:rPr>
          <w:rFonts w:ascii="Cordia New" w:hAnsi="Cordia New" w:cs="Cordia New"/>
          <w:sz w:val="32"/>
          <w:szCs w:val="32"/>
        </w:rPr>
        <w:t xml:space="preserve">25,018 </w:t>
      </w:r>
      <w:r w:rsidR="000936F7" w:rsidRPr="00853BF6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</w:p>
    <w:p w14:paraId="6185D6F2" w14:textId="16A55B40" w:rsidR="002919C5" w:rsidRDefault="006B5DB2" w:rsidP="005D0A82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3BF6">
        <w:rPr>
          <w:rFonts w:ascii="Cordia New" w:hAnsi="Cordia New" w:cs="Cordia New"/>
          <w:sz w:val="32"/>
          <w:szCs w:val="32"/>
          <w:cs/>
        </w:rPr>
        <w:t xml:space="preserve">ด้านทำเลที่มีโครงการเปิดตัวใหม่สะสมมากที่สุดในช่วง </w:t>
      </w:r>
      <w:r w:rsidR="000936F7" w:rsidRPr="00853BF6">
        <w:rPr>
          <w:rFonts w:ascii="Cordia New" w:hAnsi="Cordia New" w:cs="Cordia New"/>
          <w:sz w:val="32"/>
          <w:szCs w:val="32"/>
        </w:rPr>
        <w:t>6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 เดือนแรก จำนวน 5 ทำเล ประกอบด้วย </w:t>
      </w:r>
      <w:r w:rsidR="000936F7" w:rsidRPr="00853BF6">
        <w:rPr>
          <w:rFonts w:ascii="Cordia New" w:hAnsi="Cordia New" w:cs="Cordia New"/>
          <w:sz w:val="32"/>
          <w:szCs w:val="32"/>
        </w:rPr>
        <w:t xml:space="preserve">1. </w:t>
      </w:r>
      <w:r w:rsidR="000936F7" w:rsidRPr="00853BF6">
        <w:rPr>
          <w:rFonts w:ascii="Cordia New" w:hAnsi="Cordia New" w:cs="Cordia New" w:hint="cs"/>
          <w:sz w:val="32"/>
          <w:szCs w:val="32"/>
          <w:cs/>
        </w:rPr>
        <w:t>เขต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 </w:t>
      </w:r>
      <w:r w:rsidR="000936F7" w:rsidRPr="00853BF6">
        <w:rPr>
          <w:rFonts w:ascii="Cordia New" w:hAnsi="Cordia New" w:cs="Cordia New"/>
          <w:sz w:val="32"/>
          <w:szCs w:val="32"/>
          <w:cs/>
        </w:rPr>
        <w:t>บางพลี</w:t>
      </w:r>
      <w:r w:rsidR="000936F7" w:rsidRPr="00853BF6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0936F7" w:rsidRPr="00853BF6">
        <w:rPr>
          <w:rFonts w:ascii="Cordia New" w:hAnsi="Cordia New" w:cs="Cordia New"/>
          <w:sz w:val="32"/>
          <w:szCs w:val="32"/>
        </w:rPr>
        <w:t xml:space="preserve">1,388 </w:t>
      </w:r>
      <w:r w:rsidRPr="00853BF6">
        <w:rPr>
          <w:rFonts w:ascii="Cordia New" w:hAnsi="Cordia New" w:cs="Cordia New"/>
          <w:sz w:val="32"/>
          <w:szCs w:val="32"/>
          <w:cs/>
        </w:rPr>
        <w:t>หน่วย</w:t>
      </w:r>
      <w:r w:rsidR="000936F7" w:rsidRPr="00853BF6">
        <w:rPr>
          <w:rFonts w:ascii="Cordia New" w:hAnsi="Cordia New" w:cs="Cordia New" w:hint="cs"/>
          <w:sz w:val="32"/>
          <w:szCs w:val="32"/>
          <w:cs/>
        </w:rPr>
        <w:t xml:space="preserve"> มูลค่า </w:t>
      </w:r>
      <w:r w:rsidR="000936F7" w:rsidRPr="00853BF6">
        <w:rPr>
          <w:rFonts w:ascii="Cordia New" w:hAnsi="Cordia New" w:cs="Cordia New"/>
          <w:sz w:val="32"/>
          <w:szCs w:val="32"/>
        </w:rPr>
        <w:t>6</w:t>
      </w:r>
      <w:r w:rsidR="009949FB" w:rsidRPr="00853BF6">
        <w:rPr>
          <w:rFonts w:ascii="Cordia New" w:hAnsi="Cordia New" w:cs="Cordia New"/>
          <w:sz w:val="32"/>
          <w:szCs w:val="32"/>
        </w:rPr>
        <w:t>,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076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 2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.เขตห้วยขวาง จำนวน 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982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C676F" w:rsidRPr="00853BF6">
        <w:rPr>
          <w:rFonts w:ascii="Cordia New" w:hAnsi="Cordia New" w:cs="Cordia New"/>
          <w:sz w:val="32"/>
          <w:szCs w:val="32"/>
        </w:rPr>
        <w:t>4,797</w:t>
      </w:r>
      <w:r w:rsidR="009949FB" w:rsidRPr="00853BF6">
        <w:rPr>
          <w:rFonts w:ascii="Cordia New" w:hAnsi="Cordia New" w:cs="Cordia New"/>
          <w:sz w:val="32"/>
          <w:szCs w:val="32"/>
        </w:rPr>
        <w:t xml:space="preserve"> </w:t>
      </w:r>
      <w:r w:rsidR="009949FB" w:rsidRPr="00853BF6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EC676F" w:rsidRPr="00853BF6">
        <w:rPr>
          <w:rFonts w:ascii="Cordia New" w:hAnsi="Cordia New" w:cs="Cordia New"/>
          <w:sz w:val="32"/>
          <w:szCs w:val="32"/>
        </w:rPr>
        <w:t>3.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>เขต</w:t>
      </w:r>
      <w:r w:rsidR="00EC676F" w:rsidRPr="00853BF6">
        <w:rPr>
          <w:rFonts w:ascii="Cordia New" w:hAnsi="Cordia New" w:cs="Cordia New"/>
          <w:sz w:val="32"/>
          <w:szCs w:val="32"/>
          <w:cs/>
        </w:rPr>
        <w:t>บางใหญ่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  จำนวน 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846 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6,944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 4.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เขตลาดกระบัง จำนวน 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754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3,416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ล้านบาท และ </w:t>
      </w:r>
      <w:r w:rsidR="00EC676F" w:rsidRPr="00853BF6">
        <w:rPr>
          <w:rFonts w:ascii="Cordia New" w:hAnsi="Cordia New" w:cs="Cordia New"/>
          <w:sz w:val="32"/>
          <w:szCs w:val="32"/>
        </w:rPr>
        <w:t xml:space="preserve">5. </w:t>
      </w:r>
      <w:r w:rsidR="00EC676F" w:rsidRPr="00853BF6">
        <w:rPr>
          <w:rFonts w:ascii="Cordia New" w:hAnsi="Cordia New" w:cs="Cordia New" w:hint="cs"/>
          <w:sz w:val="32"/>
          <w:szCs w:val="32"/>
          <w:cs/>
        </w:rPr>
        <w:t xml:space="preserve">เขตวัฒนา จำนวน </w:t>
      </w:r>
      <w:r w:rsidR="009C2DFA" w:rsidRPr="00853BF6">
        <w:rPr>
          <w:rFonts w:ascii="Cordia New" w:hAnsi="Cordia New" w:cs="Cordia New"/>
          <w:sz w:val="32"/>
          <w:szCs w:val="32"/>
        </w:rPr>
        <w:t xml:space="preserve">692 </w:t>
      </w:r>
      <w:r w:rsidR="009C2DFA" w:rsidRPr="00853BF6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9C2DFA" w:rsidRPr="00853BF6">
        <w:rPr>
          <w:rFonts w:ascii="Cordia New" w:hAnsi="Cordia New" w:cs="Cordia New"/>
          <w:sz w:val="32"/>
          <w:szCs w:val="32"/>
          <w:cs/>
        </w:rPr>
        <w:t>มูลค่า</w:t>
      </w:r>
      <w:r w:rsidR="009C2DFA"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C2DFA" w:rsidRPr="00853BF6">
        <w:rPr>
          <w:rFonts w:ascii="Cordia New" w:hAnsi="Cordia New" w:cs="Cordia New"/>
          <w:sz w:val="32"/>
          <w:szCs w:val="32"/>
        </w:rPr>
        <w:t xml:space="preserve">8,200 </w:t>
      </w:r>
      <w:r w:rsidR="009C2DFA" w:rsidRPr="00853BF6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โดยกลุ่มราคาที่มีการเปิดตัวใหม่สูงสุดคือระดับราคา </w:t>
      </w:r>
      <w:r w:rsidR="009C2DFA" w:rsidRPr="00853BF6">
        <w:rPr>
          <w:rFonts w:ascii="Cordia New" w:hAnsi="Cordia New" w:cs="Cordia New"/>
          <w:sz w:val="32"/>
          <w:szCs w:val="32"/>
        </w:rPr>
        <w:t xml:space="preserve">3.00 - 5.00 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ล้านบาท มีจำนวนถึง </w:t>
      </w:r>
      <w:r w:rsidR="009C2DFA" w:rsidRPr="00853BF6">
        <w:rPr>
          <w:rFonts w:ascii="Cordia New" w:hAnsi="Cordia New" w:cs="Cordia New"/>
          <w:sz w:val="32"/>
          <w:szCs w:val="32"/>
        </w:rPr>
        <w:t xml:space="preserve">3,843 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หน่วย คิดเป็นร้อยละ </w:t>
      </w:r>
      <w:r w:rsidR="009C2DFA" w:rsidRPr="00853BF6">
        <w:rPr>
          <w:rFonts w:ascii="Cordia New" w:hAnsi="Cordia New" w:cs="Cordia New"/>
          <w:sz w:val="32"/>
          <w:szCs w:val="32"/>
        </w:rPr>
        <w:t>30.2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 ของหน่วยที่เปิดขายใหม่ทั้งหมด</w:t>
      </w:r>
    </w:p>
    <w:p w14:paraId="66081FD7" w14:textId="60BA5A0A" w:rsidR="00853BF6" w:rsidRDefault="00853BF6" w:rsidP="005D0A82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02BC1EA4" w14:textId="2AAC267A" w:rsidR="00853BF6" w:rsidRPr="00853BF6" w:rsidRDefault="00853BF6" w:rsidP="00853BF6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53BF6">
        <w:rPr>
          <w:rFonts w:ascii="Cordia New" w:hAnsi="Cordia New" w:cs="Cordia New"/>
          <w:b/>
          <w:bCs/>
          <w:sz w:val="32"/>
          <w:szCs w:val="32"/>
          <w:cs/>
        </w:rPr>
        <w:t>สถานการณ์ด้านอุป</w:t>
      </w:r>
      <w:r w:rsidRPr="00853BF6">
        <w:rPr>
          <w:rFonts w:ascii="Cordia New" w:hAnsi="Cordia New" w:cs="Cordia New" w:hint="cs"/>
          <w:b/>
          <w:bCs/>
          <w:sz w:val="32"/>
          <w:szCs w:val="32"/>
          <w:cs/>
        </w:rPr>
        <w:t>สงค์</w:t>
      </w:r>
      <w:r w:rsidRPr="00853BF6">
        <w:rPr>
          <w:rFonts w:ascii="Cordia New" w:hAnsi="Cordia New" w:cs="Cordia New"/>
          <w:b/>
          <w:bCs/>
          <w:sz w:val="32"/>
          <w:szCs w:val="32"/>
          <w:cs/>
        </w:rPr>
        <w:t>ครึ่งแรกและแนวโน้มปี 2564</w:t>
      </w:r>
    </w:p>
    <w:p w14:paraId="3BC43030" w14:textId="70AE0C34" w:rsidR="00691E3B" w:rsidRDefault="005D0A82" w:rsidP="00691E3B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5D0A82">
        <w:rPr>
          <w:rFonts w:ascii="Cordia New" w:hAnsi="Cordia New" w:cs="Cordia New" w:hint="cs"/>
          <w:sz w:val="32"/>
          <w:szCs w:val="32"/>
          <w:cs/>
        </w:rPr>
        <w:t>ในด้าน</w:t>
      </w:r>
      <w:r>
        <w:rPr>
          <w:rFonts w:ascii="Cordia New" w:hAnsi="Cordia New" w:cs="Cordia New" w:hint="cs"/>
          <w:sz w:val="32"/>
          <w:szCs w:val="32"/>
          <w:cs/>
        </w:rPr>
        <w:t xml:space="preserve">อุปสงค์ </w:t>
      </w:r>
      <w:r w:rsidR="00886840">
        <w:rPr>
          <w:rFonts w:ascii="Cordia New" w:hAnsi="Cordia New" w:cs="Cordia New" w:hint="cs"/>
          <w:sz w:val="32"/>
          <w:szCs w:val="32"/>
          <w:cs/>
        </w:rPr>
        <w:t>การชะลอตัวของ</w:t>
      </w:r>
      <w:r w:rsidR="003B6053" w:rsidRPr="003B6053">
        <w:rPr>
          <w:rFonts w:ascii="Cordia New" w:hAnsi="Cordia New" w:cs="Cordia New"/>
          <w:sz w:val="32"/>
          <w:szCs w:val="32"/>
          <w:cs/>
        </w:rPr>
        <w:t>เศรษฐกิจ</w:t>
      </w:r>
      <w:r w:rsidR="009B4351">
        <w:rPr>
          <w:rFonts w:ascii="Cordia New" w:hAnsi="Cordia New" w:cs="Cordia New" w:hint="cs"/>
          <w:sz w:val="32"/>
          <w:szCs w:val="32"/>
          <w:cs/>
        </w:rPr>
        <w:t>โดยรวม</w:t>
      </w:r>
      <w:r w:rsidR="0067143E">
        <w:rPr>
          <w:rFonts w:ascii="Cordia New" w:hAnsi="Cordia New" w:cs="Cordia New" w:hint="cs"/>
          <w:sz w:val="32"/>
          <w:szCs w:val="32"/>
          <w:cs/>
        </w:rPr>
        <w:t>ส่ง</w:t>
      </w:r>
      <w:r w:rsidR="00691E3B">
        <w:rPr>
          <w:rFonts w:ascii="Cordia New" w:hAnsi="Cordia New" w:cs="Cordia New" w:hint="cs"/>
          <w:sz w:val="32"/>
          <w:szCs w:val="32"/>
          <w:cs/>
        </w:rPr>
        <w:t>ผ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ลกระทบจากยอดขายที่ลดลงในปี</w:t>
      </w:r>
      <w:r w:rsidR="0067143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91E3B" w:rsidRPr="00691E3B">
        <w:rPr>
          <w:rFonts w:ascii="Cordia New" w:hAnsi="Cordia New" w:cs="Cordia New"/>
          <w:sz w:val="32"/>
          <w:szCs w:val="32"/>
          <w:cs/>
        </w:rPr>
        <w:t>2562 – 2563 ได้สะท้อนผ่านการโอนกรรมสิทธิ์ใน</w:t>
      </w:r>
      <w:r w:rsidR="0067143E">
        <w:rPr>
          <w:rFonts w:ascii="Cordia New" w:hAnsi="Cordia New" w:cs="Cordia New" w:hint="cs"/>
          <w:sz w:val="32"/>
          <w:szCs w:val="32"/>
          <w:cs/>
        </w:rPr>
        <w:t>ช่วงครึ่งแรกปี 2564 อย่าง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ชัดเจน</w:t>
      </w:r>
      <w:r w:rsidR="0067143E">
        <w:rPr>
          <w:rFonts w:ascii="Cordia New" w:hAnsi="Cordia New" w:cs="Cordia New" w:hint="cs"/>
          <w:sz w:val="32"/>
          <w:szCs w:val="32"/>
          <w:cs/>
        </w:rPr>
        <w:t xml:space="preserve"> โดยในช่วงไตรมาส 2 ปี 2564</w:t>
      </w:r>
      <w:r w:rsidR="00691E3B" w:rsidRPr="00691E3B">
        <w:rPr>
          <w:rFonts w:ascii="Cordia New" w:hAnsi="Cordia New" w:cs="Cordia New"/>
          <w:sz w:val="32"/>
          <w:szCs w:val="32"/>
          <w:cs/>
        </w:rPr>
        <w:t xml:space="preserve"> ภาวการณ์โอนกรรมสิทธิ์</w:t>
      </w:r>
      <w:r w:rsidR="0067143E">
        <w:rPr>
          <w:rFonts w:ascii="Cordia New" w:hAnsi="Cordia New" w:cs="Cordia New" w:hint="cs"/>
          <w:sz w:val="32"/>
          <w:szCs w:val="32"/>
          <w:cs/>
        </w:rPr>
        <w:t>มี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อัตราการขยายตัวลดลง</w:t>
      </w:r>
      <w:r w:rsidR="007C7349">
        <w:rPr>
          <w:rFonts w:ascii="Cordia New" w:hAnsi="Cordia New" w:cs="Cordia New" w:hint="cs"/>
          <w:sz w:val="32"/>
          <w:szCs w:val="32"/>
          <w:cs/>
        </w:rPr>
        <w:t>จากช่วง</w:t>
      </w:r>
      <w:r w:rsidR="00324B05">
        <w:rPr>
          <w:rFonts w:ascii="Cordia New" w:hAnsi="Cordia New" w:cs="Cordia New" w:hint="cs"/>
          <w:sz w:val="32"/>
          <w:szCs w:val="32"/>
          <w:cs/>
        </w:rPr>
        <w:t>เ</w:t>
      </w:r>
      <w:r w:rsidR="007C7349">
        <w:rPr>
          <w:rFonts w:ascii="Cordia New" w:hAnsi="Cordia New" w:cs="Cordia New" w:hint="cs"/>
          <w:sz w:val="32"/>
          <w:szCs w:val="32"/>
          <w:cs/>
        </w:rPr>
        <w:t>ด</w:t>
      </w:r>
      <w:r w:rsidR="00324B05">
        <w:rPr>
          <w:rFonts w:ascii="Cordia New" w:hAnsi="Cordia New" w:cs="Cordia New" w:hint="cs"/>
          <w:sz w:val="32"/>
          <w:szCs w:val="32"/>
          <w:cs/>
        </w:rPr>
        <w:t>ี</w:t>
      </w:r>
      <w:r w:rsidR="007C7349">
        <w:rPr>
          <w:rFonts w:ascii="Cordia New" w:hAnsi="Cordia New" w:cs="Cordia New" w:hint="cs"/>
          <w:sz w:val="32"/>
          <w:szCs w:val="32"/>
          <w:cs/>
        </w:rPr>
        <w:t xml:space="preserve">ยวกันของปี 2563 </w:t>
      </w:r>
      <w:r w:rsidR="00691E3B" w:rsidRPr="00691E3B">
        <w:rPr>
          <w:rFonts w:ascii="Cordia New" w:hAnsi="Cordia New" w:cs="Cordia New"/>
          <w:sz w:val="32"/>
          <w:szCs w:val="32"/>
          <w:cs/>
        </w:rPr>
        <w:t xml:space="preserve">ทั้งจำนวนหน่วยและมูลค่า </w:t>
      </w:r>
      <w:r w:rsidR="007C7349">
        <w:rPr>
          <w:rFonts w:ascii="Cordia New" w:hAnsi="Cordia New" w:cs="Cordia New" w:hint="cs"/>
          <w:sz w:val="32"/>
          <w:szCs w:val="32"/>
          <w:cs/>
        </w:rPr>
        <w:t>โดยใน</w:t>
      </w:r>
      <w:r w:rsidR="00691E3B" w:rsidRPr="00691E3B">
        <w:rPr>
          <w:rFonts w:ascii="Cordia New" w:hAnsi="Cordia New" w:cs="Cordia New"/>
          <w:sz w:val="32"/>
          <w:szCs w:val="32"/>
          <w:cs/>
        </w:rPr>
        <w:t>ไตรมาส</w:t>
      </w:r>
      <w:r w:rsidR="007C7349">
        <w:rPr>
          <w:rFonts w:ascii="Cordia New" w:hAnsi="Cordia New" w:cs="Cordia New" w:hint="cs"/>
          <w:sz w:val="32"/>
          <w:szCs w:val="32"/>
          <w:cs/>
        </w:rPr>
        <w:t xml:space="preserve"> 2 ปี 2564</w:t>
      </w:r>
      <w:r w:rsidR="00691E3B" w:rsidRPr="00691E3B">
        <w:rPr>
          <w:rFonts w:ascii="Cordia New" w:hAnsi="Cordia New" w:cs="Cordia New"/>
          <w:sz w:val="32"/>
          <w:szCs w:val="32"/>
          <w:cs/>
        </w:rPr>
        <w:t xml:space="preserve"> หน่วยและมูลค่าต่ำกว่าค่าเฉลี่ย 5 ปีถึง</w:t>
      </w:r>
      <w:r w:rsidR="007C734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691E3B" w:rsidRPr="00691E3B">
        <w:rPr>
          <w:rFonts w:ascii="Cordia New" w:hAnsi="Cordia New" w:cs="Cordia New"/>
          <w:sz w:val="32"/>
          <w:szCs w:val="32"/>
          <w:cs/>
        </w:rPr>
        <w:t>-31.2 และ</w:t>
      </w:r>
      <w:r w:rsidR="007C734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691E3B" w:rsidRPr="00691E3B">
        <w:rPr>
          <w:rFonts w:ascii="Cordia New" w:hAnsi="Cordia New" w:cs="Cordia New"/>
          <w:sz w:val="32"/>
          <w:szCs w:val="32"/>
          <w:cs/>
        </w:rPr>
        <w:t>-16.5 ตามลำดับ</w:t>
      </w:r>
      <w:r w:rsidR="007C7349">
        <w:rPr>
          <w:rFonts w:ascii="Cordia New" w:hAnsi="Cordia New" w:cs="Cordia New" w:hint="cs"/>
          <w:sz w:val="32"/>
          <w:szCs w:val="32"/>
          <w:cs/>
        </w:rPr>
        <w:t xml:space="preserve"> และมีแนวโน้ม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ว่าจะลดลงต่อเนื่องทั้งจำนวนหน่วยและมูลค่า</w:t>
      </w:r>
      <w:r w:rsidR="007C7349">
        <w:rPr>
          <w:rFonts w:ascii="Cordia New" w:hAnsi="Cordia New" w:cs="Cordia New" w:hint="cs"/>
          <w:sz w:val="32"/>
          <w:szCs w:val="32"/>
          <w:cs/>
        </w:rPr>
        <w:t xml:space="preserve"> แต่จะกลับมาเพิ่มขึ้นอีกครั้งในไตร</w:t>
      </w:r>
      <w:r w:rsidR="007C7349">
        <w:rPr>
          <w:rFonts w:ascii="Cordia New" w:hAnsi="Cordia New" w:cs="Cordia New" w:hint="cs"/>
          <w:sz w:val="32"/>
          <w:szCs w:val="32"/>
          <w:cs/>
        </w:rPr>
        <w:lastRenderedPageBreak/>
        <w:t>มาส 4 ปี 2564</w:t>
      </w:r>
      <w:r w:rsidR="00691E3B" w:rsidRPr="00691E3B">
        <w:rPr>
          <w:rFonts w:ascii="Cordia New" w:hAnsi="Cordia New" w:cs="Cordia New"/>
          <w:sz w:val="32"/>
          <w:szCs w:val="32"/>
          <w:cs/>
        </w:rPr>
        <w:t xml:space="preserve"> </w:t>
      </w:r>
      <w:r w:rsidR="007C7349">
        <w:rPr>
          <w:rFonts w:ascii="Cordia New" w:hAnsi="Cordia New" w:cs="Cordia New" w:hint="cs"/>
          <w:sz w:val="32"/>
          <w:szCs w:val="32"/>
          <w:cs/>
        </w:rPr>
        <w:t>ซึ่งคาดว่า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จำนวนหน่วยและมูลค่า</w:t>
      </w:r>
      <w:r w:rsidR="007C7349">
        <w:rPr>
          <w:rFonts w:ascii="Cordia New" w:hAnsi="Cordia New" w:cs="Cordia New" w:hint="cs"/>
          <w:sz w:val="32"/>
          <w:szCs w:val="32"/>
          <w:cs/>
        </w:rPr>
        <w:t>จะ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ปรับตัวสูงขี้นไปใกล้กับค่าเฉลี่ย แต่ในมิติของการขยายตัว</w:t>
      </w:r>
      <w:r w:rsidR="007C7349">
        <w:rPr>
          <w:rFonts w:ascii="Cordia New" w:hAnsi="Cordia New" w:cs="Cordia New" w:hint="cs"/>
          <w:sz w:val="32"/>
          <w:szCs w:val="32"/>
          <w:cs/>
        </w:rPr>
        <w:t>เปรียบเทียบกับช่วงเดียวกันของปี 2563 จะ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ยังคงติ</w:t>
      </w:r>
      <w:r w:rsidR="005651FC">
        <w:rPr>
          <w:rFonts w:ascii="Cordia New" w:hAnsi="Cordia New" w:cs="Cordia New" w:hint="cs"/>
          <w:sz w:val="32"/>
          <w:szCs w:val="32"/>
          <w:cs/>
        </w:rPr>
        <w:t>ด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ลบต่อเนื่องทั้งจำนวนหน่วยและ</w:t>
      </w:r>
      <w:r w:rsidR="007C7349">
        <w:rPr>
          <w:rFonts w:ascii="Cordia New" w:hAnsi="Cordia New" w:cs="Cordia New" w:hint="cs"/>
          <w:sz w:val="32"/>
          <w:szCs w:val="32"/>
          <w:cs/>
        </w:rPr>
        <w:t>มูลค่า อยู่ที่</w:t>
      </w:r>
      <w:r w:rsidR="00691E3B" w:rsidRPr="00691E3B">
        <w:rPr>
          <w:rFonts w:ascii="Cordia New" w:hAnsi="Cordia New" w:cs="Cordia New"/>
          <w:sz w:val="32"/>
          <w:szCs w:val="32"/>
          <w:cs/>
        </w:rPr>
        <w:t>ประมาณ</w:t>
      </w:r>
      <w:r w:rsidR="007C7349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691E3B" w:rsidRPr="00691E3B">
        <w:rPr>
          <w:rFonts w:ascii="Cordia New" w:hAnsi="Cordia New" w:cs="Cordia New"/>
          <w:sz w:val="32"/>
          <w:szCs w:val="32"/>
          <w:cs/>
        </w:rPr>
        <w:t xml:space="preserve"> -5.7 และ</w:t>
      </w:r>
      <w:r w:rsidR="007C734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691E3B" w:rsidRPr="00691E3B">
        <w:rPr>
          <w:rFonts w:ascii="Cordia New" w:hAnsi="Cordia New" w:cs="Cordia New"/>
          <w:sz w:val="32"/>
          <w:szCs w:val="32"/>
          <w:cs/>
        </w:rPr>
        <w:t xml:space="preserve"> -6.2 ตามลำดับ</w:t>
      </w:r>
    </w:p>
    <w:p w14:paraId="4A121E68" w14:textId="7BCD16BA" w:rsidR="00F51200" w:rsidRPr="00853BF6" w:rsidRDefault="007C7349" w:rsidP="007C7349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3BF6">
        <w:rPr>
          <w:rFonts w:ascii="Cordia New" w:hAnsi="Cordia New" w:cs="Cordia New" w:hint="cs"/>
          <w:sz w:val="32"/>
          <w:szCs w:val="32"/>
          <w:cs/>
        </w:rPr>
        <w:t>ทั้งนี้</w:t>
      </w:r>
      <w:r w:rsidR="00962403" w:rsidRPr="00853BF6">
        <w:rPr>
          <w:rFonts w:ascii="Cordia New" w:hAnsi="Cordia New" w:cs="Cordia New" w:hint="cs"/>
          <w:sz w:val="32"/>
          <w:szCs w:val="32"/>
          <w:cs/>
        </w:rPr>
        <w:t>การโอนกรรมสิทธิ</w:t>
      </w:r>
      <w:r w:rsidR="009949FB" w:rsidRPr="00853BF6">
        <w:rPr>
          <w:rFonts w:ascii="Cordia New" w:hAnsi="Cordia New" w:cs="Cordia New" w:hint="cs"/>
          <w:sz w:val="32"/>
          <w:szCs w:val="32"/>
          <w:cs/>
        </w:rPr>
        <w:t>์</w:t>
      </w:r>
      <w:r w:rsidR="00962403" w:rsidRPr="00853BF6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="009949FB" w:rsidRPr="00853BF6">
        <w:rPr>
          <w:rFonts w:ascii="Cordia New" w:hAnsi="Cordia New" w:cs="Cordia New" w:hint="cs"/>
          <w:sz w:val="32"/>
          <w:szCs w:val="32"/>
          <w:cs/>
        </w:rPr>
        <w:t>ทั่วประเทศ</w:t>
      </w:r>
      <w:r w:rsidR="00962403" w:rsidRPr="00853BF6">
        <w:rPr>
          <w:rFonts w:ascii="Cordia New" w:hAnsi="Cordia New" w:cs="Cordia New" w:hint="cs"/>
          <w:sz w:val="32"/>
          <w:szCs w:val="32"/>
          <w:cs/>
        </w:rPr>
        <w:t>สะสม</w:t>
      </w:r>
      <w:r w:rsidR="005D0A82" w:rsidRPr="00853BF6">
        <w:rPr>
          <w:rFonts w:ascii="Cordia New" w:hAnsi="Cordia New" w:cs="Cordia New" w:hint="cs"/>
          <w:sz w:val="32"/>
          <w:szCs w:val="32"/>
          <w:cs/>
        </w:rPr>
        <w:t xml:space="preserve">ครึ่งแรกปี </w:t>
      </w:r>
      <w:r w:rsidR="005D0A82" w:rsidRPr="00853BF6">
        <w:rPr>
          <w:rFonts w:ascii="Cordia New" w:hAnsi="Cordia New" w:cs="Cordia New"/>
          <w:sz w:val="32"/>
          <w:szCs w:val="32"/>
        </w:rPr>
        <w:t xml:space="preserve">2564 </w:t>
      </w:r>
      <w:r w:rsidR="008C6AD9" w:rsidRPr="00853BF6">
        <w:rPr>
          <w:rFonts w:ascii="Cordia New" w:hAnsi="Cordia New" w:cs="Cordia New" w:hint="cs"/>
          <w:sz w:val="32"/>
          <w:szCs w:val="32"/>
          <w:cs/>
        </w:rPr>
        <w:t>โดย</w:t>
      </w:r>
      <w:r w:rsidR="004B1956" w:rsidRPr="00853BF6">
        <w:rPr>
          <w:rFonts w:ascii="Cordia New" w:hAnsi="Cordia New" w:cs="Cordia New" w:hint="cs"/>
          <w:sz w:val="32"/>
          <w:szCs w:val="32"/>
          <w:cs/>
        </w:rPr>
        <w:t>มี</w:t>
      </w:r>
      <w:r w:rsidR="008C6AD9" w:rsidRPr="00853BF6">
        <w:rPr>
          <w:rFonts w:ascii="Cordia New" w:hAnsi="Cordia New" w:cs="Cordia New" w:hint="cs"/>
          <w:sz w:val="32"/>
          <w:szCs w:val="32"/>
          <w:cs/>
        </w:rPr>
        <w:t>การโอนกรรมสิทธิ์</w:t>
      </w:r>
      <w:r w:rsidR="004B1956" w:rsidRPr="00853BF6">
        <w:rPr>
          <w:rFonts w:ascii="Cordia New" w:hAnsi="Cordia New" w:cs="Cordia New" w:hint="cs"/>
          <w:sz w:val="32"/>
          <w:szCs w:val="32"/>
          <w:cs/>
        </w:rPr>
        <w:t xml:space="preserve">จำนวนทั้งสิ้น </w:t>
      </w:r>
      <w:r w:rsidR="003A3434" w:rsidRPr="00853BF6">
        <w:rPr>
          <w:rFonts w:ascii="Cordia New" w:hAnsi="Cordia New" w:cs="Cordia New"/>
          <w:sz w:val="32"/>
          <w:szCs w:val="32"/>
        </w:rPr>
        <w:t>120,023</w:t>
      </w:r>
      <w:r w:rsidR="004B1956" w:rsidRPr="00853BF6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3A3434" w:rsidRPr="00853BF6">
        <w:rPr>
          <w:rFonts w:ascii="Cordia New" w:hAnsi="Cordia New" w:cs="Cordia New"/>
          <w:sz w:val="32"/>
          <w:szCs w:val="32"/>
        </w:rPr>
        <w:t xml:space="preserve">377,520 </w:t>
      </w:r>
      <w:r w:rsidR="004B1956" w:rsidRPr="00853BF6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3A3434"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B1956"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A3434" w:rsidRPr="00853BF6">
        <w:rPr>
          <w:rFonts w:ascii="Cordia New" w:hAnsi="Cordia New" w:cs="Cordia New" w:hint="cs"/>
          <w:sz w:val="32"/>
          <w:szCs w:val="32"/>
          <w:cs/>
        </w:rPr>
        <w:t>ขณะที่ช่วงเดียวกันของ</w:t>
      </w:r>
      <w:r w:rsidR="003A3434" w:rsidRPr="00853BF6">
        <w:rPr>
          <w:rFonts w:ascii="Cordia New" w:hAnsi="Cordia New" w:cs="Cordia New"/>
          <w:sz w:val="32"/>
          <w:szCs w:val="32"/>
          <w:cs/>
        </w:rPr>
        <w:t xml:space="preserve">ปี </w:t>
      </w:r>
      <w:r w:rsidR="003A3434" w:rsidRPr="00853BF6">
        <w:rPr>
          <w:rFonts w:ascii="Cordia New" w:hAnsi="Cordia New" w:cs="Cordia New"/>
          <w:sz w:val="32"/>
          <w:szCs w:val="32"/>
        </w:rPr>
        <w:t>2563</w:t>
      </w:r>
      <w:r w:rsidR="003A3434" w:rsidRPr="00853BF6">
        <w:rPr>
          <w:rFonts w:ascii="Cordia New" w:hAnsi="Cordia New" w:cs="Cordia New"/>
          <w:sz w:val="32"/>
          <w:szCs w:val="32"/>
          <w:cs/>
        </w:rPr>
        <w:t xml:space="preserve"> มีจำนวนทั้งสิ้น </w:t>
      </w:r>
      <w:r w:rsidR="00E663D4" w:rsidRPr="00853BF6">
        <w:rPr>
          <w:rFonts w:ascii="Cordia New" w:hAnsi="Cordia New" w:cs="Cordia New"/>
          <w:sz w:val="32"/>
          <w:szCs w:val="32"/>
        </w:rPr>
        <w:t xml:space="preserve"> 168,625 </w:t>
      </w:r>
      <w:r w:rsidR="003A3434" w:rsidRPr="00853BF6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3A3434" w:rsidRPr="00853BF6">
        <w:rPr>
          <w:rFonts w:ascii="Cordia New" w:hAnsi="Cordia New" w:cs="Cordia New"/>
          <w:sz w:val="32"/>
          <w:szCs w:val="32"/>
        </w:rPr>
        <w:t>422,870</w:t>
      </w:r>
      <w:r w:rsidR="003A3434" w:rsidRPr="00853BF6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F51200" w:rsidRPr="00853BF6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="00BC3F27" w:rsidRPr="00853BF6">
        <w:rPr>
          <w:rFonts w:ascii="Cordia New" w:hAnsi="Cordia New" w:cs="Cordia New" w:hint="cs"/>
          <w:sz w:val="32"/>
          <w:szCs w:val="32"/>
          <w:cs/>
        </w:rPr>
        <w:t>ปรับตัวลดลง</w:t>
      </w:r>
      <w:r w:rsidR="00F93338" w:rsidRPr="00853BF6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4B1956"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663D4" w:rsidRPr="00853BF6">
        <w:rPr>
          <w:rFonts w:ascii="Cordia New" w:hAnsi="Cordia New" w:cs="Cordia New"/>
          <w:sz w:val="32"/>
          <w:szCs w:val="32"/>
        </w:rPr>
        <w:t xml:space="preserve">-28.8 </w:t>
      </w:r>
      <w:r w:rsidR="00F51200" w:rsidRPr="00853BF6">
        <w:rPr>
          <w:rFonts w:ascii="Cordia New" w:hAnsi="Cordia New" w:cs="Cordia New" w:hint="cs"/>
          <w:sz w:val="32"/>
          <w:szCs w:val="32"/>
          <w:cs/>
        </w:rPr>
        <w:t xml:space="preserve">มูลค่าลดลงร้อยละ </w:t>
      </w:r>
      <w:r w:rsidR="004B1956"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663D4" w:rsidRPr="00853BF6">
        <w:rPr>
          <w:rFonts w:ascii="Cordia New" w:hAnsi="Cordia New" w:cs="Cordia New"/>
          <w:sz w:val="32"/>
          <w:szCs w:val="32"/>
        </w:rPr>
        <w:t xml:space="preserve">-10.7 </w:t>
      </w:r>
      <w:r w:rsidR="002C396C" w:rsidRPr="00853BF6">
        <w:rPr>
          <w:rFonts w:ascii="Cordia New" w:hAnsi="Cordia New" w:cs="Cordia New" w:hint="cs"/>
          <w:sz w:val="32"/>
          <w:szCs w:val="32"/>
          <w:cs/>
        </w:rPr>
        <w:t>ซึ่ง</w:t>
      </w:r>
      <w:r w:rsidR="00E663D4" w:rsidRPr="00853BF6">
        <w:rPr>
          <w:rFonts w:ascii="Cordia New" w:hAnsi="Cordia New" w:cs="Cordia New" w:hint="cs"/>
          <w:sz w:val="32"/>
          <w:szCs w:val="32"/>
          <w:cs/>
        </w:rPr>
        <w:t>มีค่าเฉลี่ย</w:t>
      </w:r>
      <w:r w:rsidR="00F51200" w:rsidRPr="00853BF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663D4" w:rsidRPr="00853BF6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="00F51200" w:rsidRPr="00853BF6">
        <w:rPr>
          <w:rFonts w:ascii="Cordia New" w:hAnsi="Cordia New" w:cs="Cordia New" w:hint="cs"/>
          <w:sz w:val="32"/>
          <w:szCs w:val="32"/>
          <w:cs/>
        </w:rPr>
        <w:t xml:space="preserve">ต่อไตรมาส </w:t>
      </w:r>
      <w:r w:rsidR="00F51200" w:rsidRPr="00853BF6">
        <w:rPr>
          <w:rFonts w:ascii="Cordia New" w:hAnsi="Cordia New" w:cs="Cordia New"/>
          <w:sz w:val="32"/>
          <w:szCs w:val="32"/>
        </w:rPr>
        <w:t xml:space="preserve">90,233 </w:t>
      </w:r>
      <w:r w:rsidR="00F51200" w:rsidRPr="00853BF6">
        <w:rPr>
          <w:rFonts w:ascii="Cordia New" w:hAnsi="Cordia New" w:cs="Cordia New" w:hint="cs"/>
          <w:sz w:val="32"/>
          <w:szCs w:val="32"/>
          <w:cs/>
        </w:rPr>
        <w:t xml:space="preserve">หน่วย และมูลค่า </w:t>
      </w:r>
      <w:r w:rsidR="00F51200" w:rsidRPr="00853BF6">
        <w:rPr>
          <w:rFonts w:ascii="Cordia New" w:hAnsi="Cordia New" w:cs="Cordia New"/>
          <w:sz w:val="32"/>
          <w:szCs w:val="32"/>
        </w:rPr>
        <w:t xml:space="preserve">232,859 </w:t>
      </w:r>
      <w:r w:rsidR="00F51200" w:rsidRPr="00853BF6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7DD115D4" w14:textId="05F028A4" w:rsidR="00BF190C" w:rsidRDefault="00485338" w:rsidP="00853BF6">
      <w:pPr>
        <w:spacing w:after="0" w:line="240" w:lineRule="auto"/>
        <w:jc w:val="thaiDistribute"/>
        <w:rPr>
          <w:rFonts w:ascii="Cordia New" w:hAnsi="Cordia New" w:cs="Cordia New"/>
          <w:spacing w:val="-8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BF08E5" w:rsidRPr="00BF08E5">
        <w:rPr>
          <w:rFonts w:ascii="Cordia New" w:hAnsi="Cordia New" w:cs="Cordia New" w:hint="cs"/>
          <w:spacing w:val="-8"/>
          <w:sz w:val="32"/>
          <w:szCs w:val="32"/>
          <w:cs/>
        </w:rPr>
        <w:t>สำหรับ</w:t>
      </w:r>
      <w:r w:rsidR="00F51200" w:rsidRPr="00BF08E5">
        <w:rPr>
          <w:rFonts w:ascii="Cordia New" w:hAnsi="Cordia New" w:cs="Cordia New" w:hint="cs"/>
          <w:spacing w:val="-8"/>
          <w:sz w:val="32"/>
          <w:szCs w:val="32"/>
          <w:cs/>
        </w:rPr>
        <w:t>ในส่วนของการโอนกรรมสิทธิ์ที่อยู่อาศัยในพื้นที่กรุงเทพฯ</w:t>
      </w:r>
      <w:r w:rsidR="00F51200" w:rsidRPr="00BF08E5">
        <w:rPr>
          <w:rFonts w:ascii="Cordia New" w:hAnsi="Cordia New" w:cs="Cordia New"/>
          <w:spacing w:val="-8"/>
          <w:sz w:val="32"/>
          <w:szCs w:val="32"/>
        </w:rPr>
        <w:t>-</w:t>
      </w:r>
      <w:r w:rsidR="00F51200" w:rsidRPr="00BF08E5">
        <w:rPr>
          <w:rFonts w:ascii="Cordia New" w:hAnsi="Cordia New" w:cs="Cordia New" w:hint="cs"/>
          <w:spacing w:val="-8"/>
          <w:sz w:val="32"/>
          <w:szCs w:val="32"/>
          <w:cs/>
        </w:rPr>
        <w:t xml:space="preserve">ปริมณฑล ช่วงครึ่งแรกปี </w:t>
      </w:r>
      <w:r w:rsidR="00F51200" w:rsidRPr="00BF08E5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="00F51200" w:rsidRPr="00BF08E5">
        <w:rPr>
          <w:rFonts w:ascii="Cordia New" w:hAnsi="Cordia New" w:cs="Cordia New" w:hint="cs"/>
          <w:spacing w:val="-8"/>
          <w:sz w:val="32"/>
          <w:szCs w:val="32"/>
          <w:cs/>
        </w:rPr>
        <w:t xml:space="preserve">มีจำนวน </w:t>
      </w:r>
      <w:r w:rsidRPr="00BF08E5">
        <w:rPr>
          <w:rFonts w:ascii="Cordia New" w:hAnsi="Cordia New" w:cs="Cordia New"/>
          <w:spacing w:val="-8"/>
          <w:sz w:val="32"/>
          <w:szCs w:val="32"/>
        </w:rPr>
        <w:t>79,422</w:t>
      </w:r>
      <w:r w:rsidRPr="00BF08E5">
        <w:rPr>
          <w:rFonts w:ascii="Cordia New" w:hAnsi="Cordia New" w:cs="Cordia New" w:hint="cs"/>
          <w:spacing w:val="-8"/>
          <w:sz w:val="32"/>
          <w:szCs w:val="32"/>
          <w:cs/>
        </w:rPr>
        <w:t xml:space="preserve"> หน่วย  มูลค่า </w:t>
      </w:r>
      <w:r w:rsidRPr="00BF08E5">
        <w:rPr>
          <w:rFonts w:ascii="Cordia New" w:hAnsi="Cordia New" w:cs="Cordia New"/>
          <w:spacing w:val="-8"/>
          <w:sz w:val="32"/>
          <w:szCs w:val="32"/>
          <w:cs/>
        </w:rPr>
        <w:t>284</w:t>
      </w:r>
      <w:r w:rsidRPr="00BF08E5">
        <w:rPr>
          <w:rFonts w:ascii="Cordia New" w:hAnsi="Cordia New" w:cs="Cordia New"/>
          <w:spacing w:val="-8"/>
          <w:sz w:val="32"/>
          <w:szCs w:val="32"/>
        </w:rPr>
        <w:t>,</w:t>
      </w:r>
      <w:r w:rsidRPr="00BF08E5">
        <w:rPr>
          <w:rFonts w:ascii="Cordia New" w:hAnsi="Cordia New" w:cs="Cordia New"/>
          <w:spacing w:val="-8"/>
          <w:sz w:val="32"/>
          <w:szCs w:val="32"/>
          <w:cs/>
        </w:rPr>
        <w:t>411</w:t>
      </w:r>
      <w:r w:rsidRPr="00BF08E5">
        <w:rPr>
          <w:rFonts w:ascii="Cordia New" w:hAnsi="Cordia New" w:cs="Cordia New" w:hint="cs"/>
          <w:spacing w:val="-8"/>
          <w:sz w:val="32"/>
          <w:szCs w:val="32"/>
          <w:cs/>
        </w:rPr>
        <w:t xml:space="preserve"> ล้านบาท ขณะที่ช่วงเดียวกันของปี </w:t>
      </w:r>
      <w:r w:rsidRPr="00BF08E5">
        <w:rPr>
          <w:rFonts w:ascii="Cordia New" w:hAnsi="Cordia New" w:cs="Cordia New"/>
          <w:spacing w:val="-8"/>
          <w:sz w:val="32"/>
          <w:szCs w:val="32"/>
        </w:rPr>
        <w:t xml:space="preserve">2563 </w:t>
      </w:r>
      <w:r w:rsidRPr="00BF08E5">
        <w:rPr>
          <w:rFonts w:ascii="Cordia New" w:hAnsi="Cordia New" w:cs="Cordia New" w:hint="cs"/>
          <w:spacing w:val="-8"/>
          <w:sz w:val="32"/>
          <w:szCs w:val="32"/>
          <w:cs/>
        </w:rPr>
        <w:t xml:space="preserve">มีการโอนกรรมสิทธิ์จำนวน  </w:t>
      </w:r>
      <w:r w:rsidRPr="00BF08E5">
        <w:rPr>
          <w:rFonts w:ascii="Cordia New" w:hAnsi="Cordia New" w:cs="Cordia New"/>
          <w:spacing w:val="-8"/>
          <w:sz w:val="32"/>
          <w:szCs w:val="32"/>
          <w:cs/>
        </w:rPr>
        <w:t>88</w:t>
      </w:r>
      <w:r w:rsidRPr="00BF08E5">
        <w:rPr>
          <w:rFonts w:ascii="Cordia New" w:hAnsi="Cordia New" w:cs="Cordia New"/>
          <w:spacing w:val="-8"/>
          <w:sz w:val="32"/>
          <w:szCs w:val="32"/>
        </w:rPr>
        <w:t>,</w:t>
      </w:r>
      <w:r w:rsidRPr="00BF08E5">
        <w:rPr>
          <w:rFonts w:ascii="Cordia New" w:hAnsi="Cordia New" w:cs="Cordia New"/>
          <w:spacing w:val="-8"/>
          <w:sz w:val="32"/>
          <w:szCs w:val="32"/>
          <w:cs/>
        </w:rPr>
        <w:t>336</w:t>
      </w:r>
      <w:r w:rsidRPr="00BF08E5">
        <w:rPr>
          <w:spacing w:val="-8"/>
        </w:rPr>
        <w:t xml:space="preserve">  </w:t>
      </w:r>
      <w:r w:rsidRPr="00BF08E5">
        <w:rPr>
          <w:rFonts w:ascii="Cordia New" w:hAnsi="Cordia New" w:cs="Cordia New" w:hint="cs"/>
          <w:spacing w:val="-8"/>
          <w:cs/>
        </w:rPr>
        <w:t xml:space="preserve">หน่วย มูลค่า </w:t>
      </w:r>
      <w:r w:rsidRPr="00BF08E5">
        <w:rPr>
          <w:rFonts w:ascii="Cordia New" w:hAnsi="Cordia New" w:cs="Cordia New"/>
          <w:spacing w:val="-8"/>
          <w:sz w:val="32"/>
          <w:szCs w:val="32"/>
          <w:cs/>
        </w:rPr>
        <w:t>270</w:t>
      </w:r>
      <w:r w:rsidRPr="00BF08E5">
        <w:rPr>
          <w:rFonts w:ascii="Cordia New" w:hAnsi="Cordia New" w:cs="Cordia New"/>
          <w:spacing w:val="-8"/>
          <w:sz w:val="32"/>
          <w:szCs w:val="32"/>
        </w:rPr>
        <w:t>,</w:t>
      </w:r>
      <w:r w:rsidRPr="00BF08E5">
        <w:rPr>
          <w:rFonts w:ascii="Cordia New" w:hAnsi="Cordia New" w:cs="Cordia New"/>
          <w:spacing w:val="-8"/>
          <w:sz w:val="32"/>
          <w:szCs w:val="32"/>
          <w:cs/>
        </w:rPr>
        <w:t>435</w:t>
      </w:r>
      <w:r w:rsidRPr="00BF08E5">
        <w:rPr>
          <w:rFonts w:ascii="Cordia New" w:hAnsi="Cordia New" w:cs="Cordia New" w:hint="cs"/>
          <w:spacing w:val="-8"/>
          <w:sz w:val="32"/>
          <w:szCs w:val="32"/>
          <w:cs/>
        </w:rPr>
        <w:t xml:space="preserve"> ล้านบาท จำนวนหน่วยลดลง </w:t>
      </w:r>
      <w:r w:rsidRPr="00BF08E5">
        <w:rPr>
          <w:rFonts w:ascii="Cordia New" w:hAnsi="Cordia New" w:cs="Cordia New"/>
          <w:spacing w:val="-8"/>
          <w:sz w:val="32"/>
          <w:szCs w:val="32"/>
        </w:rPr>
        <w:t>-10.</w:t>
      </w:r>
      <w:r w:rsidR="000F6787">
        <w:rPr>
          <w:rFonts w:ascii="Cordia New" w:hAnsi="Cordia New" w:cs="Cordia New"/>
          <w:spacing w:val="-8"/>
          <w:sz w:val="32"/>
          <w:szCs w:val="32"/>
        </w:rPr>
        <w:t>1</w:t>
      </w:r>
      <w:r w:rsidRPr="00BF08E5">
        <w:rPr>
          <w:rFonts w:ascii="Cordia New" w:hAnsi="Cordia New" w:cs="Cordia New"/>
          <w:spacing w:val="-8"/>
          <w:sz w:val="32"/>
          <w:szCs w:val="32"/>
        </w:rPr>
        <w:t xml:space="preserve"> </w:t>
      </w:r>
      <w:r w:rsidRPr="00BF08E5">
        <w:rPr>
          <w:rFonts w:ascii="Cordia New" w:hAnsi="Cordia New" w:cs="Cordia New" w:hint="cs"/>
          <w:spacing w:val="-8"/>
          <w:sz w:val="32"/>
          <w:szCs w:val="32"/>
          <w:cs/>
        </w:rPr>
        <w:t xml:space="preserve">ขณะที่มูลค่าเพิ่มขึ้นร้อยละ </w:t>
      </w:r>
      <w:r w:rsidRPr="00BF08E5">
        <w:rPr>
          <w:rFonts w:ascii="Cordia New" w:hAnsi="Cordia New" w:cs="Cordia New"/>
          <w:spacing w:val="-8"/>
          <w:sz w:val="32"/>
          <w:szCs w:val="32"/>
        </w:rPr>
        <w:t>5.</w:t>
      </w:r>
      <w:r w:rsidR="000F6787">
        <w:rPr>
          <w:rFonts w:ascii="Cordia New" w:hAnsi="Cordia New" w:cs="Cordia New"/>
          <w:spacing w:val="-8"/>
          <w:sz w:val="32"/>
          <w:szCs w:val="32"/>
        </w:rPr>
        <w:t>2</w:t>
      </w:r>
      <w:r w:rsidRPr="00BF08E5">
        <w:rPr>
          <w:rFonts w:ascii="Cordia New" w:hAnsi="Cordia New" w:cs="Cordia New"/>
          <w:spacing w:val="-8"/>
          <w:sz w:val="32"/>
          <w:szCs w:val="32"/>
        </w:rPr>
        <w:t xml:space="preserve"> </w:t>
      </w:r>
    </w:p>
    <w:p w14:paraId="61DBE571" w14:textId="6410A528" w:rsidR="00853BF6" w:rsidRDefault="00853BF6" w:rsidP="00853BF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3BF6">
        <w:rPr>
          <w:rFonts w:ascii="Cordia New" w:hAnsi="Cordia New" w:cs="Cordia New" w:hint="cs"/>
          <w:sz w:val="32"/>
          <w:szCs w:val="32"/>
          <w:cs/>
        </w:rPr>
        <w:t>ในด้านการโอนกรรมสิทธิ์ที่อยู่อาศัยในกรุงเทพฯ</w:t>
      </w:r>
      <w:r w:rsidRPr="00853BF6">
        <w:rPr>
          <w:rFonts w:ascii="Cordia New" w:hAnsi="Cordia New" w:cs="Cordia New"/>
          <w:sz w:val="32"/>
          <w:szCs w:val="32"/>
        </w:rPr>
        <w:t>-</w:t>
      </w:r>
      <w:r w:rsidRPr="00853BF6">
        <w:rPr>
          <w:rFonts w:ascii="Cordia New" w:hAnsi="Cordia New" w:cs="Cordia New" w:hint="cs"/>
          <w:sz w:val="32"/>
          <w:szCs w:val="32"/>
          <w:cs/>
        </w:rPr>
        <w:t xml:space="preserve">ปริมณฑล </w:t>
      </w:r>
      <w:r w:rsidRPr="00770917">
        <w:rPr>
          <w:rFonts w:ascii="Cordia New" w:hAnsi="Cordia New" w:cs="Cordia New"/>
          <w:sz w:val="32"/>
          <w:szCs w:val="32"/>
          <w:cs/>
        </w:rPr>
        <w:t xml:space="preserve">คาดว่าปี </w:t>
      </w:r>
      <w:r w:rsidRPr="00770917">
        <w:rPr>
          <w:rFonts w:ascii="Cordia New" w:hAnsi="Cordia New" w:cs="Cordia New"/>
          <w:sz w:val="32"/>
          <w:szCs w:val="32"/>
        </w:rPr>
        <w:t>2564</w:t>
      </w:r>
      <w:r w:rsidRPr="00770917">
        <w:rPr>
          <w:rFonts w:ascii="Cordia New" w:hAnsi="Cordia New" w:cs="Cordia New"/>
          <w:sz w:val="32"/>
          <w:szCs w:val="32"/>
          <w:cs/>
        </w:rPr>
        <w:t xml:space="preserve"> จะมีหน่วยโอนกรรมสิทธิ์ประมาณ </w:t>
      </w:r>
      <w:r w:rsidRPr="00770917">
        <w:rPr>
          <w:rFonts w:ascii="Cordia New" w:hAnsi="Cordia New" w:cs="Cordia New"/>
          <w:sz w:val="32"/>
          <w:szCs w:val="32"/>
        </w:rPr>
        <w:t>164,861</w:t>
      </w:r>
      <w:r w:rsidRPr="00770917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770917">
        <w:rPr>
          <w:rFonts w:ascii="Cordia New" w:hAnsi="Cordia New" w:cs="Cordia New"/>
          <w:sz w:val="32"/>
          <w:szCs w:val="32"/>
          <w:cs/>
        </w:rPr>
        <w:t xml:space="preserve">ลดลงจากปี </w:t>
      </w:r>
      <w:r w:rsidRPr="00770917">
        <w:rPr>
          <w:rFonts w:ascii="Cordia New" w:hAnsi="Cordia New" w:cs="Cordia New"/>
          <w:sz w:val="32"/>
          <w:szCs w:val="32"/>
        </w:rPr>
        <w:t>2563</w:t>
      </w:r>
      <w:r w:rsidRPr="00770917">
        <w:rPr>
          <w:rFonts w:ascii="Cordia New" w:hAnsi="Cordia New" w:cs="Cordia New"/>
          <w:sz w:val="32"/>
          <w:szCs w:val="32"/>
          <w:cs/>
        </w:rPr>
        <w:t xml:space="preserve"> ร้อยละ -</w:t>
      </w:r>
      <w:r w:rsidRPr="00770917">
        <w:rPr>
          <w:rFonts w:ascii="Cordia New" w:hAnsi="Cordia New" w:cs="Cordia New"/>
          <w:sz w:val="32"/>
          <w:szCs w:val="32"/>
        </w:rPr>
        <w:t>16.2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การโอนกรรมสิทธิ์โครงการบ้านจัดสรร</w:t>
      </w:r>
      <w:r w:rsidRPr="00770917">
        <w:rPr>
          <w:rFonts w:ascii="Cordia New" w:hAnsi="Cordia New" w:cs="Cordia New"/>
          <w:sz w:val="32"/>
          <w:szCs w:val="32"/>
          <w:cs/>
        </w:rPr>
        <w:t>ลดลงร้อยละ -</w:t>
      </w:r>
      <w:r w:rsidRPr="00770917">
        <w:rPr>
          <w:rFonts w:ascii="Cordia New" w:hAnsi="Cordia New" w:cs="Cordia New"/>
          <w:sz w:val="32"/>
          <w:szCs w:val="32"/>
        </w:rPr>
        <w:t>5.2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และการโอนกรรมสิทธิ์</w:t>
      </w:r>
      <w:r w:rsidRPr="00770917">
        <w:rPr>
          <w:rFonts w:ascii="Cordia New" w:hAnsi="Cordia New" w:cs="Cordia New"/>
          <w:sz w:val="32"/>
          <w:szCs w:val="32"/>
          <w:cs/>
        </w:rPr>
        <w:t>อาคารชุดลดลงร้อยละ -</w:t>
      </w:r>
      <w:r w:rsidRPr="00770917">
        <w:rPr>
          <w:rFonts w:ascii="Cordia New" w:hAnsi="Cordia New" w:cs="Cordia New"/>
          <w:sz w:val="32"/>
          <w:szCs w:val="32"/>
        </w:rPr>
        <w:t>27.1</w:t>
      </w:r>
      <w:r>
        <w:rPr>
          <w:rFonts w:ascii="Cordia New" w:hAnsi="Cordia New" w:cs="Cordia New" w:hint="cs"/>
          <w:sz w:val="32"/>
          <w:szCs w:val="32"/>
          <w:cs/>
        </w:rPr>
        <w:t xml:space="preserve"> ด้านมูลค่าการโอนกรรมสิทธิ์</w:t>
      </w:r>
      <w:r w:rsidRPr="00770917">
        <w:rPr>
          <w:rFonts w:ascii="Cordia New" w:hAnsi="Cordia New" w:cs="Cordia New"/>
          <w:sz w:val="32"/>
          <w:szCs w:val="32"/>
          <w:cs/>
        </w:rPr>
        <w:t>คาดว่าปี 2564 จะมีมูลค่าโอนกรรมสิทธิ์ประมาณ 587,539 ล้านบาท ลดลงจากปี 2563 ร้อยละ -4.2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770917">
        <w:rPr>
          <w:rFonts w:ascii="Cordia New" w:hAnsi="Cordia New" w:cs="Cordia New"/>
          <w:sz w:val="32"/>
          <w:szCs w:val="32"/>
          <w:cs/>
        </w:rPr>
        <w:t>มูลค่า</w:t>
      </w:r>
      <w:r>
        <w:rPr>
          <w:rFonts w:ascii="Cordia New" w:hAnsi="Cordia New" w:cs="Cordia New" w:hint="cs"/>
          <w:sz w:val="32"/>
          <w:szCs w:val="32"/>
          <w:cs/>
        </w:rPr>
        <w:t>การโอนกรรมสิทธิ์โครงการบ้านจัดสรร</w:t>
      </w:r>
      <w:r w:rsidRPr="00770917">
        <w:rPr>
          <w:rFonts w:ascii="Cordia New" w:hAnsi="Cordia New" w:cs="Cordia New"/>
          <w:sz w:val="32"/>
          <w:szCs w:val="32"/>
          <w:cs/>
        </w:rPr>
        <w:t>ลดลงร้อยละ -0.8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โครงการ</w:t>
      </w:r>
      <w:r w:rsidRPr="00770917">
        <w:rPr>
          <w:rFonts w:ascii="Cordia New" w:hAnsi="Cordia New" w:cs="Cordia New"/>
          <w:sz w:val="32"/>
          <w:szCs w:val="32"/>
          <w:cs/>
        </w:rPr>
        <w:t>อาคารชุดจะลดลงร้อยละ -8.9</w:t>
      </w:r>
    </w:p>
    <w:p w14:paraId="32C9547A" w14:textId="77777777" w:rsidR="001C49A8" w:rsidRDefault="001C49A8" w:rsidP="001C49A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ด้านข้อมูลสินเชื่อที่อยู่อาศัยปล่อยใหม่ทั่วประเทศช่วงครึ่งแรกปี </w:t>
      </w:r>
      <w:r>
        <w:rPr>
          <w:rFonts w:ascii="Cordia New" w:hAnsi="Cordia New" w:cs="Cordia New"/>
          <w:sz w:val="32"/>
          <w:szCs w:val="32"/>
        </w:rPr>
        <w:t xml:space="preserve">2564 </w:t>
      </w:r>
      <w:r>
        <w:rPr>
          <w:rFonts w:ascii="Cordia New" w:hAnsi="Cordia New" w:cs="Cordia New" w:hint="cs"/>
          <w:sz w:val="32"/>
          <w:szCs w:val="32"/>
          <w:cs/>
        </w:rPr>
        <w:t xml:space="preserve">มีจำนวน </w:t>
      </w:r>
      <w:r w:rsidRPr="004D0A36">
        <w:rPr>
          <w:rFonts w:ascii="Cordia New" w:hAnsi="Cordia New" w:cs="Cordia New"/>
          <w:sz w:val="32"/>
          <w:szCs w:val="32"/>
          <w:cs/>
        </w:rPr>
        <w:t xml:space="preserve"> 294</w:t>
      </w:r>
      <w:r w:rsidRPr="004D0A36">
        <w:rPr>
          <w:rFonts w:ascii="Cordia New" w:hAnsi="Cordia New" w:cs="Cordia New"/>
          <w:sz w:val="32"/>
          <w:szCs w:val="32"/>
        </w:rPr>
        <w:t>,</w:t>
      </w:r>
      <w:r w:rsidRPr="004D0A36">
        <w:rPr>
          <w:rFonts w:ascii="Cordia New" w:hAnsi="Cordia New" w:cs="Cordia New"/>
          <w:sz w:val="32"/>
          <w:szCs w:val="32"/>
          <w:cs/>
        </w:rPr>
        <w:t xml:space="preserve">959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bookmarkStart w:id="0" w:name="_Hlk79924409"/>
      <w:r>
        <w:rPr>
          <w:rFonts w:ascii="Cordia New" w:hAnsi="Cordia New" w:cs="Cordia New" w:hint="cs"/>
          <w:sz w:val="32"/>
          <w:szCs w:val="32"/>
          <w:cs/>
        </w:rPr>
        <w:t xml:space="preserve">และมีจำนวนสินเชื่อที่อยู่อาศัยคงค้างทั่วประเทศ </w:t>
      </w:r>
      <w:bookmarkEnd w:id="0"/>
      <w:r>
        <w:rPr>
          <w:rFonts w:ascii="Cordia New" w:hAnsi="Cordia New" w:cs="Cordia New"/>
          <w:sz w:val="32"/>
          <w:szCs w:val="32"/>
        </w:rPr>
        <w:t xml:space="preserve">4,376,788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ล้านบาท ขณะที่ในช่วงเดียวกันของปี </w:t>
      </w:r>
      <w:r>
        <w:rPr>
          <w:rFonts w:ascii="Cordia New" w:hAnsi="Cordia New" w:cs="Cordia New"/>
          <w:sz w:val="32"/>
          <w:szCs w:val="32"/>
        </w:rPr>
        <w:t xml:space="preserve">2563 </w:t>
      </w:r>
      <w:r>
        <w:rPr>
          <w:rFonts w:ascii="Cordia New" w:hAnsi="Cordia New" w:cs="Cordia New" w:hint="cs"/>
          <w:sz w:val="32"/>
          <w:szCs w:val="32"/>
          <w:cs/>
        </w:rPr>
        <w:t xml:space="preserve">มีจำนวน </w:t>
      </w:r>
      <w:r w:rsidRPr="00670C4E">
        <w:rPr>
          <w:rFonts w:ascii="Cordia New" w:hAnsi="Cordia New" w:cs="Cordia New"/>
          <w:sz w:val="32"/>
          <w:szCs w:val="32"/>
          <w:cs/>
        </w:rPr>
        <w:t>280</w:t>
      </w:r>
      <w:r w:rsidRPr="00670C4E">
        <w:rPr>
          <w:rFonts w:ascii="Cordia New" w:hAnsi="Cordia New" w:cs="Cordia New"/>
          <w:sz w:val="32"/>
          <w:szCs w:val="32"/>
        </w:rPr>
        <w:t>,</w:t>
      </w:r>
      <w:r w:rsidRPr="00670C4E">
        <w:rPr>
          <w:rFonts w:ascii="Cordia New" w:hAnsi="Cordia New" w:cs="Cordia New"/>
          <w:sz w:val="32"/>
          <w:szCs w:val="32"/>
          <w:cs/>
        </w:rPr>
        <w:t>037</w:t>
      </w:r>
      <w:r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Pr="00670C4E">
        <w:rPr>
          <w:rFonts w:ascii="Cordia New" w:hAnsi="Cordia New" w:cs="Cordia New"/>
          <w:sz w:val="32"/>
          <w:szCs w:val="32"/>
          <w:cs/>
        </w:rPr>
        <w:t>และมีจำนวนสินเชื่อที่อยู่อาศัยคงค้างทั่วประเทศ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4.098,805 </w:t>
      </w:r>
      <w:r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70BAA88E" w14:textId="77777777" w:rsidR="001C49A8" w:rsidRDefault="001C49A8" w:rsidP="001C49A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ศูนย์ข้อมูลฯคาดการณ์ภาพรวม</w:t>
      </w:r>
      <w:r w:rsidRPr="00770917">
        <w:rPr>
          <w:rFonts w:ascii="Cordia New" w:hAnsi="Cordia New" w:cs="Cordia New"/>
          <w:sz w:val="32"/>
          <w:szCs w:val="32"/>
          <w:cs/>
        </w:rPr>
        <w:t>สินเชื่อที่อยู่อาศัยบุคคลปล่อยใหม่ทั่วประเทศปี 2564 จะมีมูลค่าสินเชื่อที่อยู่อาศัยประมาณ 586</w:t>
      </w:r>
      <w:r w:rsidRPr="00770917">
        <w:rPr>
          <w:rFonts w:ascii="Cordia New" w:hAnsi="Cordia New" w:cs="Cordia New"/>
          <w:sz w:val="32"/>
          <w:szCs w:val="32"/>
        </w:rPr>
        <w:t>,</w:t>
      </w:r>
      <w:r w:rsidRPr="00770917">
        <w:rPr>
          <w:rFonts w:ascii="Cordia New" w:hAnsi="Cordia New" w:cs="Cordia New"/>
          <w:sz w:val="32"/>
          <w:szCs w:val="32"/>
          <w:cs/>
        </w:rPr>
        <w:t xml:space="preserve">040 ล้านบาท ลดลงจากปี 2563 ร้อยละ -4.3 </w:t>
      </w:r>
      <w:r>
        <w:rPr>
          <w:rFonts w:ascii="Cordia New" w:hAnsi="Cordia New" w:cs="Cordia New" w:hint="cs"/>
          <w:sz w:val="32"/>
          <w:szCs w:val="32"/>
          <w:cs/>
        </w:rPr>
        <w:t>และมีจำนวน</w:t>
      </w:r>
      <w:r w:rsidRPr="00770917">
        <w:rPr>
          <w:rFonts w:ascii="Cordia New" w:hAnsi="Cordia New" w:cs="Cordia New"/>
          <w:sz w:val="32"/>
          <w:szCs w:val="32"/>
          <w:cs/>
        </w:rPr>
        <w:t>สินเชื่อที่อยู่อาศัยบุคคลคงค้างทั่วประเทศประมาณ 4</w:t>
      </w:r>
      <w:r w:rsidRPr="00770917">
        <w:rPr>
          <w:rFonts w:ascii="Cordia New" w:hAnsi="Cordia New" w:cs="Cordia New"/>
          <w:sz w:val="32"/>
          <w:szCs w:val="32"/>
        </w:rPr>
        <w:t>,</w:t>
      </w:r>
      <w:r w:rsidRPr="00770917">
        <w:rPr>
          <w:rFonts w:ascii="Cordia New" w:hAnsi="Cordia New" w:cs="Cordia New"/>
          <w:sz w:val="32"/>
          <w:szCs w:val="32"/>
          <w:cs/>
        </w:rPr>
        <w:t>523</w:t>
      </w:r>
      <w:r w:rsidRPr="00770917">
        <w:rPr>
          <w:rFonts w:ascii="Cordia New" w:hAnsi="Cordia New" w:cs="Cordia New"/>
          <w:sz w:val="32"/>
          <w:szCs w:val="32"/>
        </w:rPr>
        <w:t>,</w:t>
      </w:r>
      <w:r w:rsidRPr="00770917">
        <w:rPr>
          <w:rFonts w:ascii="Cordia New" w:hAnsi="Cordia New" w:cs="Cordia New"/>
          <w:sz w:val="32"/>
          <w:szCs w:val="32"/>
          <w:cs/>
        </w:rPr>
        <w:t xml:space="preserve">597 ล้านบาท จะเพิ่มขึ้นจากปี 2563 ร้อยละ 6.1 </w:t>
      </w:r>
    </w:p>
    <w:p w14:paraId="6D9CC89E" w14:textId="77777777" w:rsidR="001C49A8" w:rsidRDefault="001C49A8" w:rsidP="00853BF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4D2C7E64" w14:textId="77777777" w:rsidR="001C49A8" w:rsidRDefault="00F21013" w:rsidP="006850B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3BF6"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="009B4351" w:rsidRPr="00853BF6">
        <w:rPr>
          <w:rFonts w:ascii="Cordia New" w:hAnsi="Cordia New" w:cs="Cordia New"/>
          <w:sz w:val="32"/>
          <w:szCs w:val="32"/>
        </w:rPr>
        <w:t xml:space="preserve">REIC </w:t>
      </w:r>
      <w:r w:rsidR="008E1F2E" w:rsidRPr="00853BF6">
        <w:rPr>
          <w:rFonts w:ascii="Cordia New" w:hAnsi="Cordia New" w:cs="Cordia New" w:hint="cs"/>
          <w:sz w:val="32"/>
          <w:szCs w:val="32"/>
          <w:cs/>
        </w:rPr>
        <w:t>ได้มีการปรับการ</w:t>
      </w:r>
      <w:r w:rsidR="009B4351" w:rsidRPr="00853BF6">
        <w:rPr>
          <w:rFonts w:ascii="Cordia New" w:hAnsi="Cordia New" w:cs="Cordia New" w:hint="cs"/>
          <w:sz w:val="32"/>
          <w:szCs w:val="32"/>
          <w:cs/>
        </w:rPr>
        <w:t>คาดการณ์</w:t>
      </w:r>
      <w:r w:rsidR="008E1F2E" w:rsidRPr="00853BF6">
        <w:rPr>
          <w:rFonts w:ascii="Cordia New" w:hAnsi="Cordia New" w:cs="Cordia New" w:hint="cs"/>
          <w:sz w:val="32"/>
          <w:szCs w:val="32"/>
          <w:cs/>
        </w:rPr>
        <w:t>ใหม่อีกครั้งภายใต้สถานการณ์การแพร่ระบาดครั้งใหม่ โดยประมาณการ</w:t>
      </w:r>
      <w:r w:rsidR="009B4351" w:rsidRPr="00853BF6">
        <w:rPr>
          <w:rFonts w:ascii="Cordia New" w:hAnsi="Cordia New" w:cs="Cordia New" w:hint="cs"/>
          <w:sz w:val="32"/>
          <w:szCs w:val="32"/>
          <w:cs/>
        </w:rPr>
        <w:t>ว่า</w:t>
      </w:r>
      <w:r w:rsidR="00205852" w:rsidRPr="00853BF6">
        <w:rPr>
          <w:rFonts w:ascii="Cordia New" w:hAnsi="Cordia New" w:cs="Cordia New"/>
          <w:sz w:val="32"/>
          <w:szCs w:val="32"/>
          <w:cs/>
        </w:rPr>
        <w:t xml:space="preserve">ปี </w:t>
      </w:r>
      <w:r w:rsidR="00044177" w:rsidRPr="00853BF6">
        <w:rPr>
          <w:rFonts w:ascii="Cordia New" w:hAnsi="Cordia New" w:cs="Cordia New"/>
          <w:sz w:val="32"/>
          <w:szCs w:val="32"/>
        </w:rPr>
        <w:t xml:space="preserve">2564 </w:t>
      </w:r>
      <w:r w:rsidR="00205852" w:rsidRPr="00853BF6">
        <w:rPr>
          <w:rFonts w:ascii="Cordia New" w:hAnsi="Cordia New" w:cs="Cordia New"/>
          <w:sz w:val="32"/>
          <w:szCs w:val="32"/>
          <w:cs/>
        </w:rPr>
        <w:t xml:space="preserve"> </w:t>
      </w:r>
      <w:r w:rsidR="00691E3B" w:rsidRPr="00853BF6">
        <w:rPr>
          <w:rFonts w:ascii="Cordia New" w:hAnsi="Cordia New" w:cs="Cordia New"/>
          <w:sz w:val="32"/>
          <w:szCs w:val="32"/>
          <w:cs/>
        </w:rPr>
        <w:t>ภาพรวม</w:t>
      </w:r>
      <w:r w:rsidR="00691E3B" w:rsidRPr="00853BF6">
        <w:rPr>
          <w:rFonts w:ascii="Cordia New" w:hAnsi="Cordia New" w:cs="Cordia New" w:hint="cs"/>
          <w:sz w:val="32"/>
          <w:szCs w:val="32"/>
          <w:cs/>
        </w:rPr>
        <w:t>การออกใบอนุญาตจัดสรร</w:t>
      </w:r>
      <w:r w:rsidR="00691E3B" w:rsidRPr="00853BF6">
        <w:rPr>
          <w:rFonts w:ascii="Cordia New" w:hAnsi="Cordia New" w:cs="Cordia New"/>
          <w:sz w:val="32"/>
          <w:szCs w:val="32"/>
          <w:cs/>
        </w:rPr>
        <w:t>ปี 2564 คาดว่าจะลดลง</w:t>
      </w:r>
      <w:r w:rsidR="006850B8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691E3B" w:rsidRPr="00853BF6">
        <w:rPr>
          <w:rFonts w:ascii="Cordia New" w:hAnsi="Cordia New" w:cs="Cordia New"/>
          <w:sz w:val="32"/>
          <w:szCs w:val="32"/>
          <w:cs/>
        </w:rPr>
        <w:t xml:space="preserve"> -22.1 และ จะเพิ่มขึ้นในปี 2565 </w:t>
      </w:r>
      <w:r w:rsidR="006850B8">
        <w:rPr>
          <w:rFonts w:ascii="Cordia New" w:hAnsi="Cordia New" w:cs="Cordia New" w:hint="cs"/>
          <w:sz w:val="32"/>
          <w:szCs w:val="32"/>
          <w:cs/>
        </w:rPr>
        <w:t xml:space="preserve">ประมาณร้อยละ </w:t>
      </w:r>
      <w:r w:rsidR="00691E3B" w:rsidRPr="00853BF6">
        <w:rPr>
          <w:rFonts w:ascii="Cordia New" w:hAnsi="Cordia New" w:cs="Cordia New"/>
          <w:sz w:val="32"/>
          <w:szCs w:val="32"/>
          <w:cs/>
        </w:rPr>
        <w:t>25.2</w:t>
      </w:r>
      <w:r w:rsidR="006850B8">
        <w:rPr>
          <w:rFonts w:ascii="Cordia New" w:hAnsi="Cordia New" w:cs="Cordia New" w:hint="cs"/>
          <w:sz w:val="32"/>
          <w:szCs w:val="32"/>
          <w:cs/>
        </w:rPr>
        <w:t xml:space="preserve"> ซึ่งเป็นการเพิ่มขึ้นจาก</w:t>
      </w:r>
      <w:r w:rsidR="00691E3B" w:rsidRPr="00853BF6">
        <w:rPr>
          <w:rFonts w:ascii="Cordia New" w:hAnsi="Cordia New" w:cs="Cordia New"/>
          <w:sz w:val="32"/>
          <w:szCs w:val="32"/>
          <w:cs/>
        </w:rPr>
        <w:t xml:space="preserve">ฐานปี 2564 </w:t>
      </w:r>
      <w:r w:rsidR="006850B8">
        <w:rPr>
          <w:rFonts w:ascii="Cordia New" w:hAnsi="Cordia New" w:cs="Cordia New" w:hint="cs"/>
          <w:sz w:val="32"/>
          <w:szCs w:val="32"/>
          <w:cs/>
        </w:rPr>
        <w:t>ที่มีตัวเลขต่ำ</w:t>
      </w:r>
      <w:r w:rsidR="00691E3B" w:rsidRPr="00853BF6">
        <w:rPr>
          <w:rFonts w:ascii="Cordia New" w:hAnsi="Cordia New" w:cs="Cordia New"/>
          <w:sz w:val="32"/>
          <w:szCs w:val="32"/>
          <w:cs/>
        </w:rPr>
        <w:t xml:space="preserve"> และการจัดสรรจะเข้าสู่ค่าเฉลี่ยของช่วงปกติในปี 2568</w:t>
      </w:r>
      <w:r w:rsidR="004922E9" w:rsidRPr="00853BF6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B8C70E8" w14:textId="45F76481" w:rsidR="001C49A8" w:rsidRDefault="004922E9" w:rsidP="001C49A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53BF6">
        <w:rPr>
          <w:rFonts w:ascii="Cordia New" w:hAnsi="Cordia New" w:cs="Cordia New" w:hint="cs"/>
          <w:sz w:val="32"/>
          <w:szCs w:val="32"/>
          <w:cs/>
        </w:rPr>
        <w:t>แนวโน้มท</w:t>
      </w:r>
      <w:r w:rsidR="008E1F2E" w:rsidRPr="00853BF6">
        <w:rPr>
          <w:rFonts w:ascii="Cordia New" w:hAnsi="Cordia New" w:cs="Cordia New" w:hint="cs"/>
          <w:sz w:val="32"/>
          <w:szCs w:val="32"/>
          <w:cs/>
        </w:rPr>
        <w:t>ี่</w:t>
      </w:r>
      <w:r w:rsidRPr="00853BF6">
        <w:rPr>
          <w:rFonts w:ascii="Cordia New" w:hAnsi="Cordia New" w:cs="Cordia New" w:hint="cs"/>
          <w:sz w:val="32"/>
          <w:szCs w:val="32"/>
          <w:cs/>
        </w:rPr>
        <w:t>โครงการเปิดตัวใหม่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จะลดลงมาอยู่ที่ </w:t>
      </w:r>
      <w:r w:rsidR="008E1F2E" w:rsidRPr="00853BF6">
        <w:rPr>
          <w:rFonts w:ascii="Cordia New" w:hAnsi="Cordia New" w:cs="Cordia New"/>
          <w:sz w:val="32"/>
          <w:szCs w:val="32"/>
        </w:rPr>
        <w:t xml:space="preserve">43,051 </w:t>
      </w:r>
      <w:r w:rsidRPr="00853BF6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Pr="00853BF6">
        <w:rPr>
          <w:rFonts w:ascii="Cordia New" w:hAnsi="Cordia New" w:cs="Cordia New" w:hint="cs"/>
          <w:sz w:val="32"/>
          <w:szCs w:val="32"/>
          <w:cs/>
        </w:rPr>
        <w:t xml:space="preserve">ลดลงจากปีก่อนหน้าร้อยละ </w:t>
      </w:r>
      <w:r w:rsidRPr="00853BF6">
        <w:rPr>
          <w:rFonts w:ascii="Cordia New" w:hAnsi="Cordia New" w:cs="Cordia New"/>
          <w:sz w:val="32"/>
          <w:szCs w:val="32"/>
        </w:rPr>
        <w:t>-</w:t>
      </w:r>
      <w:r w:rsidR="008E1F2E" w:rsidRPr="00853BF6">
        <w:rPr>
          <w:rFonts w:ascii="Cordia New" w:hAnsi="Cordia New" w:cs="Cordia New"/>
          <w:sz w:val="32"/>
          <w:szCs w:val="32"/>
        </w:rPr>
        <w:t>35.</w:t>
      </w:r>
      <w:r w:rsidR="00B5037A" w:rsidRPr="00853BF6">
        <w:rPr>
          <w:rFonts w:ascii="Cordia New" w:hAnsi="Cordia New" w:cs="Cordia New"/>
          <w:sz w:val="32"/>
          <w:szCs w:val="32"/>
        </w:rPr>
        <w:t>0</w:t>
      </w:r>
      <w:r w:rsidR="008E1F2E" w:rsidRPr="00853BF6">
        <w:rPr>
          <w:rFonts w:ascii="Cordia New" w:hAnsi="Cordia New" w:cs="Cordia New"/>
          <w:sz w:val="32"/>
          <w:szCs w:val="32"/>
        </w:rPr>
        <w:t xml:space="preserve"> </w:t>
      </w:r>
      <w:r w:rsidRPr="00853BF6">
        <w:rPr>
          <w:rFonts w:ascii="Cordia New" w:hAnsi="Cordia New" w:cs="Cordia New"/>
          <w:sz w:val="32"/>
          <w:szCs w:val="32"/>
        </w:rPr>
        <w:t xml:space="preserve"> </w:t>
      </w:r>
      <w:r w:rsidRPr="00853BF6">
        <w:rPr>
          <w:rFonts w:ascii="Cordia New" w:hAnsi="Cordia New" w:cs="Cordia New" w:hint="cs"/>
          <w:sz w:val="32"/>
          <w:szCs w:val="32"/>
          <w:cs/>
        </w:rPr>
        <w:t>ซึ่ง</w:t>
      </w:r>
      <w:r w:rsidRPr="00DE2EB5">
        <w:rPr>
          <w:rFonts w:ascii="Cordia New" w:hAnsi="Cordia New" w:cs="Cordia New" w:hint="cs"/>
          <w:sz w:val="32"/>
          <w:szCs w:val="32"/>
          <w:cs/>
        </w:rPr>
        <w:t>เป็นการลดลงของโครงการอาคารชุดมากถึงร้อยละ -</w:t>
      </w:r>
      <w:r w:rsidR="008E1F2E">
        <w:rPr>
          <w:rFonts w:ascii="Cordia New" w:hAnsi="Cordia New" w:cs="Cordia New"/>
          <w:sz w:val="32"/>
          <w:szCs w:val="32"/>
        </w:rPr>
        <w:t>44.3</w:t>
      </w:r>
      <w:r w:rsidRPr="00DE2EB5">
        <w:rPr>
          <w:rFonts w:ascii="Cordia New" w:hAnsi="Cordia New" w:cs="Cordia New"/>
          <w:sz w:val="32"/>
          <w:szCs w:val="32"/>
        </w:rPr>
        <w:t xml:space="preserve"> </w:t>
      </w:r>
      <w:r w:rsidRPr="00DE2EB5">
        <w:rPr>
          <w:rFonts w:ascii="Cordia New" w:hAnsi="Cordia New" w:cs="Cordia New" w:hint="cs"/>
          <w:sz w:val="32"/>
          <w:szCs w:val="32"/>
          <w:cs/>
        </w:rPr>
        <w:t>ขณะที่บ้านจัดสรร</w:t>
      </w:r>
      <w:r w:rsidR="008E1F2E">
        <w:rPr>
          <w:rFonts w:ascii="Cordia New" w:hAnsi="Cordia New" w:cs="Cordia New" w:hint="cs"/>
          <w:sz w:val="32"/>
          <w:szCs w:val="32"/>
          <w:cs/>
        </w:rPr>
        <w:t>ลดลง</w:t>
      </w:r>
      <w:r w:rsidRPr="00DE2EB5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8E1F2E">
        <w:rPr>
          <w:rFonts w:ascii="Cordia New" w:hAnsi="Cordia New" w:cs="Cordia New"/>
          <w:sz w:val="32"/>
          <w:szCs w:val="32"/>
        </w:rPr>
        <w:t>-27.4</w:t>
      </w:r>
      <w:r w:rsidR="001C49A8">
        <w:rPr>
          <w:rFonts w:ascii="Cordia New" w:hAnsi="Cordia New" w:cs="Cordia New" w:hint="cs"/>
          <w:sz w:val="32"/>
          <w:szCs w:val="32"/>
          <w:cs/>
        </w:rPr>
        <w:t xml:space="preserve"> ทั้งนี้</w:t>
      </w:r>
      <w:r w:rsidR="001C49A8" w:rsidRPr="001C49A8">
        <w:rPr>
          <w:rFonts w:ascii="Cordia New" w:hAnsi="Cordia New" w:cs="Cordia New"/>
          <w:sz w:val="32"/>
          <w:szCs w:val="32"/>
          <w:cs/>
        </w:rPr>
        <w:t xml:space="preserve">ภาพรวมจะเพิ่มขึ้นในปี 2565 </w:t>
      </w:r>
      <w:r w:rsidR="001C49A8">
        <w:rPr>
          <w:rFonts w:ascii="Cordia New" w:hAnsi="Cordia New" w:cs="Cordia New" w:hint="cs"/>
          <w:sz w:val="32"/>
          <w:szCs w:val="32"/>
          <w:cs/>
        </w:rPr>
        <w:t>ถึง</w:t>
      </w:r>
      <w:r w:rsidR="004D7324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1C49A8" w:rsidRPr="001C49A8">
        <w:rPr>
          <w:rFonts w:ascii="Cordia New" w:hAnsi="Cordia New" w:cs="Cordia New"/>
          <w:sz w:val="32"/>
          <w:szCs w:val="32"/>
          <w:cs/>
        </w:rPr>
        <w:t xml:space="preserve"> 38.5 (เนื่องจากฐานต่ำ) และการเปิดตัวหน่วยที่อยู่อาศัยใหม่จะเข้าสู่ค่าเฉลี่ยของช่วงปกติในปี 2568 - 2569</w:t>
      </w:r>
    </w:p>
    <w:p w14:paraId="04BCCE7F" w14:textId="60E0B93D" w:rsidR="00B04525" w:rsidRDefault="00B04525" w:rsidP="00B04525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ขณะที่ </w:t>
      </w:r>
      <w:r w:rsidRPr="00B04525">
        <w:rPr>
          <w:rFonts w:ascii="Cordia New" w:hAnsi="Cordia New" w:cs="Cordia New"/>
          <w:sz w:val="32"/>
          <w:szCs w:val="32"/>
          <w:cs/>
        </w:rPr>
        <w:t>หน่วยโอนกรรมสิทธิ์</w:t>
      </w:r>
      <w:r w:rsidR="001C49A8" w:rsidRPr="00B04525">
        <w:rPr>
          <w:rFonts w:ascii="Cordia New" w:hAnsi="Cordia New" w:cs="Cordia New"/>
          <w:sz w:val="32"/>
          <w:szCs w:val="32"/>
          <w:cs/>
        </w:rPr>
        <w:t>ปี 2564 อาจ</w:t>
      </w:r>
      <w:r w:rsidRPr="00B04525">
        <w:rPr>
          <w:rFonts w:ascii="Cordia New" w:hAnsi="Cordia New" w:cs="Cordia New"/>
          <w:sz w:val="32"/>
          <w:szCs w:val="32"/>
          <w:cs/>
        </w:rPr>
        <w:t>ลดลงเหลือเพียง 270</w:t>
      </w:r>
      <w:r w:rsidRPr="00B04525">
        <w:rPr>
          <w:rFonts w:ascii="Cordia New" w:hAnsi="Cordia New" w:cs="Cordia New"/>
          <w:sz w:val="32"/>
          <w:szCs w:val="32"/>
        </w:rPr>
        <w:t>,</w:t>
      </w:r>
      <w:r w:rsidRPr="00B04525">
        <w:rPr>
          <w:rFonts w:ascii="Cordia New" w:hAnsi="Cordia New" w:cs="Cordia New"/>
          <w:sz w:val="32"/>
          <w:szCs w:val="32"/>
          <w:cs/>
        </w:rPr>
        <w:t>151 หน่วย ลดลงจากปี 2563 ที่เคยมีหน่วยโอนฯ 358</w:t>
      </w:r>
      <w:r w:rsidRPr="00B04525">
        <w:rPr>
          <w:rFonts w:ascii="Cordia New" w:hAnsi="Cordia New" w:cs="Cordia New"/>
          <w:sz w:val="32"/>
          <w:szCs w:val="32"/>
        </w:rPr>
        <w:t>,</w:t>
      </w:r>
      <w:r w:rsidRPr="00B04525">
        <w:rPr>
          <w:rFonts w:ascii="Cordia New" w:hAnsi="Cordia New" w:cs="Cordia New"/>
          <w:sz w:val="32"/>
          <w:szCs w:val="32"/>
          <w:cs/>
        </w:rPr>
        <w:t>496 หน่วย  หรือ</w:t>
      </w:r>
      <w:r w:rsidR="00D0771B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Pr="00B04525">
        <w:rPr>
          <w:rFonts w:ascii="Cordia New" w:hAnsi="Cordia New" w:cs="Cordia New"/>
          <w:sz w:val="32"/>
          <w:szCs w:val="32"/>
          <w:cs/>
        </w:rPr>
        <w:t xml:space="preserve"> 24.6 (ห่างจากค่าเฉลี่ย -25.2%)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B04525">
        <w:rPr>
          <w:rFonts w:ascii="Cordia New" w:hAnsi="Cordia New" w:cs="Cordia New"/>
          <w:sz w:val="32"/>
          <w:szCs w:val="32"/>
          <w:cs/>
        </w:rPr>
        <w:t>คาดว่าจะปรับตัวดีขึ้นในปี 2565 และสามารถกลับเข้าสู่ค่าเฉลี่ยในภาวะปกติได้ในปี 2570</w:t>
      </w:r>
    </w:p>
    <w:p w14:paraId="6840CD13" w14:textId="0B206B10" w:rsidR="00C578F4" w:rsidRDefault="00266AAD" w:rsidP="006850B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9566B">
        <w:rPr>
          <w:rFonts w:ascii="Cordia New" w:hAnsi="Cordia New" w:cs="Cordia New" w:hint="cs"/>
          <w:sz w:val="32"/>
          <w:szCs w:val="32"/>
          <w:cs/>
        </w:rPr>
        <w:lastRenderedPageBreak/>
        <w:t>ตามที่ได้กล่าวข้างต้น</w:t>
      </w:r>
      <w:r w:rsidR="00C578F4" w:rsidRPr="0089566B">
        <w:rPr>
          <w:rFonts w:ascii="Cordia New" w:hAnsi="Cordia New" w:cs="Cordia New"/>
          <w:sz w:val="32"/>
          <w:szCs w:val="32"/>
          <w:cs/>
        </w:rPr>
        <w:t xml:space="preserve"> </w:t>
      </w:r>
      <w:r w:rsidR="00C578F4" w:rsidRPr="0089566B">
        <w:rPr>
          <w:rFonts w:ascii="Cordia New" w:hAnsi="Cordia New" w:cs="Cordia New"/>
          <w:sz w:val="32"/>
          <w:szCs w:val="32"/>
        </w:rPr>
        <w:t xml:space="preserve">REIC </w:t>
      </w:r>
      <w:r w:rsidRPr="0089566B">
        <w:rPr>
          <w:rFonts w:ascii="Cordia New" w:hAnsi="Cordia New" w:cs="Cordia New" w:hint="cs"/>
          <w:sz w:val="32"/>
          <w:szCs w:val="32"/>
          <w:cs/>
        </w:rPr>
        <w:t>มีมุ</w:t>
      </w:r>
      <w:r w:rsidR="008C30C0" w:rsidRPr="0089566B">
        <w:rPr>
          <w:rFonts w:ascii="Cordia New" w:hAnsi="Cordia New" w:cs="Cordia New" w:hint="cs"/>
          <w:sz w:val="32"/>
          <w:szCs w:val="32"/>
          <w:cs/>
        </w:rPr>
        <w:t>ม</w:t>
      </w:r>
      <w:r w:rsidRPr="0089566B">
        <w:rPr>
          <w:rFonts w:ascii="Cordia New" w:hAnsi="Cordia New" w:cs="Cordia New" w:hint="cs"/>
          <w:sz w:val="32"/>
          <w:szCs w:val="32"/>
          <w:cs/>
        </w:rPr>
        <w:t xml:space="preserve">มองว่า ตลาดที่อยู่อาศัยในปี 2564 </w:t>
      </w:r>
      <w:r w:rsidR="00742530">
        <w:rPr>
          <w:rFonts w:ascii="Cordia New" w:hAnsi="Cordia New" w:cs="Cordia New" w:hint="cs"/>
          <w:sz w:val="32"/>
          <w:szCs w:val="32"/>
          <w:cs/>
        </w:rPr>
        <w:t>จะยังคงปรับตัวลดลงอย่างต่อเนื่องเพื่อปรับสู่สภาวะสมดุลทั้งในด้านอุปสงค์และอุปทาน</w:t>
      </w:r>
      <w:r w:rsidR="001C49A8">
        <w:rPr>
          <w:rFonts w:ascii="Cordia New" w:hAnsi="Cordia New" w:cs="Cordia New" w:hint="cs"/>
          <w:sz w:val="32"/>
          <w:szCs w:val="32"/>
          <w:cs/>
        </w:rPr>
        <w:t>มากขึ้น</w:t>
      </w:r>
      <w:r w:rsidR="00742530">
        <w:rPr>
          <w:rFonts w:ascii="Cordia New" w:hAnsi="Cordia New" w:cs="Cordia New" w:hint="cs"/>
          <w:sz w:val="32"/>
          <w:szCs w:val="32"/>
          <w:cs/>
        </w:rPr>
        <w:t xml:space="preserve"> โดยคาดการณ์ว่า</w:t>
      </w:r>
      <w:r w:rsidR="001C49A8">
        <w:rPr>
          <w:rFonts w:ascii="Cordia New" w:hAnsi="Cordia New" w:cs="Cordia New" w:hint="cs"/>
          <w:sz w:val="32"/>
          <w:szCs w:val="32"/>
          <w:cs/>
        </w:rPr>
        <w:t>ตลาดอสังหาริมทรัพย์ด้านที่อยู่อาศัย</w:t>
      </w:r>
      <w:r w:rsidR="00742530">
        <w:rPr>
          <w:rFonts w:ascii="Cordia New" w:hAnsi="Cordia New" w:cs="Cordia New" w:hint="cs"/>
          <w:sz w:val="32"/>
          <w:szCs w:val="32"/>
          <w:cs/>
        </w:rPr>
        <w:t>จะกลับเข้าสู่</w:t>
      </w:r>
      <w:r w:rsidR="001C49A8">
        <w:rPr>
          <w:rFonts w:ascii="Cordia New" w:hAnsi="Cordia New" w:cs="Cordia New" w:hint="cs"/>
          <w:sz w:val="32"/>
          <w:szCs w:val="32"/>
          <w:cs/>
        </w:rPr>
        <w:t xml:space="preserve">ภาวะที่ก่อนเกิด </w:t>
      </w:r>
      <w:r w:rsidR="001C49A8">
        <w:rPr>
          <w:rFonts w:ascii="Cordia New" w:hAnsi="Cordia New" w:cs="Cordia New"/>
          <w:sz w:val="32"/>
          <w:szCs w:val="32"/>
        </w:rPr>
        <w:t>COVID-19</w:t>
      </w:r>
      <w:r w:rsidR="001C49A8">
        <w:rPr>
          <w:rFonts w:ascii="Cordia New" w:hAnsi="Cordia New" w:cs="Cordia New" w:hint="cs"/>
          <w:sz w:val="32"/>
          <w:szCs w:val="32"/>
          <w:cs/>
        </w:rPr>
        <w:t xml:space="preserve"> ในราวปี 2568 </w:t>
      </w:r>
      <w:r w:rsidR="001C49A8">
        <w:rPr>
          <w:rFonts w:ascii="Cordia New" w:hAnsi="Cordia New" w:cs="Cordia New"/>
          <w:sz w:val="32"/>
          <w:szCs w:val="32"/>
          <w:cs/>
        </w:rPr>
        <w:t>–</w:t>
      </w:r>
      <w:r w:rsidR="001C49A8">
        <w:rPr>
          <w:rFonts w:ascii="Cordia New" w:hAnsi="Cordia New" w:cs="Cordia New" w:hint="cs"/>
          <w:sz w:val="32"/>
          <w:szCs w:val="32"/>
          <w:cs/>
        </w:rPr>
        <w:t xml:space="preserve"> 2570 หรือประมาณ</w:t>
      </w:r>
      <w:r w:rsidR="0074253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2530">
        <w:rPr>
          <w:rFonts w:ascii="Cordia New" w:hAnsi="Cordia New" w:cs="Cordia New"/>
          <w:sz w:val="32"/>
          <w:szCs w:val="32"/>
        </w:rPr>
        <w:t>5</w:t>
      </w:r>
      <w:r w:rsidR="001C49A8">
        <w:rPr>
          <w:rFonts w:ascii="Cordia New" w:hAnsi="Cordia New" w:cs="Cordia New" w:hint="cs"/>
          <w:sz w:val="32"/>
          <w:szCs w:val="32"/>
          <w:cs/>
        </w:rPr>
        <w:t>-6</w:t>
      </w:r>
      <w:r w:rsidR="00742530">
        <w:rPr>
          <w:rFonts w:ascii="Cordia New" w:hAnsi="Cordia New" w:cs="Cordia New"/>
          <w:sz w:val="32"/>
          <w:szCs w:val="32"/>
        </w:rPr>
        <w:t xml:space="preserve"> </w:t>
      </w:r>
      <w:r w:rsidR="00742530">
        <w:rPr>
          <w:rFonts w:ascii="Cordia New" w:hAnsi="Cordia New" w:cs="Cordia New" w:hint="cs"/>
          <w:sz w:val="32"/>
          <w:szCs w:val="32"/>
          <w:cs/>
        </w:rPr>
        <w:t>ปี</w:t>
      </w:r>
      <w:r w:rsidR="001C49A8">
        <w:rPr>
          <w:rFonts w:ascii="Cordia New" w:hAnsi="Cordia New" w:cs="Cordia New" w:hint="cs"/>
          <w:sz w:val="32"/>
          <w:szCs w:val="32"/>
          <w:cs/>
        </w:rPr>
        <w:t>ข้างหน้า</w:t>
      </w:r>
      <w:r w:rsidR="00742530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494CDA0E" w14:textId="77777777" w:rsidR="00A86C9F" w:rsidRDefault="00A86C9F" w:rsidP="00FB434B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3AB9E1BB" w14:textId="6456BAD9" w:rsidR="00916FD6" w:rsidRPr="00916FD6" w:rsidRDefault="00C578F4" w:rsidP="00896407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------------------------------------------------------------------------------------------</w:t>
      </w:r>
      <w:r w:rsidR="00916FD6" w:rsidRPr="003B6053">
        <w:rPr>
          <w:rFonts w:ascii="Cordia New" w:hAnsi="Cordia New" w:cs="Cordia New" w:hint="cs"/>
          <w:sz w:val="32"/>
          <w:szCs w:val="32"/>
          <w:cs/>
        </w:rPr>
        <w:t>------------</w:t>
      </w:r>
    </w:p>
    <w:p w14:paraId="081583E6" w14:textId="77777777" w:rsidR="00297122" w:rsidRPr="00F87E99" w:rsidRDefault="00297122" w:rsidP="00023073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14"/>
          <w:szCs w:val="14"/>
        </w:rPr>
      </w:pPr>
    </w:p>
    <w:sectPr w:rsidR="00297122" w:rsidRPr="00F87E99" w:rsidSect="006850B8">
      <w:headerReference w:type="default" r:id="rId9"/>
      <w:footerReference w:type="even" r:id="rId10"/>
      <w:footerReference w:type="default" r:id="rId11"/>
      <w:pgSz w:w="11906" w:h="16838"/>
      <w:pgMar w:top="1418" w:right="1440" w:bottom="5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8ABB" w14:textId="77777777" w:rsidR="005414BA" w:rsidRDefault="005414BA">
      <w:pPr>
        <w:spacing w:after="0" w:line="240" w:lineRule="auto"/>
      </w:pPr>
      <w:r>
        <w:separator/>
      </w:r>
    </w:p>
  </w:endnote>
  <w:endnote w:type="continuationSeparator" w:id="0">
    <w:p w14:paraId="1E78C304" w14:textId="77777777" w:rsidR="005414BA" w:rsidRDefault="0054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A61A" w14:textId="77777777" w:rsidR="003E3247" w:rsidRDefault="003E3247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AD92DA7" w14:textId="77777777" w:rsidR="003E3247" w:rsidRDefault="003E3247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90F5" w14:textId="77777777" w:rsidR="003E3247" w:rsidRPr="002837CB" w:rsidRDefault="00FF7CBD" w:rsidP="00550A51">
    <w:pPr>
      <w:pStyle w:val="Footer"/>
      <w:framePr w:w="300" w:wrap="around" w:vAnchor="text" w:hAnchor="page" w:x="11031" w:y="161"/>
      <w:rPr>
        <w:rStyle w:val="PageNumber"/>
        <w:rFonts w:ascii="Cordia New" w:hAnsi="Cordia New" w:cs="Cordia New"/>
        <w:sz w:val="32"/>
        <w:szCs w:val="32"/>
        <w:cs/>
      </w:rPr>
    </w:pPr>
    <w:r w:rsidRPr="002837CB">
      <w:rPr>
        <w:rFonts w:ascii="Cordia New" w:hAnsi="Cordia New" w:cs="Cordia New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C4C6F9" wp14:editId="17120438">
              <wp:simplePos x="0" y="0"/>
              <wp:positionH relativeFrom="column">
                <wp:posOffset>6664325</wp:posOffset>
              </wp:positionH>
              <wp:positionV relativeFrom="paragraph">
                <wp:posOffset>9838690</wp:posOffset>
              </wp:positionV>
              <wp:extent cx="233680" cy="44640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68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9388FF1" w14:textId="77777777" w:rsidR="003E3247" w:rsidRDefault="003E32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4C6F9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24.75pt;margin-top:774.7pt;width:18.4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" strokecolor="white">
              <v:path arrowok="t"/>
              <v:textbox>
                <w:txbxContent>
                  <w:p w14:paraId="29388FF1" w14:textId="77777777" w:rsidR="003E3247" w:rsidRDefault="003E3247"/>
                </w:txbxContent>
              </v:textbox>
            </v:shape>
          </w:pict>
        </mc:Fallback>
      </mc:AlternateContent>
    </w:r>
    <w:r w:rsidR="003E3247" w:rsidRPr="002837CB"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3E3247" w:rsidRPr="002837CB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 w:rsidR="003E3247" w:rsidRPr="002837CB"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1F1FAF">
      <w:rPr>
        <w:rStyle w:val="PageNumber"/>
        <w:rFonts w:ascii="Cordia New" w:hAnsi="Cordia New" w:cs="Cordia New"/>
        <w:noProof/>
        <w:sz w:val="32"/>
        <w:szCs w:val="32"/>
        <w:cs/>
      </w:rPr>
      <w:t>4</w:t>
    </w:r>
    <w:r w:rsidR="003E3247" w:rsidRPr="002837CB"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14:paraId="7EBDDD9E" w14:textId="77777777" w:rsidR="003E3247" w:rsidRPr="00E34A95" w:rsidRDefault="003E3247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C172" w14:textId="77777777" w:rsidR="005414BA" w:rsidRDefault="005414BA">
      <w:pPr>
        <w:spacing w:after="0" w:line="240" w:lineRule="auto"/>
      </w:pPr>
      <w:r>
        <w:separator/>
      </w:r>
    </w:p>
  </w:footnote>
  <w:footnote w:type="continuationSeparator" w:id="0">
    <w:p w14:paraId="72F2CF4B" w14:textId="77777777" w:rsidR="005414BA" w:rsidRDefault="0054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C286" w14:textId="77777777" w:rsidR="003E3247" w:rsidRPr="00D14EE6" w:rsidRDefault="003E3247" w:rsidP="003E3247">
    <w:pPr>
      <w:pStyle w:val="Header"/>
      <w:tabs>
        <w:tab w:val="left" w:pos="1323"/>
        <w:tab w:val="right" w:pos="9480"/>
      </w:tabs>
      <w:spacing w:before="120" w:line="240" w:lineRule="auto"/>
      <w:ind w:right="-454"/>
      <w:rPr>
        <w:rFonts w:ascii="Arial Narrow" w:hAnsi="Arial Narrow" w:cs="Cordia New"/>
        <w:b/>
        <w:bCs/>
        <w:color w:val="AC7300"/>
        <w:spacing w:val="-10"/>
        <w:sz w:val="48"/>
        <w:szCs w:val="48"/>
      </w:rPr>
    </w:pPr>
    <w:r>
      <w:rPr>
        <w:rFonts w:ascii="Arial Narrow" w:hAnsi="Arial Narrow" w:cs="Cordia New"/>
        <w:b/>
        <w:bCs/>
        <w:color w:val="AC7300"/>
        <w:spacing w:val="-10"/>
        <w:sz w:val="48"/>
        <w:szCs w:val="48"/>
      </w:rPr>
      <w:tab/>
    </w:r>
    <w:r>
      <w:rPr>
        <w:rFonts w:ascii="Arial Narrow" w:hAnsi="Arial Narrow" w:cs="Cordia New"/>
        <w:b/>
        <w:bCs/>
        <w:color w:val="AC7300"/>
        <w:spacing w:val="-10"/>
        <w:sz w:val="48"/>
        <w:szCs w:val="48"/>
      </w:rPr>
      <w:tab/>
    </w:r>
    <w:r>
      <w:rPr>
        <w:rFonts w:ascii="Arial Narrow" w:hAnsi="Arial Narrow" w:cs="Cordia New"/>
        <w:b/>
        <w:bCs/>
        <w:color w:val="AC7300"/>
        <w:spacing w:val="-1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625C"/>
    <w:multiLevelType w:val="hybridMultilevel"/>
    <w:tmpl w:val="4216ACE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110"/>
    <w:rsid w:val="0000020A"/>
    <w:rsid w:val="00000C69"/>
    <w:rsid w:val="00000D8A"/>
    <w:rsid w:val="00001188"/>
    <w:rsid w:val="00001C9D"/>
    <w:rsid w:val="00002912"/>
    <w:rsid w:val="00002A38"/>
    <w:rsid w:val="00003353"/>
    <w:rsid w:val="000046B3"/>
    <w:rsid w:val="00004A82"/>
    <w:rsid w:val="00005555"/>
    <w:rsid w:val="00005F5E"/>
    <w:rsid w:val="00006281"/>
    <w:rsid w:val="00011157"/>
    <w:rsid w:val="00012942"/>
    <w:rsid w:val="000129EB"/>
    <w:rsid w:val="00012E5C"/>
    <w:rsid w:val="00013CFF"/>
    <w:rsid w:val="000144E7"/>
    <w:rsid w:val="000168A7"/>
    <w:rsid w:val="00016EF2"/>
    <w:rsid w:val="000208C5"/>
    <w:rsid w:val="00022525"/>
    <w:rsid w:val="00023073"/>
    <w:rsid w:val="00024F27"/>
    <w:rsid w:val="000266F3"/>
    <w:rsid w:val="000269F9"/>
    <w:rsid w:val="00026E79"/>
    <w:rsid w:val="00030194"/>
    <w:rsid w:val="00030435"/>
    <w:rsid w:val="00030554"/>
    <w:rsid w:val="0003069C"/>
    <w:rsid w:val="00035684"/>
    <w:rsid w:val="00035F57"/>
    <w:rsid w:val="00035F99"/>
    <w:rsid w:val="00036499"/>
    <w:rsid w:val="000373CE"/>
    <w:rsid w:val="00041F43"/>
    <w:rsid w:val="0004236A"/>
    <w:rsid w:val="00044082"/>
    <w:rsid w:val="00044177"/>
    <w:rsid w:val="000446AB"/>
    <w:rsid w:val="00044D8C"/>
    <w:rsid w:val="0004764D"/>
    <w:rsid w:val="000479F3"/>
    <w:rsid w:val="00050B8C"/>
    <w:rsid w:val="00050BE8"/>
    <w:rsid w:val="00051ABA"/>
    <w:rsid w:val="00051EB2"/>
    <w:rsid w:val="00054941"/>
    <w:rsid w:val="0005612D"/>
    <w:rsid w:val="00057398"/>
    <w:rsid w:val="00061F62"/>
    <w:rsid w:val="00062AEE"/>
    <w:rsid w:val="000645FE"/>
    <w:rsid w:val="000677CF"/>
    <w:rsid w:val="00071A41"/>
    <w:rsid w:val="00072C75"/>
    <w:rsid w:val="00073510"/>
    <w:rsid w:val="00073D82"/>
    <w:rsid w:val="0007436A"/>
    <w:rsid w:val="00074756"/>
    <w:rsid w:val="00074785"/>
    <w:rsid w:val="000747E3"/>
    <w:rsid w:val="00075B6D"/>
    <w:rsid w:val="00076200"/>
    <w:rsid w:val="0007681D"/>
    <w:rsid w:val="00077791"/>
    <w:rsid w:val="00077F6A"/>
    <w:rsid w:val="000821F0"/>
    <w:rsid w:val="00085EF6"/>
    <w:rsid w:val="00086AE1"/>
    <w:rsid w:val="00090111"/>
    <w:rsid w:val="00090BDF"/>
    <w:rsid w:val="000936F7"/>
    <w:rsid w:val="00093880"/>
    <w:rsid w:val="00094D2F"/>
    <w:rsid w:val="000A4A10"/>
    <w:rsid w:val="000A53EA"/>
    <w:rsid w:val="000A5F87"/>
    <w:rsid w:val="000A6393"/>
    <w:rsid w:val="000B03CA"/>
    <w:rsid w:val="000B0593"/>
    <w:rsid w:val="000B4058"/>
    <w:rsid w:val="000B4E19"/>
    <w:rsid w:val="000B5328"/>
    <w:rsid w:val="000B5C3C"/>
    <w:rsid w:val="000B6A94"/>
    <w:rsid w:val="000C00EC"/>
    <w:rsid w:val="000C0664"/>
    <w:rsid w:val="000C0992"/>
    <w:rsid w:val="000C392C"/>
    <w:rsid w:val="000C4BA4"/>
    <w:rsid w:val="000C6466"/>
    <w:rsid w:val="000C6469"/>
    <w:rsid w:val="000D2B1C"/>
    <w:rsid w:val="000D32A8"/>
    <w:rsid w:val="000D4BF6"/>
    <w:rsid w:val="000D5A65"/>
    <w:rsid w:val="000D5E9B"/>
    <w:rsid w:val="000D74D9"/>
    <w:rsid w:val="000D7D77"/>
    <w:rsid w:val="000E1A49"/>
    <w:rsid w:val="000E2162"/>
    <w:rsid w:val="000E252D"/>
    <w:rsid w:val="000E5DA1"/>
    <w:rsid w:val="000E659E"/>
    <w:rsid w:val="000E74EC"/>
    <w:rsid w:val="000F088F"/>
    <w:rsid w:val="000F0BAB"/>
    <w:rsid w:val="000F2A04"/>
    <w:rsid w:val="000F32E6"/>
    <w:rsid w:val="000F396A"/>
    <w:rsid w:val="000F41EB"/>
    <w:rsid w:val="000F6226"/>
    <w:rsid w:val="000F665D"/>
    <w:rsid w:val="000F6787"/>
    <w:rsid w:val="000F71A9"/>
    <w:rsid w:val="000F79F3"/>
    <w:rsid w:val="000F7F45"/>
    <w:rsid w:val="00101F90"/>
    <w:rsid w:val="0010477F"/>
    <w:rsid w:val="00104D3F"/>
    <w:rsid w:val="00111BBC"/>
    <w:rsid w:val="00112910"/>
    <w:rsid w:val="00112974"/>
    <w:rsid w:val="00112BF3"/>
    <w:rsid w:val="0011413F"/>
    <w:rsid w:val="00114823"/>
    <w:rsid w:val="00114B14"/>
    <w:rsid w:val="0011658D"/>
    <w:rsid w:val="00116B5F"/>
    <w:rsid w:val="00121029"/>
    <w:rsid w:val="00121DA3"/>
    <w:rsid w:val="00121ED3"/>
    <w:rsid w:val="00123092"/>
    <w:rsid w:val="0012399D"/>
    <w:rsid w:val="001253D0"/>
    <w:rsid w:val="00126146"/>
    <w:rsid w:val="0012764A"/>
    <w:rsid w:val="00127B88"/>
    <w:rsid w:val="00130FF0"/>
    <w:rsid w:val="00131238"/>
    <w:rsid w:val="001318A3"/>
    <w:rsid w:val="00131D02"/>
    <w:rsid w:val="00134A4A"/>
    <w:rsid w:val="00136CE3"/>
    <w:rsid w:val="0014083C"/>
    <w:rsid w:val="00142376"/>
    <w:rsid w:val="00145496"/>
    <w:rsid w:val="00151398"/>
    <w:rsid w:val="00152E19"/>
    <w:rsid w:val="00153A57"/>
    <w:rsid w:val="0015566B"/>
    <w:rsid w:val="001574A4"/>
    <w:rsid w:val="0016132E"/>
    <w:rsid w:val="00164BCD"/>
    <w:rsid w:val="00174020"/>
    <w:rsid w:val="00175CAD"/>
    <w:rsid w:val="001768F5"/>
    <w:rsid w:val="001825E8"/>
    <w:rsid w:val="001838A4"/>
    <w:rsid w:val="00186343"/>
    <w:rsid w:val="0019075B"/>
    <w:rsid w:val="00190E43"/>
    <w:rsid w:val="0019285A"/>
    <w:rsid w:val="001935A5"/>
    <w:rsid w:val="00194341"/>
    <w:rsid w:val="001A15DD"/>
    <w:rsid w:val="001A16A4"/>
    <w:rsid w:val="001A1859"/>
    <w:rsid w:val="001A1BC6"/>
    <w:rsid w:val="001A2FFE"/>
    <w:rsid w:val="001A3A21"/>
    <w:rsid w:val="001A3A38"/>
    <w:rsid w:val="001A4399"/>
    <w:rsid w:val="001A64A9"/>
    <w:rsid w:val="001B1419"/>
    <w:rsid w:val="001B2731"/>
    <w:rsid w:val="001B2FAE"/>
    <w:rsid w:val="001B6309"/>
    <w:rsid w:val="001B6814"/>
    <w:rsid w:val="001C1A24"/>
    <w:rsid w:val="001C1E1F"/>
    <w:rsid w:val="001C2C13"/>
    <w:rsid w:val="001C4594"/>
    <w:rsid w:val="001C46BF"/>
    <w:rsid w:val="001C49A8"/>
    <w:rsid w:val="001C4C1D"/>
    <w:rsid w:val="001C65C3"/>
    <w:rsid w:val="001D5C24"/>
    <w:rsid w:val="001D73E7"/>
    <w:rsid w:val="001E1922"/>
    <w:rsid w:val="001E1C99"/>
    <w:rsid w:val="001E501B"/>
    <w:rsid w:val="001E5D93"/>
    <w:rsid w:val="001E5DDA"/>
    <w:rsid w:val="001E61FD"/>
    <w:rsid w:val="001E620D"/>
    <w:rsid w:val="001E64BC"/>
    <w:rsid w:val="001E6989"/>
    <w:rsid w:val="001E76D7"/>
    <w:rsid w:val="001F1FAF"/>
    <w:rsid w:val="001F222F"/>
    <w:rsid w:val="001F35DF"/>
    <w:rsid w:val="001F406A"/>
    <w:rsid w:val="001F469C"/>
    <w:rsid w:val="002016F2"/>
    <w:rsid w:val="00201CA3"/>
    <w:rsid w:val="00203022"/>
    <w:rsid w:val="00203F27"/>
    <w:rsid w:val="00205852"/>
    <w:rsid w:val="00206FDB"/>
    <w:rsid w:val="00210CF7"/>
    <w:rsid w:val="00212A60"/>
    <w:rsid w:val="00215FA2"/>
    <w:rsid w:val="002177C7"/>
    <w:rsid w:val="00222AE6"/>
    <w:rsid w:val="00222C5A"/>
    <w:rsid w:val="002240D2"/>
    <w:rsid w:val="00224809"/>
    <w:rsid w:val="00224D5C"/>
    <w:rsid w:val="00231ECF"/>
    <w:rsid w:val="00232AE3"/>
    <w:rsid w:val="00233387"/>
    <w:rsid w:val="0023482D"/>
    <w:rsid w:val="00234B17"/>
    <w:rsid w:val="00234E19"/>
    <w:rsid w:val="00234F2E"/>
    <w:rsid w:val="002353DB"/>
    <w:rsid w:val="002377C3"/>
    <w:rsid w:val="00237C3E"/>
    <w:rsid w:val="00240593"/>
    <w:rsid w:val="00240690"/>
    <w:rsid w:val="00241594"/>
    <w:rsid w:val="00244F08"/>
    <w:rsid w:val="00244F60"/>
    <w:rsid w:val="002452CA"/>
    <w:rsid w:val="00245F9A"/>
    <w:rsid w:val="002473F8"/>
    <w:rsid w:val="002537B7"/>
    <w:rsid w:val="00253E69"/>
    <w:rsid w:val="0025546E"/>
    <w:rsid w:val="00255FB7"/>
    <w:rsid w:val="002570C0"/>
    <w:rsid w:val="002614F1"/>
    <w:rsid w:val="00263D5C"/>
    <w:rsid w:val="0026585E"/>
    <w:rsid w:val="00266AAD"/>
    <w:rsid w:val="002707F3"/>
    <w:rsid w:val="00271DC8"/>
    <w:rsid w:val="002726DD"/>
    <w:rsid w:val="00276B17"/>
    <w:rsid w:val="00277D87"/>
    <w:rsid w:val="00281291"/>
    <w:rsid w:val="00282C92"/>
    <w:rsid w:val="002837CB"/>
    <w:rsid w:val="002863EC"/>
    <w:rsid w:val="0028790E"/>
    <w:rsid w:val="002907E3"/>
    <w:rsid w:val="00290E33"/>
    <w:rsid w:val="002919C5"/>
    <w:rsid w:val="00292DF9"/>
    <w:rsid w:val="00294215"/>
    <w:rsid w:val="0029428A"/>
    <w:rsid w:val="0029556F"/>
    <w:rsid w:val="00296FA4"/>
    <w:rsid w:val="00297122"/>
    <w:rsid w:val="002A137A"/>
    <w:rsid w:val="002A5C0D"/>
    <w:rsid w:val="002A6C71"/>
    <w:rsid w:val="002A799F"/>
    <w:rsid w:val="002A7A9D"/>
    <w:rsid w:val="002B2BDC"/>
    <w:rsid w:val="002B35FF"/>
    <w:rsid w:val="002B3EAB"/>
    <w:rsid w:val="002B7477"/>
    <w:rsid w:val="002C25EC"/>
    <w:rsid w:val="002C3112"/>
    <w:rsid w:val="002C396C"/>
    <w:rsid w:val="002C44E1"/>
    <w:rsid w:val="002C6258"/>
    <w:rsid w:val="002C6466"/>
    <w:rsid w:val="002D0798"/>
    <w:rsid w:val="002D2E84"/>
    <w:rsid w:val="002D4595"/>
    <w:rsid w:val="002D5692"/>
    <w:rsid w:val="002D60B5"/>
    <w:rsid w:val="002E014F"/>
    <w:rsid w:val="002E3A04"/>
    <w:rsid w:val="002E54E6"/>
    <w:rsid w:val="002F0258"/>
    <w:rsid w:val="002F12D1"/>
    <w:rsid w:val="002F1EF2"/>
    <w:rsid w:val="002F2FE5"/>
    <w:rsid w:val="002F4D49"/>
    <w:rsid w:val="002F5A87"/>
    <w:rsid w:val="002F6089"/>
    <w:rsid w:val="002F6CD3"/>
    <w:rsid w:val="0030100B"/>
    <w:rsid w:val="0030137D"/>
    <w:rsid w:val="0030219F"/>
    <w:rsid w:val="00304B61"/>
    <w:rsid w:val="003050F2"/>
    <w:rsid w:val="0030518A"/>
    <w:rsid w:val="00310885"/>
    <w:rsid w:val="0031362C"/>
    <w:rsid w:val="0031512B"/>
    <w:rsid w:val="0031528D"/>
    <w:rsid w:val="003166A2"/>
    <w:rsid w:val="003174A9"/>
    <w:rsid w:val="003220AC"/>
    <w:rsid w:val="00322838"/>
    <w:rsid w:val="00322EBE"/>
    <w:rsid w:val="0032393A"/>
    <w:rsid w:val="00324B05"/>
    <w:rsid w:val="003254D2"/>
    <w:rsid w:val="00325E83"/>
    <w:rsid w:val="00326479"/>
    <w:rsid w:val="00330569"/>
    <w:rsid w:val="00330DEC"/>
    <w:rsid w:val="00331B81"/>
    <w:rsid w:val="00333BA4"/>
    <w:rsid w:val="00335C41"/>
    <w:rsid w:val="00336033"/>
    <w:rsid w:val="003400FB"/>
    <w:rsid w:val="00341804"/>
    <w:rsid w:val="00342676"/>
    <w:rsid w:val="00343F6C"/>
    <w:rsid w:val="003444F8"/>
    <w:rsid w:val="00344C66"/>
    <w:rsid w:val="00345136"/>
    <w:rsid w:val="00346E2A"/>
    <w:rsid w:val="00351B75"/>
    <w:rsid w:val="003523A9"/>
    <w:rsid w:val="00352488"/>
    <w:rsid w:val="0035265F"/>
    <w:rsid w:val="003537EC"/>
    <w:rsid w:val="00353E09"/>
    <w:rsid w:val="00354040"/>
    <w:rsid w:val="003561F9"/>
    <w:rsid w:val="00356287"/>
    <w:rsid w:val="00357693"/>
    <w:rsid w:val="00360832"/>
    <w:rsid w:val="00362422"/>
    <w:rsid w:val="0036279B"/>
    <w:rsid w:val="0036318A"/>
    <w:rsid w:val="003668C1"/>
    <w:rsid w:val="00370092"/>
    <w:rsid w:val="003702CE"/>
    <w:rsid w:val="0037338D"/>
    <w:rsid w:val="00374352"/>
    <w:rsid w:val="00377619"/>
    <w:rsid w:val="00377856"/>
    <w:rsid w:val="00377FE0"/>
    <w:rsid w:val="0038042C"/>
    <w:rsid w:val="003943C6"/>
    <w:rsid w:val="00395461"/>
    <w:rsid w:val="003965BC"/>
    <w:rsid w:val="00397CE6"/>
    <w:rsid w:val="003A28F8"/>
    <w:rsid w:val="003A3434"/>
    <w:rsid w:val="003A4E81"/>
    <w:rsid w:val="003A6163"/>
    <w:rsid w:val="003A6949"/>
    <w:rsid w:val="003B0455"/>
    <w:rsid w:val="003B0FBE"/>
    <w:rsid w:val="003B11CC"/>
    <w:rsid w:val="003B29AD"/>
    <w:rsid w:val="003B35BE"/>
    <w:rsid w:val="003B4764"/>
    <w:rsid w:val="003B4E00"/>
    <w:rsid w:val="003B6053"/>
    <w:rsid w:val="003B66B9"/>
    <w:rsid w:val="003B6A29"/>
    <w:rsid w:val="003B6DD9"/>
    <w:rsid w:val="003C0262"/>
    <w:rsid w:val="003C05CC"/>
    <w:rsid w:val="003C05DF"/>
    <w:rsid w:val="003C15C0"/>
    <w:rsid w:val="003C16C8"/>
    <w:rsid w:val="003C29CA"/>
    <w:rsid w:val="003C37B3"/>
    <w:rsid w:val="003C485A"/>
    <w:rsid w:val="003C532A"/>
    <w:rsid w:val="003C7955"/>
    <w:rsid w:val="003C7A25"/>
    <w:rsid w:val="003C7D33"/>
    <w:rsid w:val="003D18D2"/>
    <w:rsid w:val="003D3A84"/>
    <w:rsid w:val="003D5B2E"/>
    <w:rsid w:val="003D7ED8"/>
    <w:rsid w:val="003E24D5"/>
    <w:rsid w:val="003E3247"/>
    <w:rsid w:val="003E485A"/>
    <w:rsid w:val="003E7ED3"/>
    <w:rsid w:val="003F03BB"/>
    <w:rsid w:val="003F0C2B"/>
    <w:rsid w:val="003F153C"/>
    <w:rsid w:val="003F45BE"/>
    <w:rsid w:val="003F624D"/>
    <w:rsid w:val="003F657A"/>
    <w:rsid w:val="003F6EEF"/>
    <w:rsid w:val="003F7BF7"/>
    <w:rsid w:val="004002D0"/>
    <w:rsid w:val="00402490"/>
    <w:rsid w:val="004135D6"/>
    <w:rsid w:val="0041370A"/>
    <w:rsid w:val="0041387C"/>
    <w:rsid w:val="004162C2"/>
    <w:rsid w:val="004168BA"/>
    <w:rsid w:val="004179B8"/>
    <w:rsid w:val="00417D59"/>
    <w:rsid w:val="004214F9"/>
    <w:rsid w:val="00424F23"/>
    <w:rsid w:val="004253F0"/>
    <w:rsid w:val="00425920"/>
    <w:rsid w:val="00425C0E"/>
    <w:rsid w:val="00426515"/>
    <w:rsid w:val="00426808"/>
    <w:rsid w:val="0042718A"/>
    <w:rsid w:val="00430937"/>
    <w:rsid w:val="00431B21"/>
    <w:rsid w:val="00434C07"/>
    <w:rsid w:val="00435433"/>
    <w:rsid w:val="004354C3"/>
    <w:rsid w:val="00435E8A"/>
    <w:rsid w:val="004377E3"/>
    <w:rsid w:val="004406D7"/>
    <w:rsid w:val="00440E39"/>
    <w:rsid w:val="00445376"/>
    <w:rsid w:val="00445EA9"/>
    <w:rsid w:val="004468AF"/>
    <w:rsid w:val="0045104C"/>
    <w:rsid w:val="004523FB"/>
    <w:rsid w:val="00453CA1"/>
    <w:rsid w:val="00457C19"/>
    <w:rsid w:val="00461138"/>
    <w:rsid w:val="004625EB"/>
    <w:rsid w:val="004650E1"/>
    <w:rsid w:val="004712D4"/>
    <w:rsid w:val="00472163"/>
    <w:rsid w:val="0047310E"/>
    <w:rsid w:val="004745A1"/>
    <w:rsid w:val="004755B2"/>
    <w:rsid w:val="00476110"/>
    <w:rsid w:val="00477ED1"/>
    <w:rsid w:val="004807E5"/>
    <w:rsid w:val="00481BEE"/>
    <w:rsid w:val="00485338"/>
    <w:rsid w:val="00486460"/>
    <w:rsid w:val="0048738F"/>
    <w:rsid w:val="00490EE4"/>
    <w:rsid w:val="004922E9"/>
    <w:rsid w:val="00494180"/>
    <w:rsid w:val="004953A0"/>
    <w:rsid w:val="0049772B"/>
    <w:rsid w:val="004A4140"/>
    <w:rsid w:val="004A6E41"/>
    <w:rsid w:val="004A71A0"/>
    <w:rsid w:val="004A749F"/>
    <w:rsid w:val="004B0AF8"/>
    <w:rsid w:val="004B1956"/>
    <w:rsid w:val="004B1FAC"/>
    <w:rsid w:val="004B2F07"/>
    <w:rsid w:val="004B457E"/>
    <w:rsid w:val="004B6E48"/>
    <w:rsid w:val="004B7AE0"/>
    <w:rsid w:val="004C0969"/>
    <w:rsid w:val="004D0A36"/>
    <w:rsid w:val="004D2FFB"/>
    <w:rsid w:val="004D50AE"/>
    <w:rsid w:val="004D6911"/>
    <w:rsid w:val="004D7324"/>
    <w:rsid w:val="004D7535"/>
    <w:rsid w:val="004E087D"/>
    <w:rsid w:val="004E2048"/>
    <w:rsid w:val="004E4659"/>
    <w:rsid w:val="004E6765"/>
    <w:rsid w:val="004E69CF"/>
    <w:rsid w:val="004E7583"/>
    <w:rsid w:val="004F03D3"/>
    <w:rsid w:val="004F29F7"/>
    <w:rsid w:val="004F351B"/>
    <w:rsid w:val="004F3A51"/>
    <w:rsid w:val="004F3EF1"/>
    <w:rsid w:val="004F63E5"/>
    <w:rsid w:val="004F7942"/>
    <w:rsid w:val="0050611F"/>
    <w:rsid w:val="00507CCD"/>
    <w:rsid w:val="00507DE9"/>
    <w:rsid w:val="005136FF"/>
    <w:rsid w:val="00513CB7"/>
    <w:rsid w:val="00514EA4"/>
    <w:rsid w:val="00520993"/>
    <w:rsid w:val="00520C90"/>
    <w:rsid w:val="005213BB"/>
    <w:rsid w:val="00521B3B"/>
    <w:rsid w:val="00522304"/>
    <w:rsid w:val="0052260A"/>
    <w:rsid w:val="0052379E"/>
    <w:rsid w:val="00525E38"/>
    <w:rsid w:val="00526A34"/>
    <w:rsid w:val="00527648"/>
    <w:rsid w:val="00531FB4"/>
    <w:rsid w:val="00534A74"/>
    <w:rsid w:val="00535A36"/>
    <w:rsid w:val="005364EE"/>
    <w:rsid w:val="00537550"/>
    <w:rsid w:val="00540360"/>
    <w:rsid w:val="005414BA"/>
    <w:rsid w:val="00541E7F"/>
    <w:rsid w:val="005424C5"/>
    <w:rsid w:val="00542768"/>
    <w:rsid w:val="00543268"/>
    <w:rsid w:val="00545B9C"/>
    <w:rsid w:val="00550A51"/>
    <w:rsid w:val="00553686"/>
    <w:rsid w:val="005538E9"/>
    <w:rsid w:val="00553C1C"/>
    <w:rsid w:val="00555091"/>
    <w:rsid w:val="005557A6"/>
    <w:rsid w:val="00560C46"/>
    <w:rsid w:val="00563D6C"/>
    <w:rsid w:val="00564DE4"/>
    <w:rsid w:val="005651FC"/>
    <w:rsid w:val="005655D5"/>
    <w:rsid w:val="005720BA"/>
    <w:rsid w:val="00572E21"/>
    <w:rsid w:val="00573A18"/>
    <w:rsid w:val="00573A51"/>
    <w:rsid w:val="0057599E"/>
    <w:rsid w:val="00576B19"/>
    <w:rsid w:val="00577216"/>
    <w:rsid w:val="00577428"/>
    <w:rsid w:val="00577BA1"/>
    <w:rsid w:val="0058441E"/>
    <w:rsid w:val="00585A04"/>
    <w:rsid w:val="0059215E"/>
    <w:rsid w:val="00592862"/>
    <w:rsid w:val="00593971"/>
    <w:rsid w:val="0059406C"/>
    <w:rsid w:val="00594CFC"/>
    <w:rsid w:val="00594E28"/>
    <w:rsid w:val="00596E10"/>
    <w:rsid w:val="00597638"/>
    <w:rsid w:val="005978DF"/>
    <w:rsid w:val="005A0612"/>
    <w:rsid w:val="005A172D"/>
    <w:rsid w:val="005A1B88"/>
    <w:rsid w:val="005A309E"/>
    <w:rsid w:val="005A370E"/>
    <w:rsid w:val="005A39B1"/>
    <w:rsid w:val="005A52C0"/>
    <w:rsid w:val="005A760E"/>
    <w:rsid w:val="005A7A9D"/>
    <w:rsid w:val="005B372C"/>
    <w:rsid w:val="005B56BF"/>
    <w:rsid w:val="005B6080"/>
    <w:rsid w:val="005B6F4B"/>
    <w:rsid w:val="005C07DF"/>
    <w:rsid w:val="005C1820"/>
    <w:rsid w:val="005C303A"/>
    <w:rsid w:val="005C614F"/>
    <w:rsid w:val="005C68B9"/>
    <w:rsid w:val="005C74C2"/>
    <w:rsid w:val="005C7A8B"/>
    <w:rsid w:val="005D0A82"/>
    <w:rsid w:val="005D421F"/>
    <w:rsid w:val="005D7769"/>
    <w:rsid w:val="005E2FEA"/>
    <w:rsid w:val="005E39F2"/>
    <w:rsid w:val="005E4340"/>
    <w:rsid w:val="005E5375"/>
    <w:rsid w:val="005E5D2F"/>
    <w:rsid w:val="005E5F66"/>
    <w:rsid w:val="005E75F3"/>
    <w:rsid w:val="005F338D"/>
    <w:rsid w:val="005F4928"/>
    <w:rsid w:val="005F4C56"/>
    <w:rsid w:val="005F7A3B"/>
    <w:rsid w:val="00600D6E"/>
    <w:rsid w:val="0060113C"/>
    <w:rsid w:val="00601283"/>
    <w:rsid w:val="00601504"/>
    <w:rsid w:val="00602642"/>
    <w:rsid w:val="0060288E"/>
    <w:rsid w:val="00603A17"/>
    <w:rsid w:val="00605F23"/>
    <w:rsid w:val="006103B2"/>
    <w:rsid w:val="00610863"/>
    <w:rsid w:val="00610ED0"/>
    <w:rsid w:val="0061104F"/>
    <w:rsid w:val="006154E7"/>
    <w:rsid w:val="006205C0"/>
    <w:rsid w:val="006213A1"/>
    <w:rsid w:val="006215E6"/>
    <w:rsid w:val="0062228F"/>
    <w:rsid w:val="00623A19"/>
    <w:rsid w:val="00623AD0"/>
    <w:rsid w:val="0062469E"/>
    <w:rsid w:val="006264E2"/>
    <w:rsid w:val="0062776C"/>
    <w:rsid w:val="00627A69"/>
    <w:rsid w:val="0063141C"/>
    <w:rsid w:val="00631FDF"/>
    <w:rsid w:val="00633F47"/>
    <w:rsid w:val="00636269"/>
    <w:rsid w:val="00636A8B"/>
    <w:rsid w:val="00640059"/>
    <w:rsid w:val="00640278"/>
    <w:rsid w:val="00640C55"/>
    <w:rsid w:val="00644BEF"/>
    <w:rsid w:val="0064750D"/>
    <w:rsid w:val="00651120"/>
    <w:rsid w:val="006514F9"/>
    <w:rsid w:val="0065292C"/>
    <w:rsid w:val="00653120"/>
    <w:rsid w:val="00653BA8"/>
    <w:rsid w:val="0065692C"/>
    <w:rsid w:val="0066226C"/>
    <w:rsid w:val="0066447B"/>
    <w:rsid w:val="00664A76"/>
    <w:rsid w:val="00665A7D"/>
    <w:rsid w:val="00665B5B"/>
    <w:rsid w:val="00670C4E"/>
    <w:rsid w:val="00670CE7"/>
    <w:rsid w:val="0067143E"/>
    <w:rsid w:val="00672161"/>
    <w:rsid w:val="00673875"/>
    <w:rsid w:val="00676141"/>
    <w:rsid w:val="0067693A"/>
    <w:rsid w:val="0068060D"/>
    <w:rsid w:val="006824FB"/>
    <w:rsid w:val="00682795"/>
    <w:rsid w:val="00683F82"/>
    <w:rsid w:val="006850B8"/>
    <w:rsid w:val="00690A32"/>
    <w:rsid w:val="00690E8B"/>
    <w:rsid w:val="0069117C"/>
    <w:rsid w:val="00691E3B"/>
    <w:rsid w:val="00693816"/>
    <w:rsid w:val="0069620D"/>
    <w:rsid w:val="00696EC1"/>
    <w:rsid w:val="006976A8"/>
    <w:rsid w:val="006A1647"/>
    <w:rsid w:val="006A4E70"/>
    <w:rsid w:val="006A59EC"/>
    <w:rsid w:val="006A6703"/>
    <w:rsid w:val="006A7048"/>
    <w:rsid w:val="006A7933"/>
    <w:rsid w:val="006B1DD6"/>
    <w:rsid w:val="006B2935"/>
    <w:rsid w:val="006B2EEA"/>
    <w:rsid w:val="006B32E3"/>
    <w:rsid w:val="006B4FD0"/>
    <w:rsid w:val="006B5DB2"/>
    <w:rsid w:val="006B697A"/>
    <w:rsid w:val="006B6DB7"/>
    <w:rsid w:val="006B7ACC"/>
    <w:rsid w:val="006C2BF4"/>
    <w:rsid w:val="006C30DD"/>
    <w:rsid w:val="006C3725"/>
    <w:rsid w:val="006C407D"/>
    <w:rsid w:val="006C4A25"/>
    <w:rsid w:val="006C4D36"/>
    <w:rsid w:val="006C559F"/>
    <w:rsid w:val="006C58BD"/>
    <w:rsid w:val="006C59F2"/>
    <w:rsid w:val="006C7AA6"/>
    <w:rsid w:val="006C7B2C"/>
    <w:rsid w:val="006C7DEC"/>
    <w:rsid w:val="006D0001"/>
    <w:rsid w:val="006D06DD"/>
    <w:rsid w:val="006D31B0"/>
    <w:rsid w:val="006D7A63"/>
    <w:rsid w:val="006E05EF"/>
    <w:rsid w:val="006E08F6"/>
    <w:rsid w:val="006E2622"/>
    <w:rsid w:val="006E3DCB"/>
    <w:rsid w:val="006E586A"/>
    <w:rsid w:val="006E7A0D"/>
    <w:rsid w:val="006E7C3B"/>
    <w:rsid w:val="006E7CC8"/>
    <w:rsid w:val="006F2493"/>
    <w:rsid w:val="006F2F52"/>
    <w:rsid w:val="006F2FBF"/>
    <w:rsid w:val="006F45DB"/>
    <w:rsid w:val="006F4D1D"/>
    <w:rsid w:val="006F7864"/>
    <w:rsid w:val="00700CB4"/>
    <w:rsid w:val="00704DCD"/>
    <w:rsid w:val="00705B4E"/>
    <w:rsid w:val="007067C4"/>
    <w:rsid w:val="007151CA"/>
    <w:rsid w:val="0071645B"/>
    <w:rsid w:val="00717836"/>
    <w:rsid w:val="00720334"/>
    <w:rsid w:val="00721296"/>
    <w:rsid w:val="00723234"/>
    <w:rsid w:val="00724831"/>
    <w:rsid w:val="00726389"/>
    <w:rsid w:val="00727C9F"/>
    <w:rsid w:val="007306C7"/>
    <w:rsid w:val="00730C85"/>
    <w:rsid w:val="00732F4D"/>
    <w:rsid w:val="007359FD"/>
    <w:rsid w:val="0073692B"/>
    <w:rsid w:val="007402FD"/>
    <w:rsid w:val="00741C70"/>
    <w:rsid w:val="00741E75"/>
    <w:rsid w:val="00742530"/>
    <w:rsid w:val="00742F86"/>
    <w:rsid w:val="007439F5"/>
    <w:rsid w:val="00744A02"/>
    <w:rsid w:val="00746037"/>
    <w:rsid w:val="0074756C"/>
    <w:rsid w:val="007520B8"/>
    <w:rsid w:val="007531AE"/>
    <w:rsid w:val="007566F0"/>
    <w:rsid w:val="007615D6"/>
    <w:rsid w:val="00762227"/>
    <w:rsid w:val="0076227B"/>
    <w:rsid w:val="00763B0D"/>
    <w:rsid w:val="00770917"/>
    <w:rsid w:val="0077175F"/>
    <w:rsid w:val="00774E2C"/>
    <w:rsid w:val="007759EA"/>
    <w:rsid w:val="007764A7"/>
    <w:rsid w:val="00777E00"/>
    <w:rsid w:val="00780A05"/>
    <w:rsid w:val="00780CD8"/>
    <w:rsid w:val="007818BF"/>
    <w:rsid w:val="00785C60"/>
    <w:rsid w:val="007864D9"/>
    <w:rsid w:val="00786AC2"/>
    <w:rsid w:val="00786E99"/>
    <w:rsid w:val="007903B8"/>
    <w:rsid w:val="0079084C"/>
    <w:rsid w:val="00791F64"/>
    <w:rsid w:val="007921B8"/>
    <w:rsid w:val="007937B2"/>
    <w:rsid w:val="00795C3C"/>
    <w:rsid w:val="00796B28"/>
    <w:rsid w:val="00797726"/>
    <w:rsid w:val="007A0F4B"/>
    <w:rsid w:val="007A113E"/>
    <w:rsid w:val="007A2386"/>
    <w:rsid w:val="007A25AA"/>
    <w:rsid w:val="007A3946"/>
    <w:rsid w:val="007A48BF"/>
    <w:rsid w:val="007A53AE"/>
    <w:rsid w:val="007A7BCD"/>
    <w:rsid w:val="007B1F16"/>
    <w:rsid w:val="007B272D"/>
    <w:rsid w:val="007B2EB5"/>
    <w:rsid w:val="007B3A5E"/>
    <w:rsid w:val="007B69A0"/>
    <w:rsid w:val="007B6C9E"/>
    <w:rsid w:val="007B75C3"/>
    <w:rsid w:val="007B7FD1"/>
    <w:rsid w:val="007C0AB6"/>
    <w:rsid w:val="007C1EB7"/>
    <w:rsid w:val="007C1F59"/>
    <w:rsid w:val="007C3649"/>
    <w:rsid w:val="007C5371"/>
    <w:rsid w:val="007C60A6"/>
    <w:rsid w:val="007C7349"/>
    <w:rsid w:val="007D0045"/>
    <w:rsid w:val="007D43F0"/>
    <w:rsid w:val="007D5442"/>
    <w:rsid w:val="007D75FA"/>
    <w:rsid w:val="007E05D3"/>
    <w:rsid w:val="007E289C"/>
    <w:rsid w:val="007E3A48"/>
    <w:rsid w:val="007E607D"/>
    <w:rsid w:val="007E676D"/>
    <w:rsid w:val="007E6AC5"/>
    <w:rsid w:val="007F07B3"/>
    <w:rsid w:val="007F109A"/>
    <w:rsid w:val="007F1E6F"/>
    <w:rsid w:val="007F622A"/>
    <w:rsid w:val="00800CB9"/>
    <w:rsid w:val="008029FB"/>
    <w:rsid w:val="008036BD"/>
    <w:rsid w:val="00803928"/>
    <w:rsid w:val="00803A29"/>
    <w:rsid w:val="00803C1D"/>
    <w:rsid w:val="008044EC"/>
    <w:rsid w:val="00804628"/>
    <w:rsid w:val="008057B0"/>
    <w:rsid w:val="00806011"/>
    <w:rsid w:val="00806AC8"/>
    <w:rsid w:val="00806E7D"/>
    <w:rsid w:val="00807E75"/>
    <w:rsid w:val="0081538C"/>
    <w:rsid w:val="00816CFD"/>
    <w:rsid w:val="00821BAA"/>
    <w:rsid w:val="008242E1"/>
    <w:rsid w:val="0082587C"/>
    <w:rsid w:val="00825BB8"/>
    <w:rsid w:val="00825EB2"/>
    <w:rsid w:val="0082781E"/>
    <w:rsid w:val="00827C03"/>
    <w:rsid w:val="00830594"/>
    <w:rsid w:val="008315D3"/>
    <w:rsid w:val="008339F4"/>
    <w:rsid w:val="00837EC8"/>
    <w:rsid w:val="008415CF"/>
    <w:rsid w:val="00841A48"/>
    <w:rsid w:val="00844930"/>
    <w:rsid w:val="00844C05"/>
    <w:rsid w:val="00845287"/>
    <w:rsid w:val="0084647B"/>
    <w:rsid w:val="00847CDC"/>
    <w:rsid w:val="0085297F"/>
    <w:rsid w:val="008535BB"/>
    <w:rsid w:val="00853BF6"/>
    <w:rsid w:val="00854A2D"/>
    <w:rsid w:val="0085738F"/>
    <w:rsid w:val="00860A08"/>
    <w:rsid w:val="008610D0"/>
    <w:rsid w:val="00862385"/>
    <w:rsid w:val="00865AC1"/>
    <w:rsid w:val="00866F1E"/>
    <w:rsid w:val="008671B9"/>
    <w:rsid w:val="00871FDD"/>
    <w:rsid w:val="00873C6F"/>
    <w:rsid w:val="00873C71"/>
    <w:rsid w:val="00874892"/>
    <w:rsid w:val="00874DF8"/>
    <w:rsid w:val="00874F6A"/>
    <w:rsid w:val="008751AD"/>
    <w:rsid w:val="00876C30"/>
    <w:rsid w:val="00877096"/>
    <w:rsid w:val="00880140"/>
    <w:rsid w:val="00880503"/>
    <w:rsid w:val="00880FDD"/>
    <w:rsid w:val="0088154F"/>
    <w:rsid w:val="0088200D"/>
    <w:rsid w:val="0088385B"/>
    <w:rsid w:val="00883E72"/>
    <w:rsid w:val="00885146"/>
    <w:rsid w:val="00885C57"/>
    <w:rsid w:val="00886815"/>
    <w:rsid w:val="00886840"/>
    <w:rsid w:val="008920CB"/>
    <w:rsid w:val="0089566B"/>
    <w:rsid w:val="008956A7"/>
    <w:rsid w:val="00896240"/>
    <w:rsid w:val="00896407"/>
    <w:rsid w:val="008A028A"/>
    <w:rsid w:val="008A3E50"/>
    <w:rsid w:val="008A4CFA"/>
    <w:rsid w:val="008A77AD"/>
    <w:rsid w:val="008B2E9C"/>
    <w:rsid w:val="008B31F4"/>
    <w:rsid w:val="008B3F6C"/>
    <w:rsid w:val="008B5066"/>
    <w:rsid w:val="008B5FF1"/>
    <w:rsid w:val="008B7440"/>
    <w:rsid w:val="008C0DE5"/>
    <w:rsid w:val="008C144D"/>
    <w:rsid w:val="008C2706"/>
    <w:rsid w:val="008C30C0"/>
    <w:rsid w:val="008C5206"/>
    <w:rsid w:val="008C6A49"/>
    <w:rsid w:val="008C6AD9"/>
    <w:rsid w:val="008C723A"/>
    <w:rsid w:val="008C7640"/>
    <w:rsid w:val="008D1314"/>
    <w:rsid w:val="008D46D7"/>
    <w:rsid w:val="008E196D"/>
    <w:rsid w:val="008E1F2E"/>
    <w:rsid w:val="008E2047"/>
    <w:rsid w:val="008E49A5"/>
    <w:rsid w:val="008E519B"/>
    <w:rsid w:val="008E776C"/>
    <w:rsid w:val="008F0D8B"/>
    <w:rsid w:val="008F30CE"/>
    <w:rsid w:val="008F4C16"/>
    <w:rsid w:val="008F7411"/>
    <w:rsid w:val="009005AE"/>
    <w:rsid w:val="0090094E"/>
    <w:rsid w:val="009068E8"/>
    <w:rsid w:val="00907EDC"/>
    <w:rsid w:val="00911C91"/>
    <w:rsid w:val="00912394"/>
    <w:rsid w:val="00916FD6"/>
    <w:rsid w:val="00921D4F"/>
    <w:rsid w:val="00922B9D"/>
    <w:rsid w:val="00922BF3"/>
    <w:rsid w:val="00923708"/>
    <w:rsid w:val="0092399D"/>
    <w:rsid w:val="009259BC"/>
    <w:rsid w:val="0093034B"/>
    <w:rsid w:val="009307E4"/>
    <w:rsid w:val="00933AE2"/>
    <w:rsid w:val="00935357"/>
    <w:rsid w:val="009360DB"/>
    <w:rsid w:val="00936397"/>
    <w:rsid w:val="009408F9"/>
    <w:rsid w:val="009414BA"/>
    <w:rsid w:val="00943B8E"/>
    <w:rsid w:val="00951927"/>
    <w:rsid w:val="00952290"/>
    <w:rsid w:val="00956F48"/>
    <w:rsid w:val="00957B52"/>
    <w:rsid w:val="009613B3"/>
    <w:rsid w:val="00962403"/>
    <w:rsid w:val="00962E00"/>
    <w:rsid w:val="00965A6F"/>
    <w:rsid w:val="009722EC"/>
    <w:rsid w:val="009758EF"/>
    <w:rsid w:val="00980309"/>
    <w:rsid w:val="009818A3"/>
    <w:rsid w:val="009829AE"/>
    <w:rsid w:val="00982E7E"/>
    <w:rsid w:val="00983172"/>
    <w:rsid w:val="00986924"/>
    <w:rsid w:val="00986CB6"/>
    <w:rsid w:val="009879EC"/>
    <w:rsid w:val="0099412D"/>
    <w:rsid w:val="009944AB"/>
    <w:rsid w:val="009949FB"/>
    <w:rsid w:val="00995515"/>
    <w:rsid w:val="00995AFF"/>
    <w:rsid w:val="009A0376"/>
    <w:rsid w:val="009A066E"/>
    <w:rsid w:val="009A1DE7"/>
    <w:rsid w:val="009A26F1"/>
    <w:rsid w:val="009A3BF5"/>
    <w:rsid w:val="009B27C9"/>
    <w:rsid w:val="009B3C7F"/>
    <w:rsid w:val="009B4226"/>
    <w:rsid w:val="009B4351"/>
    <w:rsid w:val="009B59A2"/>
    <w:rsid w:val="009B6049"/>
    <w:rsid w:val="009C0E9E"/>
    <w:rsid w:val="009C2222"/>
    <w:rsid w:val="009C2D3F"/>
    <w:rsid w:val="009C2DFA"/>
    <w:rsid w:val="009C2EEF"/>
    <w:rsid w:val="009C4969"/>
    <w:rsid w:val="009C6DDF"/>
    <w:rsid w:val="009C75C8"/>
    <w:rsid w:val="009C7B32"/>
    <w:rsid w:val="009D24F3"/>
    <w:rsid w:val="009D408E"/>
    <w:rsid w:val="009D44EC"/>
    <w:rsid w:val="009D501F"/>
    <w:rsid w:val="009D5A70"/>
    <w:rsid w:val="009D5C54"/>
    <w:rsid w:val="009E1DB5"/>
    <w:rsid w:val="009E5A14"/>
    <w:rsid w:val="009E647B"/>
    <w:rsid w:val="009E6ED6"/>
    <w:rsid w:val="009F02E3"/>
    <w:rsid w:val="009F166B"/>
    <w:rsid w:val="009F27B4"/>
    <w:rsid w:val="009F34FB"/>
    <w:rsid w:val="009F4704"/>
    <w:rsid w:val="009F69D2"/>
    <w:rsid w:val="00A0220E"/>
    <w:rsid w:val="00A02A87"/>
    <w:rsid w:val="00A037A7"/>
    <w:rsid w:val="00A05198"/>
    <w:rsid w:val="00A053C7"/>
    <w:rsid w:val="00A0692A"/>
    <w:rsid w:val="00A06B93"/>
    <w:rsid w:val="00A06CBE"/>
    <w:rsid w:val="00A10C5B"/>
    <w:rsid w:val="00A12697"/>
    <w:rsid w:val="00A13F8B"/>
    <w:rsid w:val="00A16BDB"/>
    <w:rsid w:val="00A16ED9"/>
    <w:rsid w:val="00A1774E"/>
    <w:rsid w:val="00A20CB3"/>
    <w:rsid w:val="00A2173E"/>
    <w:rsid w:val="00A236D4"/>
    <w:rsid w:val="00A24FA2"/>
    <w:rsid w:val="00A259C4"/>
    <w:rsid w:val="00A25F06"/>
    <w:rsid w:val="00A26056"/>
    <w:rsid w:val="00A30F35"/>
    <w:rsid w:val="00A321C9"/>
    <w:rsid w:val="00A324AD"/>
    <w:rsid w:val="00A351EC"/>
    <w:rsid w:val="00A355E5"/>
    <w:rsid w:val="00A37A98"/>
    <w:rsid w:val="00A41504"/>
    <w:rsid w:val="00A455EF"/>
    <w:rsid w:val="00A5200E"/>
    <w:rsid w:val="00A52517"/>
    <w:rsid w:val="00A575AD"/>
    <w:rsid w:val="00A57A02"/>
    <w:rsid w:val="00A61A8F"/>
    <w:rsid w:val="00A61EC2"/>
    <w:rsid w:val="00A637D3"/>
    <w:rsid w:val="00A67561"/>
    <w:rsid w:val="00A71C1F"/>
    <w:rsid w:val="00A72FF1"/>
    <w:rsid w:val="00A73687"/>
    <w:rsid w:val="00A74232"/>
    <w:rsid w:val="00A743D0"/>
    <w:rsid w:val="00A75243"/>
    <w:rsid w:val="00A776DF"/>
    <w:rsid w:val="00A77950"/>
    <w:rsid w:val="00A80C74"/>
    <w:rsid w:val="00A820AC"/>
    <w:rsid w:val="00A86C9F"/>
    <w:rsid w:val="00A86DF1"/>
    <w:rsid w:val="00A901A3"/>
    <w:rsid w:val="00A90367"/>
    <w:rsid w:val="00A9066E"/>
    <w:rsid w:val="00A906C2"/>
    <w:rsid w:val="00A95E3F"/>
    <w:rsid w:val="00A97C11"/>
    <w:rsid w:val="00AA3904"/>
    <w:rsid w:val="00AA3ECB"/>
    <w:rsid w:val="00AA47C0"/>
    <w:rsid w:val="00AA4DD7"/>
    <w:rsid w:val="00AA70DD"/>
    <w:rsid w:val="00AA726D"/>
    <w:rsid w:val="00AA7662"/>
    <w:rsid w:val="00AB2AEA"/>
    <w:rsid w:val="00AB3970"/>
    <w:rsid w:val="00AB42D3"/>
    <w:rsid w:val="00AB4524"/>
    <w:rsid w:val="00AB467E"/>
    <w:rsid w:val="00AC11BA"/>
    <w:rsid w:val="00AC240B"/>
    <w:rsid w:val="00AC5314"/>
    <w:rsid w:val="00AC5880"/>
    <w:rsid w:val="00AC5F30"/>
    <w:rsid w:val="00AC6776"/>
    <w:rsid w:val="00AC7EA6"/>
    <w:rsid w:val="00AD3652"/>
    <w:rsid w:val="00AD4B6D"/>
    <w:rsid w:val="00AD4D38"/>
    <w:rsid w:val="00AD6C6D"/>
    <w:rsid w:val="00AE0E4A"/>
    <w:rsid w:val="00AE0FF4"/>
    <w:rsid w:val="00AE1011"/>
    <w:rsid w:val="00AE2224"/>
    <w:rsid w:val="00AE2717"/>
    <w:rsid w:val="00AE2FC8"/>
    <w:rsid w:val="00AE3847"/>
    <w:rsid w:val="00AE5ADD"/>
    <w:rsid w:val="00AE62BD"/>
    <w:rsid w:val="00AF251C"/>
    <w:rsid w:val="00AF690E"/>
    <w:rsid w:val="00AF77EA"/>
    <w:rsid w:val="00B00F9B"/>
    <w:rsid w:val="00B01990"/>
    <w:rsid w:val="00B0244A"/>
    <w:rsid w:val="00B0291C"/>
    <w:rsid w:val="00B04194"/>
    <w:rsid w:val="00B04525"/>
    <w:rsid w:val="00B06636"/>
    <w:rsid w:val="00B0668C"/>
    <w:rsid w:val="00B07752"/>
    <w:rsid w:val="00B10BB6"/>
    <w:rsid w:val="00B1558A"/>
    <w:rsid w:val="00B226E5"/>
    <w:rsid w:val="00B23443"/>
    <w:rsid w:val="00B26BD8"/>
    <w:rsid w:val="00B321E7"/>
    <w:rsid w:val="00B37068"/>
    <w:rsid w:val="00B40195"/>
    <w:rsid w:val="00B403A4"/>
    <w:rsid w:val="00B4186C"/>
    <w:rsid w:val="00B41EEB"/>
    <w:rsid w:val="00B42492"/>
    <w:rsid w:val="00B428E4"/>
    <w:rsid w:val="00B42ABF"/>
    <w:rsid w:val="00B434AE"/>
    <w:rsid w:val="00B4466D"/>
    <w:rsid w:val="00B44A1D"/>
    <w:rsid w:val="00B44B91"/>
    <w:rsid w:val="00B5037A"/>
    <w:rsid w:val="00B509CA"/>
    <w:rsid w:val="00B51457"/>
    <w:rsid w:val="00B53294"/>
    <w:rsid w:val="00B537F3"/>
    <w:rsid w:val="00B57353"/>
    <w:rsid w:val="00B60D8D"/>
    <w:rsid w:val="00B65352"/>
    <w:rsid w:val="00B65D8E"/>
    <w:rsid w:val="00B72ABD"/>
    <w:rsid w:val="00B733E5"/>
    <w:rsid w:val="00B73FF5"/>
    <w:rsid w:val="00B7401F"/>
    <w:rsid w:val="00B76762"/>
    <w:rsid w:val="00B76CFB"/>
    <w:rsid w:val="00B77985"/>
    <w:rsid w:val="00B8060F"/>
    <w:rsid w:val="00B83EE8"/>
    <w:rsid w:val="00B8453B"/>
    <w:rsid w:val="00B8491E"/>
    <w:rsid w:val="00B84B32"/>
    <w:rsid w:val="00B85DB6"/>
    <w:rsid w:val="00B87CA5"/>
    <w:rsid w:val="00B95FBA"/>
    <w:rsid w:val="00B9614B"/>
    <w:rsid w:val="00B96E0C"/>
    <w:rsid w:val="00B97704"/>
    <w:rsid w:val="00B97EC7"/>
    <w:rsid w:val="00B97FCA"/>
    <w:rsid w:val="00BA4C76"/>
    <w:rsid w:val="00BA6AFC"/>
    <w:rsid w:val="00BA7B97"/>
    <w:rsid w:val="00BB004E"/>
    <w:rsid w:val="00BB22C6"/>
    <w:rsid w:val="00BB2814"/>
    <w:rsid w:val="00BB3109"/>
    <w:rsid w:val="00BB5A13"/>
    <w:rsid w:val="00BB622C"/>
    <w:rsid w:val="00BC3721"/>
    <w:rsid w:val="00BC3F27"/>
    <w:rsid w:val="00BC48B0"/>
    <w:rsid w:val="00BC6EEC"/>
    <w:rsid w:val="00BD07F1"/>
    <w:rsid w:val="00BD16C0"/>
    <w:rsid w:val="00BD1B89"/>
    <w:rsid w:val="00BD28C2"/>
    <w:rsid w:val="00BD325A"/>
    <w:rsid w:val="00BD45E0"/>
    <w:rsid w:val="00BD734F"/>
    <w:rsid w:val="00BE235A"/>
    <w:rsid w:val="00BE3D92"/>
    <w:rsid w:val="00BE50C8"/>
    <w:rsid w:val="00BE5447"/>
    <w:rsid w:val="00BE5686"/>
    <w:rsid w:val="00BE6AC8"/>
    <w:rsid w:val="00BE7E10"/>
    <w:rsid w:val="00BE7E93"/>
    <w:rsid w:val="00BF0033"/>
    <w:rsid w:val="00BF08E5"/>
    <w:rsid w:val="00BF0D58"/>
    <w:rsid w:val="00BF190C"/>
    <w:rsid w:val="00BF1FD8"/>
    <w:rsid w:val="00BF246E"/>
    <w:rsid w:val="00BF2682"/>
    <w:rsid w:val="00BF2F43"/>
    <w:rsid w:val="00BF44FE"/>
    <w:rsid w:val="00BF68CE"/>
    <w:rsid w:val="00BF6C9E"/>
    <w:rsid w:val="00C01C74"/>
    <w:rsid w:val="00C03D62"/>
    <w:rsid w:val="00C078B8"/>
    <w:rsid w:val="00C121CA"/>
    <w:rsid w:val="00C13C78"/>
    <w:rsid w:val="00C141F3"/>
    <w:rsid w:val="00C14FEC"/>
    <w:rsid w:val="00C15014"/>
    <w:rsid w:val="00C15C62"/>
    <w:rsid w:val="00C16354"/>
    <w:rsid w:val="00C20005"/>
    <w:rsid w:val="00C21F86"/>
    <w:rsid w:val="00C2774D"/>
    <w:rsid w:val="00C30202"/>
    <w:rsid w:val="00C31056"/>
    <w:rsid w:val="00C32A08"/>
    <w:rsid w:val="00C37285"/>
    <w:rsid w:val="00C373C7"/>
    <w:rsid w:val="00C4125B"/>
    <w:rsid w:val="00C42451"/>
    <w:rsid w:val="00C44115"/>
    <w:rsid w:val="00C450B6"/>
    <w:rsid w:val="00C461BC"/>
    <w:rsid w:val="00C46F1B"/>
    <w:rsid w:val="00C4791F"/>
    <w:rsid w:val="00C47C52"/>
    <w:rsid w:val="00C5178D"/>
    <w:rsid w:val="00C53169"/>
    <w:rsid w:val="00C54265"/>
    <w:rsid w:val="00C54723"/>
    <w:rsid w:val="00C56323"/>
    <w:rsid w:val="00C56562"/>
    <w:rsid w:val="00C575EF"/>
    <w:rsid w:val="00C578F4"/>
    <w:rsid w:val="00C60FB2"/>
    <w:rsid w:val="00C618BA"/>
    <w:rsid w:val="00C642D3"/>
    <w:rsid w:val="00C6477F"/>
    <w:rsid w:val="00C64A29"/>
    <w:rsid w:val="00C65383"/>
    <w:rsid w:val="00C65855"/>
    <w:rsid w:val="00C6605A"/>
    <w:rsid w:val="00C669E0"/>
    <w:rsid w:val="00C67CF9"/>
    <w:rsid w:val="00C71FF6"/>
    <w:rsid w:val="00C73751"/>
    <w:rsid w:val="00C74DF7"/>
    <w:rsid w:val="00C77490"/>
    <w:rsid w:val="00C8115B"/>
    <w:rsid w:val="00C85F9A"/>
    <w:rsid w:val="00C9032B"/>
    <w:rsid w:val="00C9035A"/>
    <w:rsid w:val="00C90662"/>
    <w:rsid w:val="00C9075E"/>
    <w:rsid w:val="00C92E76"/>
    <w:rsid w:val="00C94B77"/>
    <w:rsid w:val="00C96A65"/>
    <w:rsid w:val="00CA0892"/>
    <w:rsid w:val="00CA2D6D"/>
    <w:rsid w:val="00CA31D5"/>
    <w:rsid w:val="00CA47D9"/>
    <w:rsid w:val="00CA6EAD"/>
    <w:rsid w:val="00CB0170"/>
    <w:rsid w:val="00CB01A7"/>
    <w:rsid w:val="00CB206F"/>
    <w:rsid w:val="00CB518F"/>
    <w:rsid w:val="00CB6065"/>
    <w:rsid w:val="00CB614A"/>
    <w:rsid w:val="00CB6A0D"/>
    <w:rsid w:val="00CB6A64"/>
    <w:rsid w:val="00CC4543"/>
    <w:rsid w:val="00CC5EBA"/>
    <w:rsid w:val="00CC5F42"/>
    <w:rsid w:val="00CC6D26"/>
    <w:rsid w:val="00CC7C24"/>
    <w:rsid w:val="00CD1479"/>
    <w:rsid w:val="00CD1AA8"/>
    <w:rsid w:val="00CD2A10"/>
    <w:rsid w:val="00CD3A53"/>
    <w:rsid w:val="00CD5D83"/>
    <w:rsid w:val="00CD6D45"/>
    <w:rsid w:val="00CE0761"/>
    <w:rsid w:val="00CE1205"/>
    <w:rsid w:val="00CE22D8"/>
    <w:rsid w:val="00CE653F"/>
    <w:rsid w:val="00CE7D00"/>
    <w:rsid w:val="00CF1D63"/>
    <w:rsid w:val="00CF7281"/>
    <w:rsid w:val="00CF734C"/>
    <w:rsid w:val="00D02176"/>
    <w:rsid w:val="00D025BF"/>
    <w:rsid w:val="00D028AE"/>
    <w:rsid w:val="00D02B00"/>
    <w:rsid w:val="00D04929"/>
    <w:rsid w:val="00D04E96"/>
    <w:rsid w:val="00D052D4"/>
    <w:rsid w:val="00D05650"/>
    <w:rsid w:val="00D06E53"/>
    <w:rsid w:val="00D07167"/>
    <w:rsid w:val="00D07301"/>
    <w:rsid w:val="00D0771B"/>
    <w:rsid w:val="00D07B8D"/>
    <w:rsid w:val="00D07C6B"/>
    <w:rsid w:val="00D102C6"/>
    <w:rsid w:val="00D105EE"/>
    <w:rsid w:val="00D10801"/>
    <w:rsid w:val="00D11E1D"/>
    <w:rsid w:val="00D1390D"/>
    <w:rsid w:val="00D1475D"/>
    <w:rsid w:val="00D14EE6"/>
    <w:rsid w:val="00D165E9"/>
    <w:rsid w:val="00D20A0D"/>
    <w:rsid w:val="00D2129A"/>
    <w:rsid w:val="00D22E5D"/>
    <w:rsid w:val="00D239E3"/>
    <w:rsid w:val="00D24161"/>
    <w:rsid w:val="00D259B8"/>
    <w:rsid w:val="00D3045F"/>
    <w:rsid w:val="00D30C26"/>
    <w:rsid w:val="00D3397D"/>
    <w:rsid w:val="00D35E37"/>
    <w:rsid w:val="00D3755D"/>
    <w:rsid w:val="00D379C4"/>
    <w:rsid w:val="00D40155"/>
    <w:rsid w:val="00D40971"/>
    <w:rsid w:val="00D41F97"/>
    <w:rsid w:val="00D4559E"/>
    <w:rsid w:val="00D518C4"/>
    <w:rsid w:val="00D518D6"/>
    <w:rsid w:val="00D52752"/>
    <w:rsid w:val="00D5292B"/>
    <w:rsid w:val="00D54E1B"/>
    <w:rsid w:val="00D55028"/>
    <w:rsid w:val="00D60966"/>
    <w:rsid w:val="00D61FA4"/>
    <w:rsid w:val="00D62776"/>
    <w:rsid w:val="00D6351C"/>
    <w:rsid w:val="00D64273"/>
    <w:rsid w:val="00D644F4"/>
    <w:rsid w:val="00D6690F"/>
    <w:rsid w:val="00D66949"/>
    <w:rsid w:val="00D671A6"/>
    <w:rsid w:val="00D672F3"/>
    <w:rsid w:val="00D67C4B"/>
    <w:rsid w:val="00D720CB"/>
    <w:rsid w:val="00D72CE5"/>
    <w:rsid w:val="00D7616A"/>
    <w:rsid w:val="00D76F39"/>
    <w:rsid w:val="00D834D0"/>
    <w:rsid w:val="00D83A02"/>
    <w:rsid w:val="00D86F76"/>
    <w:rsid w:val="00D87D78"/>
    <w:rsid w:val="00D87E4C"/>
    <w:rsid w:val="00D9053E"/>
    <w:rsid w:val="00D90FD7"/>
    <w:rsid w:val="00D91285"/>
    <w:rsid w:val="00D973B1"/>
    <w:rsid w:val="00DA079E"/>
    <w:rsid w:val="00DA109C"/>
    <w:rsid w:val="00DA3734"/>
    <w:rsid w:val="00DA3756"/>
    <w:rsid w:val="00DA4139"/>
    <w:rsid w:val="00DA5A06"/>
    <w:rsid w:val="00DA7D84"/>
    <w:rsid w:val="00DB0968"/>
    <w:rsid w:val="00DB0998"/>
    <w:rsid w:val="00DB1CBB"/>
    <w:rsid w:val="00DB211B"/>
    <w:rsid w:val="00DB331A"/>
    <w:rsid w:val="00DB38CF"/>
    <w:rsid w:val="00DB4904"/>
    <w:rsid w:val="00DB5C77"/>
    <w:rsid w:val="00DC0A96"/>
    <w:rsid w:val="00DC14FF"/>
    <w:rsid w:val="00DC1DB3"/>
    <w:rsid w:val="00DC781D"/>
    <w:rsid w:val="00DD175D"/>
    <w:rsid w:val="00DD7564"/>
    <w:rsid w:val="00DE0433"/>
    <w:rsid w:val="00DE2EB5"/>
    <w:rsid w:val="00DE3B83"/>
    <w:rsid w:val="00DE4751"/>
    <w:rsid w:val="00DE55BF"/>
    <w:rsid w:val="00DE7EC0"/>
    <w:rsid w:val="00DF0858"/>
    <w:rsid w:val="00DF31E3"/>
    <w:rsid w:val="00DF3DA1"/>
    <w:rsid w:val="00DF72C8"/>
    <w:rsid w:val="00DF7973"/>
    <w:rsid w:val="00DF7DF6"/>
    <w:rsid w:val="00E017FC"/>
    <w:rsid w:val="00E03FAC"/>
    <w:rsid w:val="00E04657"/>
    <w:rsid w:val="00E04C8B"/>
    <w:rsid w:val="00E04F9F"/>
    <w:rsid w:val="00E0664C"/>
    <w:rsid w:val="00E0667F"/>
    <w:rsid w:val="00E077A3"/>
    <w:rsid w:val="00E07C7C"/>
    <w:rsid w:val="00E106AF"/>
    <w:rsid w:val="00E133B8"/>
    <w:rsid w:val="00E13A32"/>
    <w:rsid w:val="00E13D9C"/>
    <w:rsid w:val="00E141F2"/>
    <w:rsid w:val="00E14B5C"/>
    <w:rsid w:val="00E14FFD"/>
    <w:rsid w:val="00E15909"/>
    <w:rsid w:val="00E17254"/>
    <w:rsid w:val="00E172A1"/>
    <w:rsid w:val="00E178A9"/>
    <w:rsid w:val="00E17901"/>
    <w:rsid w:val="00E17B5F"/>
    <w:rsid w:val="00E24462"/>
    <w:rsid w:val="00E261DC"/>
    <w:rsid w:val="00E26954"/>
    <w:rsid w:val="00E27A9C"/>
    <w:rsid w:val="00E300BC"/>
    <w:rsid w:val="00E3164B"/>
    <w:rsid w:val="00E32B8E"/>
    <w:rsid w:val="00E331F5"/>
    <w:rsid w:val="00E34A95"/>
    <w:rsid w:val="00E3625C"/>
    <w:rsid w:val="00E36752"/>
    <w:rsid w:val="00E41E91"/>
    <w:rsid w:val="00E42C7C"/>
    <w:rsid w:val="00E43F47"/>
    <w:rsid w:val="00E47C55"/>
    <w:rsid w:val="00E51A06"/>
    <w:rsid w:val="00E52FB3"/>
    <w:rsid w:val="00E535E8"/>
    <w:rsid w:val="00E55476"/>
    <w:rsid w:val="00E55A3A"/>
    <w:rsid w:val="00E55B3E"/>
    <w:rsid w:val="00E57FC1"/>
    <w:rsid w:val="00E620EA"/>
    <w:rsid w:val="00E621F4"/>
    <w:rsid w:val="00E62BD4"/>
    <w:rsid w:val="00E64E68"/>
    <w:rsid w:val="00E663D4"/>
    <w:rsid w:val="00E66890"/>
    <w:rsid w:val="00E66F4F"/>
    <w:rsid w:val="00E73358"/>
    <w:rsid w:val="00E740A7"/>
    <w:rsid w:val="00E74E60"/>
    <w:rsid w:val="00E75C97"/>
    <w:rsid w:val="00E779DB"/>
    <w:rsid w:val="00E8077C"/>
    <w:rsid w:val="00E8115C"/>
    <w:rsid w:val="00E830A2"/>
    <w:rsid w:val="00E83E2E"/>
    <w:rsid w:val="00E84904"/>
    <w:rsid w:val="00E84CAF"/>
    <w:rsid w:val="00E857AF"/>
    <w:rsid w:val="00E91559"/>
    <w:rsid w:val="00E939B7"/>
    <w:rsid w:val="00E941B5"/>
    <w:rsid w:val="00E9577D"/>
    <w:rsid w:val="00E96DB9"/>
    <w:rsid w:val="00EA143B"/>
    <w:rsid w:val="00EA3213"/>
    <w:rsid w:val="00EA50DE"/>
    <w:rsid w:val="00EA61DB"/>
    <w:rsid w:val="00EA7E7E"/>
    <w:rsid w:val="00EB04E9"/>
    <w:rsid w:val="00EB1426"/>
    <w:rsid w:val="00EB30F6"/>
    <w:rsid w:val="00EB3464"/>
    <w:rsid w:val="00EB6340"/>
    <w:rsid w:val="00EB6D9C"/>
    <w:rsid w:val="00EC0448"/>
    <w:rsid w:val="00EC1161"/>
    <w:rsid w:val="00EC2B1E"/>
    <w:rsid w:val="00EC59D6"/>
    <w:rsid w:val="00EC676F"/>
    <w:rsid w:val="00ED0C83"/>
    <w:rsid w:val="00ED0EC7"/>
    <w:rsid w:val="00ED7AAF"/>
    <w:rsid w:val="00EE48F9"/>
    <w:rsid w:val="00EE67AC"/>
    <w:rsid w:val="00EE7D72"/>
    <w:rsid w:val="00EF094B"/>
    <w:rsid w:val="00EF2F1B"/>
    <w:rsid w:val="00EF3FE8"/>
    <w:rsid w:val="00EF6324"/>
    <w:rsid w:val="00EF769F"/>
    <w:rsid w:val="00EF77A4"/>
    <w:rsid w:val="00F0300A"/>
    <w:rsid w:val="00F038A6"/>
    <w:rsid w:val="00F045AD"/>
    <w:rsid w:val="00F05F3D"/>
    <w:rsid w:val="00F06B59"/>
    <w:rsid w:val="00F06DB4"/>
    <w:rsid w:val="00F123B7"/>
    <w:rsid w:val="00F1329E"/>
    <w:rsid w:val="00F1466E"/>
    <w:rsid w:val="00F1467A"/>
    <w:rsid w:val="00F15027"/>
    <w:rsid w:val="00F154AD"/>
    <w:rsid w:val="00F16946"/>
    <w:rsid w:val="00F17A9F"/>
    <w:rsid w:val="00F204C0"/>
    <w:rsid w:val="00F21013"/>
    <w:rsid w:val="00F238BC"/>
    <w:rsid w:val="00F27136"/>
    <w:rsid w:val="00F2752B"/>
    <w:rsid w:val="00F27C4A"/>
    <w:rsid w:val="00F27D80"/>
    <w:rsid w:val="00F306DD"/>
    <w:rsid w:val="00F30755"/>
    <w:rsid w:val="00F32A1A"/>
    <w:rsid w:val="00F342C8"/>
    <w:rsid w:val="00F34422"/>
    <w:rsid w:val="00F3453B"/>
    <w:rsid w:val="00F372CE"/>
    <w:rsid w:val="00F37583"/>
    <w:rsid w:val="00F426ED"/>
    <w:rsid w:val="00F4358E"/>
    <w:rsid w:val="00F44A13"/>
    <w:rsid w:val="00F44C5C"/>
    <w:rsid w:val="00F454D8"/>
    <w:rsid w:val="00F45E5E"/>
    <w:rsid w:val="00F46982"/>
    <w:rsid w:val="00F509D4"/>
    <w:rsid w:val="00F51200"/>
    <w:rsid w:val="00F516B0"/>
    <w:rsid w:val="00F54603"/>
    <w:rsid w:val="00F55AC0"/>
    <w:rsid w:val="00F569E9"/>
    <w:rsid w:val="00F70C3A"/>
    <w:rsid w:val="00F725DB"/>
    <w:rsid w:val="00F76A32"/>
    <w:rsid w:val="00F77E27"/>
    <w:rsid w:val="00F802A2"/>
    <w:rsid w:val="00F80E3F"/>
    <w:rsid w:val="00F80ECD"/>
    <w:rsid w:val="00F825C7"/>
    <w:rsid w:val="00F8778B"/>
    <w:rsid w:val="00F87E99"/>
    <w:rsid w:val="00F90208"/>
    <w:rsid w:val="00F93338"/>
    <w:rsid w:val="00F93920"/>
    <w:rsid w:val="00F93AA9"/>
    <w:rsid w:val="00F948CE"/>
    <w:rsid w:val="00F94CFC"/>
    <w:rsid w:val="00F95F81"/>
    <w:rsid w:val="00F96781"/>
    <w:rsid w:val="00FA38D0"/>
    <w:rsid w:val="00FA48E2"/>
    <w:rsid w:val="00FA572D"/>
    <w:rsid w:val="00FA7E3C"/>
    <w:rsid w:val="00FB0885"/>
    <w:rsid w:val="00FB0A7B"/>
    <w:rsid w:val="00FB274F"/>
    <w:rsid w:val="00FB4252"/>
    <w:rsid w:val="00FB434B"/>
    <w:rsid w:val="00FB4AB0"/>
    <w:rsid w:val="00FB4BAC"/>
    <w:rsid w:val="00FC264C"/>
    <w:rsid w:val="00FC3059"/>
    <w:rsid w:val="00FC383E"/>
    <w:rsid w:val="00FC3D44"/>
    <w:rsid w:val="00FC59FA"/>
    <w:rsid w:val="00FC5C3E"/>
    <w:rsid w:val="00FC72A0"/>
    <w:rsid w:val="00FD1554"/>
    <w:rsid w:val="00FD238B"/>
    <w:rsid w:val="00FD2852"/>
    <w:rsid w:val="00FD3CDB"/>
    <w:rsid w:val="00FD4BC6"/>
    <w:rsid w:val="00FD5BC5"/>
    <w:rsid w:val="00FD70CF"/>
    <w:rsid w:val="00FE17EC"/>
    <w:rsid w:val="00FE19A0"/>
    <w:rsid w:val="00FE247F"/>
    <w:rsid w:val="00FE3F81"/>
    <w:rsid w:val="00FE405B"/>
    <w:rsid w:val="00FE4B8A"/>
    <w:rsid w:val="00FE4CEC"/>
    <w:rsid w:val="00FE541C"/>
    <w:rsid w:val="00FE7A7C"/>
    <w:rsid w:val="00FE7B7D"/>
    <w:rsid w:val="00FF338C"/>
    <w:rsid w:val="00FF4B4E"/>
    <w:rsid w:val="00FF6241"/>
    <w:rsid w:val="00FF676C"/>
    <w:rsid w:val="00FF6C00"/>
    <w:rsid w:val="00FF7203"/>
    <w:rsid w:val="00FF7C1C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078E3871"/>
  <w15:chartTrackingRefBased/>
  <w15:docId w15:val="{BE6E1F50-1482-9B4D-821F-6746089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392C"/>
    <w:rPr>
      <w:sz w:val="22"/>
      <w:szCs w:val="28"/>
    </w:rPr>
  </w:style>
  <w:style w:type="character" w:styleId="Hyperlink">
    <w:name w:val="Hyperlink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65C3"/>
    <w:rPr>
      <w:rFonts w:ascii="Tahoma" w:hAnsi="Tahoma"/>
      <w:sz w:val="16"/>
    </w:rPr>
  </w:style>
  <w:style w:type="character" w:customStyle="1" w:styleId="popdetail1">
    <w:name w:val="popdetail1"/>
    <w:rsid w:val="00AE1011"/>
    <w:rPr>
      <w:rFonts w:ascii="MS Sans Serif" w:hAnsi="MS Sans Serif" w:hint="default"/>
      <w:color w:val="595959"/>
      <w:sz w:val="15"/>
      <w:szCs w:val="15"/>
    </w:rPr>
  </w:style>
  <w:style w:type="paragraph" w:styleId="NormalWeb">
    <w:name w:val="Normal (Web)"/>
    <w:basedOn w:val="Normal"/>
    <w:uiPriority w:val="99"/>
    <w:unhideWhenUsed/>
    <w:rsid w:val="00D0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rsid w:val="00943B8E"/>
    <w:rPr>
      <w:sz w:val="22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6F46-5CE2-49F5-8250-8BBF87D1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Hewlett-Packard Company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Nattiga Naksuban</cp:lastModifiedBy>
  <cp:revision>2</cp:revision>
  <cp:lastPrinted>2020-11-18T00:16:00Z</cp:lastPrinted>
  <dcterms:created xsi:type="dcterms:W3CDTF">2021-08-16T07:36:00Z</dcterms:created>
  <dcterms:modified xsi:type="dcterms:W3CDTF">2021-08-16T07:36:00Z</dcterms:modified>
</cp:coreProperties>
</file>