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B442AA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C76" w14:textId="44E67209" w:rsidR="006702D1" w:rsidRPr="00582825" w:rsidRDefault="00D54673" w:rsidP="00E2046E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C223C" w:rsidRPr="0058282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37D17" w:rsidRPr="0058282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3133D" w:rsidRPr="0058282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02D1" w:rsidRPr="00582825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37537462" w14:textId="4B9EA936" w:rsidR="0022396A" w:rsidRPr="00582825" w:rsidRDefault="00D3133D" w:rsidP="0022396A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r w:rsidRPr="00582825">
        <w:rPr>
          <w:rFonts w:ascii="TH SarabunPSK" w:hAnsi="TH SarabunPSK" w:cs="TH SarabunPSK"/>
          <w:sz w:val="24"/>
          <w:szCs w:val="24"/>
        </w:rPr>
        <w:t>16</w:t>
      </w:r>
      <w:r w:rsidRPr="00582825">
        <w:rPr>
          <w:rFonts w:ascii="TH SarabunPSK" w:hAnsi="TH SarabunPSK" w:cs="TH SarabunPSK" w:hint="cs"/>
          <w:sz w:val="24"/>
          <w:szCs w:val="24"/>
          <w:cs/>
        </w:rPr>
        <w:t xml:space="preserve"> สิงหาคม</w:t>
      </w:r>
      <w:r w:rsidR="0022396A" w:rsidRPr="0058282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2396A" w:rsidRPr="00582825">
        <w:rPr>
          <w:rFonts w:ascii="TH SarabunPSK" w:hAnsi="TH SarabunPSK" w:cs="TH SarabunPSK"/>
          <w:sz w:val="24"/>
          <w:szCs w:val="24"/>
        </w:rPr>
        <w:t>2564</w:t>
      </w:r>
    </w:p>
    <w:p w14:paraId="221B35BE" w14:textId="516AA46F" w:rsidR="00D767D3" w:rsidRDefault="00D767D3" w:rsidP="00F3743A">
      <w:pPr>
        <w:pStyle w:val="a3"/>
        <w:rPr>
          <w:rFonts w:ascii="TH SarabunPSK" w:hAnsi="TH SarabunPSK" w:cs="TH SarabunPSK"/>
          <w:b/>
          <w:bCs/>
          <w:sz w:val="28"/>
        </w:rPr>
      </w:pPr>
    </w:p>
    <w:p w14:paraId="033328BE" w14:textId="6BF37B46" w:rsidR="00142695" w:rsidRPr="00142695" w:rsidRDefault="00142695" w:rsidP="0054699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2695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Pr="001426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หารือสมาคมต่างๆ </w:t>
      </w:r>
      <w:r w:rsidR="00D25041">
        <w:rPr>
          <w:rFonts w:ascii="TH SarabunPSK" w:hAnsi="TH SarabunPSK" w:cs="TH SarabunPSK" w:hint="cs"/>
          <w:b/>
          <w:bCs/>
          <w:sz w:val="40"/>
          <w:szCs w:val="40"/>
          <w:cs/>
        </w:rPr>
        <w:t>หนุน</w:t>
      </w:r>
      <w:r w:rsidRPr="001426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เอสเอ็มอีร้านอาหาร โรงแรม </w:t>
      </w:r>
      <w:r w:rsidR="00D25041">
        <w:rPr>
          <w:rFonts w:ascii="TH SarabunPSK" w:hAnsi="TH SarabunPSK" w:cs="TH SarabunPSK" w:hint="cs"/>
          <w:b/>
          <w:bCs/>
          <w:sz w:val="40"/>
          <w:szCs w:val="40"/>
          <w:cs/>
        </w:rPr>
        <w:t>ได้รับ</w:t>
      </w:r>
      <w:r w:rsidRPr="001426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สินเชื่อดอกเบี้ย </w:t>
      </w:r>
      <w:r w:rsidRPr="00142695">
        <w:rPr>
          <w:rFonts w:ascii="TH SarabunPSK" w:hAnsi="TH SarabunPSK" w:cs="TH SarabunPSK"/>
          <w:b/>
          <w:bCs/>
          <w:sz w:val="40"/>
          <w:szCs w:val="40"/>
        </w:rPr>
        <w:t>1%</w:t>
      </w:r>
    </w:p>
    <w:p w14:paraId="6C5BA8EA" w14:textId="5D6B338D" w:rsidR="00142695" w:rsidRPr="00142695" w:rsidRDefault="00142695" w:rsidP="0054699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42695">
        <w:rPr>
          <w:rFonts w:ascii="TH SarabunPSK" w:hAnsi="TH SarabunPSK" w:cs="TH SarabunPSK" w:hint="cs"/>
          <w:b/>
          <w:bCs/>
          <w:sz w:val="40"/>
          <w:szCs w:val="40"/>
          <w:cs/>
        </w:rPr>
        <w:t>ชี้มิติใหม่พิจารณาจากหลักฐานชำระภาษี</w:t>
      </w:r>
      <w:r w:rsidR="00DE677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ช่วย</w:t>
      </w:r>
      <w:r w:rsidR="00D25041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เข้าถึง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ง่าย</w:t>
      </w:r>
      <w:r w:rsidRPr="001426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ดันยอดแจ้งความประสงค์</w:t>
      </w:r>
      <w:r w:rsidR="00307A6D">
        <w:rPr>
          <w:rFonts w:ascii="TH SarabunPSK" w:hAnsi="TH SarabunPSK" w:cs="TH SarabunPSK" w:hint="cs"/>
          <w:b/>
          <w:bCs/>
          <w:sz w:val="40"/>
          <w:szCs w:val="40"/>
          <w:cs/>
        </w:rPr>
        <w:t>กู้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ทะลุพันราย</w:t>
      </w:r>
    </w:p>
    <w:p w14:paraId="18D2AF0E" w14:textId="77777777" w:rsidR="00F07E5C" w:rsidRPr="00F07E5C" w:rsidRDefault="00F07E5C" w:rsidP="0054699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290FB9" w14:textId="27206D3A" w:rsidR="00FD57DD" w:rsidRPr="00D3133D" w:rsidRDefault="00D54673" w:rsidP="00F07E5C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นางสาวนารถนารี รัฐ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ปัตย์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กรรมการผู้จัดการ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.) หรือ</w:t>
      </w:r>
      <w:r>
        <w:rPr>
          <w:rFonts w:ascii="TH SarabunPSK" w:hAnsi="TH SarabunPSK" w:cs="TH SarabunPSK" w:hint="cs"/>
          <w:sz w:val="36"/>
          <w:szCs w:val="36"/>
        </w:rPr>
        <w:t xml:space="preserve"> SME D Bank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เผยว่า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07E5C" w:rsidRPr="00D54673">
        <w:rPr>
          <w:rFonts w:ascii="TH SarabunPSK" w:hAnsi="TH SarabunPSK" w:cs="TH SarabunPSK"/>
          <w:sz w:val="36"/>
          <w:szCs w:val="36"/>
        </w:rPr>
        <w:t>SME D Bank</w:t>
      </w:r>
      <w:r w:rsidR="00F07E5C" w:rsidRPr="00D3133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ในฐานะหน่วยร่วมของ</w:t>
      </w:r>
      <w:r w:rsidR="00F07E5C" w:rsidRPr="003C69E0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สำนักงานส่งเสริมวิสาหกิจขนาดกลางและขนาดย่อม (</w:t>
      </w:r>
      <w:proofErr w:type="spellStart"/>
      <w:r w:rsidR="00F07E5C" w:rsidRPr="003C69E0">
        <w:rPr>
          <w:rFonts w:ascii="TH SarabunPSK" w:hAnsi="TH SarabunPSK" w:cs="TH SarabunPSK"/>
          <w:b/>
          <w:bCs/>
          <w:sz w:val="36"/>
          <w:szCs w:val="36"/>
          <w:cs/>
        </w:rPr>
        <w:t>สสว</w:t>
      </w:r>
      <w:proofErr w:type="spellEnd"/>
      <w:r w:rsidR="00F07E5C" w:rsidRPr="003C69E0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ดำเนินการสินเชื่อ  </w:t>
      </w:r>
      <w:r w:rsidR="00F07E5C" w:rsidRPr="008D2BA4">
        <w:rPr>
          <w:rFonts w:ascii="TH SarabunPSK" w:hAnsi="TH SarabunPSK" w:cs="TH SarabunPSK"/>
          <w:b/>
          <w:bCs/>
          <w:sz w:val="36"/>
          <w:szCs w:val="36"/>
          <w:cs/>
        </w:rPr>
        <w:t xml:space="preserve">“โครงการสนับสนุน </w:t>
      </w:r>
      <w:r w:rsidR="00F07E5C" w:rsidRPr="008D2BA4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F07E5C" w:rsidRPr="008D2BA4">
        <w:rPr>
          <w:rFonts w:ascii="TH SarabunPSK" w:hAnsi="TH SarabunPSK" w:cs="TH SarabunPSK"/>
          <w:b/>
          <w:bCs/>
          <w:sz w:val="36"/>
          <w:szCs w:val="36"/>
          <w:cs/>
        </w:rPr>
        <w:t>รายย่อย”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1438C">
        <w:rPr>
          <w:rFonts w:ascii="TH SarabunPSK" w:hAnsi="TH SarabunPSK" w:cs="TH SarabunPSK" w:hint="cs"/>
          <w:sz w:val="36"/>
          <w:szCs w:val="36"/>
          <w:cs/>
        </w:rPr>
        <w:t xml:space="preserve">วงเงินรวม </w:t>
      </w:r>
      <w:r w:rsidR="0011438C">
        <w:rPr>
          <w:rFonts w:ascii="TH SarabunPSK" w:hAnsi="TH SarabunPSK" w:cs="TH SarabunPSK"/>
          <w:sz w:val="36"/>
          <w:szCs w:val="36"/>
        </w:rPr>
        <w:t>1,200</w:t>
      </w:r>
      <w:r w:rsidR="0011438C">
        <w:rPr>
          <w:rFonts w:ascii="TH SarabunPSK" w:hAnsi="TH SarabunPSK" w:cs="TH SarabunPSK" w:hint="cs"/>
          <w:sz w:val="36"/>
          <w:szCs w:val="36"/>
          <w:cs/>
        </w:rPr>
        <w:t xml:space="preserve"> ล้านบาท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B74F4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จัดประชุมผ่านระบบออนไลน์กับ</w:t>
      </w:r>
      <w:r w:rsidR="008D2BA4">
        <w:rPr>
          <w:rFonts w:ascii="TH SarabunPSK" w:hAnsi="TH SarabunPSK" w:cs="TH SarabunPSK" w:hint="cs"/>
          <w:sz w:val="36"/>
          <w:szCs w:val="36"/>
          <w:cs/>
        </w:rPr>
        <w:t>ผู้แทน</w:t>
      </w:r>
      <w:r w:rsidR="005125D5">
        <w:rPr>
          <w:rFonts w:ascii="TH SarabunPSK" w:hAnsi="TH SarabunPSK" w:cs="TH SarabunPSK" w:hint="cs"/>
          <w:sz w:val="36"/>
          <w:szCs w:val="36"/>
          <w:cs/>
        </w:rPr>
        <w:t>และสมาชิก</w:t>
      </w:r>
      <w:r w:rsidR="007B74F4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8D2BA4">
        <w:rPr>
          <w:rFonts w:ascii="TH SarabunPSK" w:hAnsi="TH SarabunPSK" w:cs="TH SarabunPSK" w:hint="cs"/>
          <w:sz w:val="36"/>
          <w:szCs w:val="36"/>
          <w:cs/>
        </w:rPr>
        <w:t xml:space="preserve">สมาคมสนับสนุนเอสเอ็มอีต่างๆ </w:t>
      </w:r>
      <w:r w:rsidR="001F0654">
        <w:rPr>
          <w:rFonts w:ascii="TH SarabunPSK" w:hAnsi="TH SarabunPSK" w:cs="TH SarabunPSK" w:hint="cs"/>
          <w:sz w:val="36"/>
          <w:szCs w:val="36"/>
          <w:cs/>
        </w:rPr>
        <w:t>ได้แก่</w:t>
      </w:r>
      <w:r w:rsidR="008D2BA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สมาพันธ์เอสเอ็มอีไทย  สมาคมภัตตาคารไทย </w:t>
      </w:r>
      <w:r w:rsidR="00142695" w:rsidRPr="00142695">
        <w:rPr>
          <w:rFonts w:ascii="TH SarabunPSK" w:hAnsi="TH SarabunPSK" w:cs="TH SarabunPSK"/>
          <w:b/>
          <w:bCs/>
          <w:sz w:val="36"/>
          <w:szCs w:val="36"/>
          <w:cs/>
        </w:rPr>
        <w:t>สมาคมผู้ประกอบการร้านอาหาร</w:t>
      </w:r>
      <w:r w:rsidR="00F07E5C" w:rsidRPr="00D3133D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และสมาคมผู้ค้าปลีกไทย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 เพื่อแนะนำ</w:t>
      </w:r>
      <w:r w:rsidR="00D3133D" w:rsidRPr="00D3133D">
        <w:rPr>
          <w:rFonts w:ascii="TH SarabunPSK" w:hAnsi="TH SarabunPSK" w:cs="TH SarabunPSK" w:hint="cs"/>
          <w:sz w:val="36"/>
          <w:szCs w:val="36"/>
          <w:cs/>
        </w:rPr>
        <w:t>พร้อม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เชิญชวนผู้ประกอบการ</w:t>
      </w:r>
      <w:r w:rsidR="00D3133D" w:rsidRPr="00D3133D">
        <w:rPr>
          <w:rFonts w:ascii="TH SarabunPSK" w:hAnsi="TH SarabunPSK" w:cs="TH SarabunPSK" w:hint="cs"/>
          <w:sz w:val="36"/>
          <w:szCs w:val="36"/>
          <w:cs/>
        </w:rPr>
        <w:t>ในกลุ่มเป้าหมาย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ที่เป็นสมาชิกของ</w:t>
      </w:r>
      <w:r w:rsidR="007B74F4">
        <w:rPr>
          <w:rFonts w:ascii="TH SarabunPSK" w:hAnsi="TH SarabunPSK" w:cs="TH SarabunPSK" w:hint="cs"/>
          <w:sz w:val="36"/>
          <w:szCs w:val="36"/>
          <w:cs/>
        </w:rPr>
        <w:t>แต่ละ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สมาคม</w:t>
      </w:r>
      <w:r w:rsidR="00D3133D" w:rsidRPr="00D313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เข้าถึง</w:t>
      </w:r>
      <w:r w:rsidR="005125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125D5" w:rsidRPr="008D2BA4">
        <w:rPr>
          <w:rFonts w:ascii="TH SarabunPSK" w:hAnsi="TH SarabunPSK" w:cs="TH SarabunPSK"/>
          <w:b/>
          <w:bCs/>
          <w:sz w:val="36"/>
          <w:szCs w:val="36"/>
          <w:cs/>
        </w:rPr>
        <w:t xml:space="preserve">“โครงการสนับสนุน </w:t>
      </w:r>
      <w:r w:rsidR="005125D5" w:rsidRPr="008D2BA4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5125D5" w:rsidRPr="008D2BA4">
        <w:rPr>
          <w:rFonts w:ascii="TH SarabunPSK" w:hAnsi="TH SarabunPSK" w:cs="TH SarabunPSK"/>
          <w:b/>
          <w:bCs/>
          <w:sz w:val="36"/>
          <w:szCs w:val="36"/>
          <w:cs/>
        </w:rPr>
        <w:t>รายย่อย”</w:t>
      </w:r>
      <w:r w:rsidR="005125D5" w:rsidRPr="00D3133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ซึ่งมีความพิเศษ</w:t>
      </w:r>
      <w:r w:rsidR="007B74F4">
        <w:rPr>
          <w:rFonts w:ascii="TH SarabunPSK" w:hAnsi="TH SarabunPSK" w:cs="TH SarabunPSK" w:hint="cs"/>
          <w:sz w:val="36"/>
          <w:szCs w:val="36"/>
          <w:cs/>
        </w:rPr>
        <w:t>เป็นสินเชื่อ</w:t>
      </w:r>
      <w:r w:rsidR="00F07E5C" w:rsidRPr="001F0654">
        <w:rPr>
          <w:rFonts w:ascii="TH SarabunPSK" w:hAnsi="TH SarabunPSK" w:cs="TH SarabunPSK"/>
          <w:b/>
          <w:bCs/>
          <w:sz w:val="36"/>
          <w:szCs w:val="36"/>
          <w:cs/>
        </w:rPr>
        <w:t>อัตราดอกเบี้ยต่ำเพียง</w:t>
      </w:r>
      <w:r w:rsidR="008D2BA4" w:rsidRPr="001F06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7E5C" w:rsidRPr="001F0654">
        <w:rPr>
          <w:rFonts w:ascii="TH SarabunPSK" w:hAnsi="TH SarabunPSK" w:cs="TH SarabunPSK"/>
          <w:b/>
          <w:bCs/>
          <w:sz w:val="36"/>
          <w:szCs w:val="36"/>
        </w:rPr>
        <w:t>1%</w:t>
      </w:r>
      <w:r w:rsidR="00F07E5C" w:rsidRPr="001F0654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ต่อปี  ผ่อนนานสูงสุด </w:t>
      </w:r>
      <w:r w:rsidR="00F07E5C" w:rsidRPr="001F0654">
        <w:rPr>
          <w:rFonts w:ascii="TH SarabunPSK" w:hAnsi="TH SarabunPSK" w:cs="TH SarabunPSK"/>
          <w:b/>
          <w:bCs/>
          <w:sz w:val="36"/>
          <w:szCs w:val="36"/>
        </w:rPr>
        <w:t>7</w:t>
      </w:r>
      <w:r w:rsidR="00F07E5C" w:rsidRPr="001F0654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 ปลอดชำระคืนเงินต้นสูงสุดไม่เกิน </w:t>
      </w:r>
      <w:r w:rsidR="00F07E5C" w:rsidRPr="001F0654">
        <w:rPr>
          <w:rFonts w:ascii="TH SarabunPSK" w:hAnsi="TH SarabunPSK" w:cs="TH SarabunPSK"/>
          <w:b/>
          <w:bCs/>
          <w:sz w:val="36"/>
          <w:szCs w:val="36"/>
        </w:rPr>
        <w:t>1</w:t>
      </w:r>
      <w:r w:rsidR="00F07E5C" w:rsidRPr="001F0654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F07E5C" w:rsidRPr="005125D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F065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3133D" w:rsidRPr="005125D5">
        <w:rPr>
          <w:rFonts w:ascii="TH SarabunPSK" w:hAnsi="TH SarabunPSK" w:cs="TH SarabunPSK" w:hint="cs"/>
          <w:b/>
          <w:bCs/>
          <w:sz w:val="36"/>
          <w:szCs w:val="36"/>
          <w:cs/>
        </w:rPr>
        <w:t>ที่สำคัญ</w:t>
      </w:r>
      <w:r w:rsidR="001F06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3133D" w:rsidRPr="00C97D1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ใช้</w:t>
      </w:r>
      <w:r w:rsidR="00F07E5C" w:rsidRPr="00C97D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กระบวนการพิจารณา</w:t>
      </w:r>
      <w:r w:rsidR="007B74F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รูป</w:t>
      </w:r>
      <w:r w:rsidR="008D2BA4" w:rsidRPr="00C97D1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แบบใหม่</w:t>
      </w:r>
      <w:r w:rsidR="00D3133D" w:rsidRPr="00C97D1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7B74F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โดย</w:t>
      </w:r>
      <w:r w:rsidR="001F0654" w:rsidRPr="00C97D1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ดู</w:t>
      </w:r>
      <w:r w:rsidR="00D3133D" w:rsidRPr="00C97D1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จาก</w:t>
      </w:r>
      <w:r w:rsidR="00F07E5C" w:rsidRPr="00C97D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หลักฐานการเสียภาษีในปี </w:t>
      </w:r>
      <w:r w:rsidR="00F07E5C" w:rsidRPr="00C97D1C">
        <w:rPr>
          <w:rFonts w:ascii="TH SarabunPSK" w:hAnsi="TH SarabunPSK" w:cs="TH SarabunPSK"/>
          <w:b/>
          <w:bCs/>
          <w:sz w:val="36"/>
          <w:szCs w:val="36"/>
          <w:u w:val="single"/>
        </w:rPr>
        <w:t>2563</w:t>
      </w:r>
      <w:r w:rsidR="00F07E5C" w:rsidRPr="00C97D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หรือ </w:t>
      </w:r>
      <w:r w:rsidR="00F07E5C" w:rsidRPr="00C97D1C">
        <w:rPr>
          <w:rFonts w:ascii="TH SarabunPSK" w:hAnsi="TH SarabunPSK" w:cs="TH SarabunPSK"/>
          <w:b/>
          <w:bCs/>
          <w:sz w:val="36"/>
          <w:szCs w:val="36"/>
          <w:u w:val="single"/>
        </w:rPr>
        <w:t>2562</w:t>
      </w:r>
      <w:r w:rsidR="00F07E5C" w:rsidRPr="00C97D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ที่ผ่านม</w:t>
      </w:r>
      <w:r w:rsidR="00D3133D" w:rsidRPr="00C97D1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า  ทำ</w:t>
      </w:r>
      <w:r w:rsidR="00F07E5C" w:rsidRPr="00C97D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ให้ผู้ประกอบการเอสเอ็มอีกลุ่มเป้าหมายเข้าถึงแหล่งทุนได้ง่าย </w:t>
      </w:r>
      <w:r w:rsidR="00D3133D" w:rsidRPr="00C97D1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และรวดเร็ว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4E334B75" w14:textId="77777777" w:rsidR="00FD57DD" w:rsidRPr="00D3133D" w:rsidRDefault="00FD57DD" w:rsidP="00F07E5C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72C304A0" w14:textId="77777777" w:rsidR="003C69E0" w:rsidRDefault="00FD57DD" w:rsidP="00F3743A">
      <w:pPr>
        <w:spacing w:after="0"/>
        <w:jc w:val="both"/>
        <w:rPr>
          <w:rFonts w:ascii="TH SarabunPSK" w:eastAsia="Times New Roman" w:hAnsi="TH SarabunPSK" w:cs="TH SarabunPSK"/>
          <w:color w:val="212428"/>
          <w:sz w:val="36"/>
          <w:szCs w:val="36"/>
        </w:rPr>
      </w:pPr>
      <w:r w:rsidRPr="005125D5">
        <w:rPr>
          <w:rFonts w:ascii="TH SarabunPSK" w:eastAsia="Times New Roman" w:hAnsi="TH SarabunPSK" w:cs="TH SarabunPSK" w:hint="cs"/>
          <w:b/>
          <w:bCs/>
          <w:color w:val="212428"/>
          <w:sz w:val="36"/>
          <w:szCs w:val="36"/>
          <w:cs/>
        </w:rPr>
        <w:t>สำหรับผู้ประกอบการกลุ่มเป้าหมายในโครงการ</w:t>
      </w:r>
      <w:r w:rsidR="005125D5" w:rsidRPr="005125D5">
        <w:rPr>
          <w:rFonts w:ascii="TH SarabunPSK" w:eastAsia="Times New Roman" w:hAnsi="TH SarabunPSK" w:cs="TH SarabunPSK" w:hint="cs"/>
          <w:b/>
          <w:bCs/>
          <w:color w:val="212428"/>
          <w:sz w:val="36"/>
          <w:szCs w:val="36"/>
          <w:cs/>
        </w:rPr>
        <w:t>ดังกล่าว</w:t>
      </w:r>
      <w:r w:rsidRPr="005125D5">
        <w:rPr>
          <w:rFonts w:ascii="TH SarabunPSK" w:eastAsia="Times New Roman" w:hAnsi="TH SarabunPSK" w:cs="TH SarabunPSK" w:hint="cs"/>
          <w:b/>
          <w:bCs/>
          <w:color w:val="212428"/>
          <w:sz w:val="36"/>
          <w:szCs w:val="36"/>
          <w:cs/>
        </w:rPr>
        <w:t xml:space="preserve"> ได้แก่  ผู้ประกอบการ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 xml:space="preserve">ธุรกิจโรงแรม ห้องพัก </w:t>
      </w:r>
      <w:r w:rsidRPr="005125D5">
        <w:rPr>
          <w:rFonts w:ascii="TH SarabunPSK" w:eastAsia="Times New Roman" w:hAnsi="TH SarabunPSK" w:cs="TH SarabunPSK" w:hint="cs"/>
          <w:b/>
          <w:bCs/>
          <w:color w:val="212428"/>
          <w:sz w:val="36"/>
          <w:szCs w:val="36"/>
          <w:cs/>
        </w:rPr>
        <w:t xml:space="preserve">  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>เกสต์เฮ้า</w:t>
      </w:r>
      <w:proofErr w:type="spellStart"/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>ส์</w:t>
      </w:r>
      <w:proofErr w:type="spellEnd"/>
      <w:r w:rsidRPr="005125D5">
        <w:rPr>
          <w:rFonts w:ascii="TH SarabunPSK" w:eastAsia="Times New Roman" w:hAnsi="TH SarabunPSK" w:cs="TH SarabunPSK" w:hint="cs"/>
          <w:b/>
          <w:bCs/>
          <w:color w:val="212428"/>
          <w:sz w:val="36"/>
          <w:szCs w:val="36"/>
          <w:cs/>
        </w:rPr>
        <w:t xml:space="preserve"> 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>และธุรกิจสปาที่ตั้งอยู่ในโรงแรม ห้องพัก เกสต์</w:t>
      </w:r>
      <w:proofErr w:type="spellStart"/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>เฮาส์</w:t>
      </w:r>
      <w:proofErr w:type="spellEnd"/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 xml:space="preserve">   ใน 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</w:rPr>
        <w:t>10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 xml:space="preserve"> จังหวัด พื้นที่นำร่องเปิดการท่องเที่ยว</w:t>
      </w:r>
      <w:r w:rsidRPr="005125D5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  </w:t>
      </w:r>
      <w:r w:rsidRPr="005125D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 xml:space="preserve"> </w:t>
      </w:r>
      <w:r w:rsidRPr="005125D5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 รวมถึง 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 xml:space="preserve">กลุ่มธุรกิจภัตตาคาร ร้านอาหาร ใน 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</w:rPr>
        <w:t>29</w:t>
      </w:r>
      <w:r w:rsidRPr="005125D5">
        <w:rPr>
          <w:rFonts w:ascii="TH SarabunPSK" w:eastAsia="Times New Roman" w:hAnsi="TH SarabunPSK" w:cs="TH SarabunPSK"/>
          <w:b/>
          <w:bCs/>
          <w:color w:val="212428"/>
          <w:sz w:val="36"/>
          <w:szCs w:val="36"/>
          <w:cs/>
        </w:rPr>
        <w:t xml:space="preserve"> จังหวัด พื้นที่ควบคุมสูงสุดและเข้มงวด</w:t>
      </w:r>
      <w:r w:rsidRPr="005125D5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  </w:t>
      </w:r>
      <w:r w:rsidRPr="005125D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 xml:space="preserve"> </w:t>
      </w:r>
      <w:r w:rsidR="00D3133D" w:rsidRPr="005125D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 xml:space="preserve"> </w:t>
      </w:r>
      <w:r w:rsidR="005125D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>เปิดรับ</w:t>
      </w:r>
      <w:r w:rsidR="00D3133D" w:rsidRPr="005125D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>แจ้งความประสงค์ในรูปแบบ</w:t>
      </w:r>
      <w:r w:rsidRPr="005125D5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>มาก่อนมีสิทธิ์ก่อน (</w:t>
      </w:r>
      <w:r w:rsidRPr="005125D5">
        <w:rPr>
          <w:rFonts w:ascii="TH SarabunPSK" w:eastAsia="Times New Roman" w:hAnsi="TH SarabunPSK" w:cs="TH SarabunPSK"/>
          <w:color w:val="212428"/>
          <w:sz w:val="36"/>
          <w:szCs w:val="36"/>
        </w:rPr>
        <w:t xml:space="preserve">First Come First Serve)   </w:t>
      </w:r>
      <w:r w:rsidRPr="005125D5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และปิดรับแจ้งความประสงค์เมื่อเต็มวงเงิน  </w:t>
      </w:r>
    </w:p>
    <w:p w14:paraId="02FEBD90" w14:textId="77777777" w:rsidR="003C69E0" w:rsidRDefault="003C69E0" w:rsidP="00F3743A">
      <w:pPr>
        <w:spacing w:after="0"/>
        <w:jc w:val="both"/>
        <w:rPr>
          <w:rFonts w:ascii="TH SarabunPSK" w:eastAsia="Times New Roman" w:hAnsi="TH SarabunPSK" w:cs="TH SarabunPSK"/>
          <w:color w:val="212428"/>
          <w:sz w:val="36"/>
          <w:szCs w:val="36"/>
        </w:rPr>
      </w:pPr>
    </w:p>
    <w:p w14:paraId="3343BC8B" w14:textId="3E955C32" w:rsidR="000711B2" w:rsidRDefault="007B74F4" w:rsidP="00F3743A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 xml:space="preserve">ทั้งนี้ </w:t>
      </w:r>
      <w:r w:rsidR="0014269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>ความคืบหน้าการดำเนินโครงการ แม้จะพึ่งเริ่มเปิดโครงการ แต่ด้วยกระบวนการพิจารณารูปแบบใหม่ ทำให้ได้รับความสนใจจาก</w:t>
      </w:r>
      <w:r w:rsidR="00142695" w:rsidRPr="00D3133D">
        <w:rPr>
          <w:rFonts w:ascii="TH SarabunPSK" w:hAnsi="TH SarabunPSK" w:cs="TH SarabunPSK"/>
          <w:sz w:val="36"/>
          <w:szCs w:val="36"/>
          <w:cs/>
        </w:rPr>
        <w:t>ผู้ประกอบการ</w:t>
      </w:r>
      <w:r>
        <w:rPr>
          <w:rFonts w:ascii="TH SarabunPSK" w:hAnsi="TH SarabunPSK" w:cs="TH SarabunPSK" w:hint="cs"/>
          <w:sz w:val="36"/>
          <w:szCs w:val="36"/>
          <w:cs/>
        </w:rPr>
        <w:t>เป้าหมาย</w:t>
      </w:r>
      <w:r w:rsidR="0014269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42695" w:rsidRPr="00D3133D">
        <w:rPr>
          <w:rFonts w:ascii="TH SarabunPSK" w:hAnsi="TH SarabunPSK" w:cs="TH SarabunPSK" w:hint="cs"/>
          <w:sz w:val="36"/>
          <w:szCs w:val="36"/>
          <w:cs/>
        </w:rPr>
        <w:t>แจ้งความประสงค์</w:t>
      </w:r>
      <w:r w:rsidR="00AE2F93">
        <w:rPr>
          <w:rFonts w:ascii="TH SarabunPSK" w:hAnsi="TH SarabunPSK" w:cs="TH SarabunPSK" w:hint="cs"/>
          <w:sz w:val="36"/>
          <w:szCs w:val="36"/>
          <w:cs/>
        </w:rPr>
        <w:t>ขอกู้</w:t>
      </w:r>
      <w:r w:rsidR="00142695" w:rsidRPr="00D3133D">
        <w:rPr>
          <w:rFonts w:ascii="TH SarabunPSK" w:hAnsi="TH SarabunPSK" w:cs="TH SarabunPSK" w:hint="cs"/>
          <w:sz w:val="36"/>
          <w:szCs w:val="36"/>
          <w:cs/>
        </w:rPr>
        <w:t xml:space="preserve">มาแล้วมากกว่า </w:t>
      </w:r>
      <w:r w:rsidR="00142695">
        <w:rPr>
          <w:rFonts w:ascii="TH SarabunPSK" w:hAnsi="TH SarabunPSK" w:cs="TH SarabunPSK"/>
          <w:sz w:val="36"/>
          <w:szCs w:val="36"/>
        </w:rPr>
        <w:t>1,000</w:t>
      </w:r>
      <w:r w:rsidR="0014269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42695" w:rsidRPr="00D3133D">
        <w:rPr>
          <w:rFonts w:ascii="TH SarabunPSK" w:hAnsi="TH SarabunPSK" w:cs="TH SarabunPSK" w:hint="cs"/>
          <w:sz w:val="36"/>
          <w:szCs w:val="36"/>
          <w:cs/>
        </w:rPr>
        <w:t xml:space="preserve">ราย </w:t>
      </w:r>
      <w:r w:rsidR="00142695" w:rsidRPr="00D3133D">
        <w:rPr>
          <w:rFonts w:ascii="TH SarabunPSK" w:hAnsi="TH SarabunPSK" w:cs="TH SarabunPSK"/>
          <w:sz w:val="36"/>
          <w:szCs w:val="36"/>
          <w:cs/>
        </w:rPr>
        <w:t xml:space="preserve"> วงเงิน</w:t>
      </w:r>
      <w:r>
        <w:rPr>
          <w:rFonts w:ascii="TH SarabunPSK" w:hAnsi="TH SarabunPSK" w:cs="TH SarabunPSK" w:hint="cs"/>
          <w:sz w:val="36"/>
          <w:szCs w:val="36"/>
          <w:cs/>
        </w:rPr>
        <w:t>มาก</w:t>
      </w:r>
      <w:r w:rsidR="00142695">
        <w:rPr>
          <w:rFonts w:ascii="TH SarabunPSK" w:hAnsi="TH SarabunPSK" w:cs="TH SarabunPSK" w:hint="cs"/>
          <w:sz w:val="36"/>
          <w:szCs w:val="36"/>
          <w:cs/>
        </w:rPr>
        <w:t xml:space="preserve">กว่า </w:t>
      </w:r>
      <w:r w:rsidR="00142695">
        <w:rPr>
          <w:rFonts w:ascii="TH SarabunPSK" w:hAnsi="TH SarabunPSK" w:cs="TH SarabunPSK"/>
          <w:sz w:val="36"/>
          <w:szCs w:val="36"/>
        </w:rPr>
        <w:t>300</w:t>
      </w:r>
      <w:r w:rsidR="00142695" w:rsidRPr="00D3133D">
        <w:rPr>
          <w:rFonts w:ascii="TH SarabunPSK" w:hAnsi="TH SarabunPSK" w:cs="TH SarabunPSK"/>
          <w:sz w:val="36"/>
          <w:szCs w:val="36"/>
        </w:rPr>
        <w:t xml:space="preserve"> </w:t>
      </w:r>
      <w:r w:rsidR="00142695" w:rsidRPr="00D3133D">
        <w:rPr>
          <w:rFonts w:ascii="TH SarabunPSK" w:hAnsi="TH SarabunPSK" w:cs="TH SarabunPSK"/>
          <w:sz w:val="36"/>
          <w:szCs w:val="36"/>
          <w:cs/>
        </w:rPr>
        <w:t>ล้านบาท</w:t>
      </w:r>
      <w:r w:rsidR="00142695">
        <w:rPr>
          <w:rFonts w:ascii="TH SarabunPSK" w:hAnsi="TH SarabunPSK" w:cs="TH SarabunPSK"/>
          <w:sz w:val="36"/>
          <w:szCs w:val="36"/>
        </w:rPr>
        <w:t xml:space="preserve"> </w:t>
      </w:r>
      <w:r w:rsidR="00142695">
        <w:rPr>
          <w:rFonts w:ascii="TH SarabunPSK" w:hAnsi="TH SarabunPSK" w:cs="TH SarabunPSK" w:hint="cs"/>
          <w:sz w:val="36"/>
          <w:szCs w:val="36"/>
          <w:cs/>
        </w:rPr>
        <w:t xml:space="preserve">คงเหลือวงเงินประมาณ </w:t>
      </w:r>
      <w:r w:rsidR="00142695">
        <w:rPr>
          <w:rFonts w:ascii="TH SarabunPSK" w:hAnsi="TH SarabunPSK" w:cs="TH SarabunPSK"/>
          <w:sz w:val="36"/>
          <w:szCs w:val="36"/>
        </w:rPr>
        <w:t>800</w:t>
      </w:r>
      <w:r w:rsidR="00142695"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  <w:r w:rsidR="00FD57DD" w:rsidRPr="005125D5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 </w:t>
      </w:r>
      <w:r w:rsidR="005125D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 xml:space="preserve">ดังนั้น </w:t>
      </w:r>
      <w:r w:rsidR="00FD57DD" w:rsidRPr="005125D5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>ขอ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>เชิญชวนผู้ประกอบการเอสเอ็มอีกลุ่มเป้าหมายที่สนใจ รีบดำเนินการ</w:t>
      </w:r>
      <w:r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>แจ้งความประสงค์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โดยเร็ว ผ่านช่องทางออนไลน์ต่างๆ ได้แก่ สแกน 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</w:rPr>
        <w:t xml:space="preserve">QR Code 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ในโปสเตอร์ประชาสัมพันธ์ หรือคลิก 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</w:rPr>
        <w:t>https://qrgo.page.link/VF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>6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</w:rPr>
        <w:t xml:space="preserve">Ka 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รวมถึง เว็บไซต์ของ 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</w:rPr>
        <w:t xml:space="preserve">SME D Bank , Line OA : SME Development Bank  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>และ</w:t>
      </w:r>
      <w:proofErr w:type="spellStart"/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>แอปพลิเคชั่น</w:t>
      </w:r>
      <w:proofErr w:type="spellEnd"/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  <w:cs/>
        </w:rPr>
        <w:t xml:space="preserve"> : </w:t>
      </w:r>
      <w:r w:rsidR="00FD57DD" w:rsidRPr="00D3133D">
        <w:rPr>
          <w:rFonts w:ascii="TH SarabunPSK" w:eastAsia="Times New Roman" w:hAnsi="TH SarabunPSK" w:cs="TH SarabunPSK"/>
          <w:color w:val="212428"/>
          <w:sz w:val="36"/>
          <w:szCs w:val="36"/>
        </w:rPr>
        <w:t xml:space="preserve">SME D Bank  </w:t>
      </w:r>
      <w:r w:rsidR="00FD57DD" w:rsidRPr="00D3133D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 xml:space="preserve"> </w:t>
      </w:r>
      <w:r w:rsidR="00142695">
        <w:rPr>
          <w:rFonts w:ascii="TH SarabunPSK" w:eastAsia="Times New Roman" w:hAnsi="TH SarabunPSK" w:cs="TH SarabunPSK" w:hint="cs"/>
          <w:color w:val="212428"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125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>สอบถามข้อมูลเพิ่มเติม</w:t>
      </w:r>
      <w:r w:rsidR="001F065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07E5C" w:rsidRPr="00D3133D">
        <w:rPr>
          <w:rFonts w:ascii="TH SarabunPSK" w:hAnsi="TH SarabunPSK" w:cs="TH SarabunPSK"/>
          <w:sz w:val="36"/>
          <w:szCs w:val="36"/>
        </w:rPr>
        <w:t>Call Center 1357</w:t>
      </w:r>
    </w:p>
    <w:p w14:paraId="2E38AE2D" w14:textId="77777777" w:rsidR="00546991" w:rsidRPr="00D3133D" w:rsidRDefault="00546991" w:rsidP="00F3743A">
      <w:pPr>
        <w:spacing w:after="0"/>
        <w:jc w:val="both"/>
        <w:rPr>
          <w:rFonts w:ascii="TH SarabunPSK" w:hAnsi="TH SarabunPSK" w:cs="TH SarabunPSK"/>
          <w:sz w:val="36"/>
          <w:szCs w:val="36"/>
        </w:rPr>
      </w:pPr>
    </w:p>
    <w:p w14:paraId="5BADA839" w14:textId="77777777" w:rsidR="00B6532C" w:rsidRPr="00986305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7B2A18B" wp14:editId="41DDDA79">
            <wp:extent cx="6362700" cy="70866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1" cy="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986305" w:rsidSect="0081074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4693"/>
    <w:rsid w:val="000B44C6"/>
    <w:rsid w:val="000B57ED"/>
    <w:rsid w:val="000C2795"/>
    <w:rsid w:val="000E09D2"/>
    <w:rsid w:val="000E2035"/>
    <w:rsid w:val="000F128C"/>
    <w:rsid w:val="000F7CD2"/>
    <w:rsid w:val="0011438C"/>
    <w:rsid w:val="0011459F"/>
    <w:rsid w:val="00115DAF"/>
    <w:rsid w:val="00142695"/>
    <w:rsid w:val="00184C73"/>
    <w:rsid w:val="001860E9"/>
    <w:rsid w:val="00187471"/>
    <w:rsid w:val="001915E1"/>
    <w:rsid w:val="00193873"/>
    <w:rsid w:val="001A1CAC"/>
    <w:rsid w:val="001B275B"/>
    <w:rsid w:val="001E78E8"/>
    <w:rsid w:val="001F0654"/>
    <w:rsid w:val="0022396A"/>
    <w:rsid w:val="00225588"/>
    <w:rsid w:val="00240837"/>
    <w:rsid w:val="00242DF5"/>
    <w:rsid w:val="00285DA0"/>
    <w:rsid w:val="0029446B"/>
    <w:rsid w:val="00307A6D"/>
    <w:rsid w:val="003349F0"/>
    <w:rsid w:val="00340A4B"/>
    <w:rsid w:val="00381136"/>
    <w:rsid w:val="003C69E0"/>
    <w:rsid w:val="003D7847"/>
    <w:rsid w:val="00400C52"/>
    <w:rsid w:val="00406D36"/>
    <w:rsid w:val="00410A8F"/>
    <w:rsid w:val="00467B8B"/>
    <w:rsid w:val="00484C7A"/>
    <w:rsid w:val="004A72D6"/>
    <w:rsid w:val="005125D5"/>
    <w:rsid w:val="00546991"/>
    <w:rsid w:val="005546B5"/>
    <w:rsid w:val="00582825"/>
    <w:rsid w:val="005B5068"/>
    <w:rsid w:val="005C3F04"/>
    <w:rsid w:val="005D067D"/>
    <w:rsid w:val="005F0948"/>
    <w:rsid w:val="005F1CA2"/>
    <w:rsid w:val="006702D1"/>
    <w:rsid w:val="00692CCD"/>
    <w:rsid w:val="00694780"/>
    <w:rsid w:val="006A3E30"/>
    <w:rsid w:val="006B723E"/>
    <w:rsid w:val="006D6C11"/>
    <w:rsid w:val="0072543F"/>
    <w:rsid w:val="0073657D"/>
    <w:rsid w:val="007472AA"/>
    <w:rsid w:val="007536DD"/>
    <w:rsid w:val="00777537"/>
    <w:rsid w:val="007B1198"/>
    <w:rsid w:val="007B2AD1"/>
    <w:rsid w:val="007B3929"/>
    <w:rsid w:val="007B74F4"/>
    <w:rsid w:val="007C5983"/>
    <w:rsid w:val="007C6E2C"/>
    <w:rsid w:val="007C7F00"/>
    <w:rsid w:val="007D0A03"/>
    <w:rsid w:val="007D2F84"/>
    <w:rsid w:val="007D7F3A"/>
    <w:rsid w:val="007E1CEA"/>
    <w:rsid w:val="00810744"/>
    <w:rsid w:val="008210F9"/>
    <w:rsid w:val="008473C9"/>
    <w:rsid w:val="00847B40"/>
    <w:rsid w:val="00856A62"/>
    <w:rsid w:val="008644C6"/>
    <w:rsid w:val="00882318"/>
    <w:rsid w:val="008A1B80"/>
    <w:rsid w:val="008C223C"/>
    <w:rsid w:val="008D1206"/>
    <w:rsid w:val="008D2BA4"/>
    <w:rsid w:val="008E09E3"/>
    <w:rsid w:val="008E20DE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A85537"/>
    <w:rsid w:val="00A92B95"/>
    <w:rsid w:val="00AA4AFF"/>
    <w:rsid w:val="00AE2F93"/>
    <w:rsid w:val="00B6326D"/>
    <w:rsid w:val="00B6532C"/>
    <w:rsid w:val="00B661C5"/>
    <w:rsid w:val="00B83F85"/>
    <w:rsid w:val="00B90B52"/>
    <w:rsid w:val="00B96CED"/>
    <w:rsid w:val="00BF41D8"/>
    <w:rsid w:val="00C025F9"/>
    <w:rsid w:val="00C16B1B"/>
    <w:rsid w:val="00C24D18"/>
    <w:rsid w:val="00C37D17"/>
    <w:rsid w:val="00C62FBD"/>
    <w:rsid w:val="00C65A5E"/>
    <w:rsid w:val="00C96D0F"/>
    <w:rsid w:val="00C97D1C"/>
    <w:rsid w:val="00CB5BA7"/>
    <w:rsid w:val="00D25041"/>
    <w:rsid w:val="00D3133D"/>
    <w:rsid w:val="00D40BFD"/>
    <w:rsid w:val="00D54673"/>
    <w:rsid w:val="00D57C6D"/>
    <w:rsid w:val="00D767D3"/>
    <w:rsid w:val="00DE677C"/>
    <w:rsid w:val="00E11093"/>
    <w:rsid w:val="00E2046E"/>
    <w:rsid w:val="00E33C24"/>
    <w:rsid w:val="00E366A9"/>
    <w:rsid w:val="00E43A1D"/>
    <w:rsid w:val="00E65CB3"/>
    <w:rsid w:val="00EA4A18"/>
    <w:rsid w:val="00EF6FE1"/>
    <w:rsid w:val="00F07E5C"/>
    <w:rsid w:val="00F3743A"/>
    <w:rsid w:val="00F541F4"/>
    <w:rsid w:val="00F90D6F"/>
    <w:rsid w:val="00FB03B2"/>
    <w:rsid w:val="00FC7C6E"/>
    <w:rsid w:val="00FD57DD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19</cp:revision>
  <cp:lastPrinted>2020-07-03T06:49:00Z</cp:lastPrinted>
  <dcterms:created xsi:type="dcterms:W3CDTF">2021-08-16T03:42:00Z</dcterms:created>
  <dcterms:modified xsi:type="dcterms:W3CDTF">2021-08-16T06:05:00Z</dcterms:modified>
</cp:coreProperties>
</file>