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F33C9" w14:textId="7A4B52B8" w:rsidR="00FE6CFD" w:rsidRPr="00A07180" w:rsidRDefault="00FE6CFD" w:rsidP="00FE6CFD">
      <w:pPr>
        <w:rPr>
          <w:rFonts w:asciiTheme="minorBidi" w:hAnsiTheme="minorBidi"/>
          <w:sz w:val="30"/>
          <w:szCs w:val="30"/>
        </w:rPr>
      </w:pPr>
      <w:r w:rsidRPr="00A07180">
        <w:rPr>
          <w:rFonts w:asciiTheme="minorBidi" w:hAnsiTheme="minorBidi"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31F95E62" wp14:editId="46A6A04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63980" cy="528320"/>
            <wp:effectExtent l="0" t="0" r="7620" b="5080"/>
            <wp:wrapTight wrapText="bothSides">
              <wp:wrapPolygon edited="0">
                <wp:start x="0" y="0"/>
                <wp:lineTo x="0" y="21029"/>
                <wp:lineTo x="21419" y="21029"/>
                <wp:lineTo x="21419" y="0"/>
                <wp:lineTo x="0" y="0"/>
              </wp:wrapPolygon>
            </wp:wrapTight>
            <wp:docPr id="2" name="Picture 2" descr="KTB_3DLOGO_H_ENTH_BLUE_CMYK_OK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TB_3DLOGO_H_ENTH_BLUE_CMYK_OK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295" cy="535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026543" w14:textId="77777777" w:rsidR="00FE6CFD" w:rsidRDefault="00FE6CFD" w:rsidP="00FE6CFD">
      <w:pPr>
        <w:ind w:left="2160" w:firstLine="720"/>
        <w:rPr>
          <w:rFonts w:asciiTheme="minorBidi" w:hAnsiTheme="minorBidi"/>
          <w:b/>
          <w:bCs/>
          <w:sz w:val="30"/>
          <w:szCs w:val="30"/>
          <w:u w:val="single"/>
        </w:rPr>
      </w:pPr>
    </w:p>
    <w:p w14:paraId="0CF37A82" w14:textId="77777777" w:rsidR="00FE6CFD" w:rsidRPr="00A07180" w:rsidRDefault="00FE6CFD" w:rsidP="00FE6CFD">
      <w:pPr>
        <w:ind w:left="2160" w:firstLine="720"/>
        <w:jc w:val="right"/>
        <w:rPr>
          <w:rFonts w:asciiTheme="minorBidi" w:hAnsiTheme="minorBidi"/>
          <w:b/>
          <w:bCs/>
          <w:sz w:val="30"/>
          <w:szCs w:val="30"/>
          <w:u w:val="single"/>
        </w:rPr>
      </w:pPr>
      <w:r w:rsidRPr="00A07180">
        <w:rPr>
          <w:rFonts w:asciiTheme="minorBidi" w:hAnsiTheme="minorBidi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73AF856C" w14:textId="77777777" w:rsidR="00FE6CFD" w:rsidRDefault="00FE6CFD" w:rsidP="00FE6CFD">
      <w:pPr>
        <w:spacing w:before="240"/>
        <w:ind w:left="-142" w:right="-142"/>
        <w:rPr>
          <w:rFonts w:asciiTheme="minorBidi" w:hAnsiTheme="minorBidi"/>
          <w:b/>
          <w:bCs/>
          <w:sz w:val="30"/>
          <w:szCs w:val="30"/>
        </w:rPr>
      </w:pPr>
      <w:r w:rsidRPr="00A07180">
        <w:rPr>
          <w:rFonts w:asciiTheme="minorBidi" w:hAnsiTheme="minorBidi"/>
          <w:b/>
          <w:bCs/>
          <w:sz w:val="30"/>
          <w:szCs w:val="30"/>
          <w:cs/>
        </w:rPr>
        <w:t>“กรุงไทย”กำไร</w:t>
      </w:r>
      <w:r>
        <w:rPr>
          <w:rFonts w:asciiTheme="minorBidi" w:hAnsiTheme="minorBidi" w:hint="cs"/>
          <w:b/>
          <w:bCs/>
          <w:sz w:val="30"/>
          <w:szCs w:val="30"/>
          <w:cs/>
        </w:rPr>
        <w:t>สุทธิ</w:t>
      </w:r>
      <w:r w:rsidRPr="00A07180">
        <w:rPr>
          <w:rFonts w:asciiTheme="minorBidi" w:hAnsiTheme="minorBidi"/>
          <w:b/>
          <w:bCs/>
          <w:sz w:val="30"/>
          <w:szCs w:val="30"/>
          <w:cs/>
        </w:rPr>
        <w:t>ไตรมาส</w:t>
      </w:r>
      <w:r>
        <w:rPr>
          <w:rFonts w:asciiTheme="minorBidi" w:hAnsiTheme="minorBidi" w:hint="cs"/>
          <w:b/>
          <w:bCs/>
          <w:sz w:val="30"/>
          <w:szCs w:val="30"/>
          <w:cs/>
        </w:rPr>
        <w:t>สอง</w:t>
      </w:r>
      <w:r>
        <w:rPr>
          <w:rFonts w:asciiTheme="minorBidi" w:hAnsiTheme="minorBidi" w:cs="Cordia New"/>
          <w:b/>
          <w:bCs/>
          <w:sz w:val="30"/>
          <w:szCs w:val="30"/>
          <w:cs/>
        </w:rPr>
        <w:t xml:space="preserve"> </w:t>
      </w:r>
      <w:r w:rsidRPr="00854256">
        <w:rPr>
          <w:rFonts w:asciiTheme="minorBidi" w:hAnsiTheme="minorBidi"/>
          <w:b/>
          <w:bCs/>
          <w:sz w:val="30"/>
          <w:szCs w:val="30"/>
        </w:rPr>
        <w:t xml:space="preserve">6,011 </w:t>
      </w:r>
      <w:r>
        <w:rPr>
          <w:rFonts w:asciiTheme="minorBidi" w:hAnsiTheme="minorBidi" w:hint="cs"/>
          <w:b/>
          <w:bCs/>
          <w:sz w:val="30"/>
          <w:szCs w:val="30"/>
          <w:cs/>
        </w:rPr>
        <w:t xml:space="preserve">ล้านบาท ตั้งสำรองระดับสูงรองรับความไม่แน่นอนทางเศรษฐกิจ </w:t>
      </w:r>
    </w:p>
    <w:p w14:paraId="2F9E62EB" w14:textId="032B23AA" w:rsidR="00FE6CFD" w:rsidRPr="005077DC" w:rsidRDefault="00FE6CFD" w:rsidP="00FE6CFD">
      <w:pPr>
        <w:spacing w:after="0"/>
        <w:ind w:left="-142" w:right="-142"/>
        <w:jc w:val="thaiDistribute"/>
        <w:rPr>
          <w:rFonts w:asciiTheme="minorBidi" w:hAnsiTheme="minorBidi"/>
          <w:b/>
          <w:bCs/>
          <w:sz w:val="30"/>
          <w:szCs w:val="30"/>
        </w:rPr>
      </w:pPr>
      <w:r w:rsidRPr="00961A85">
        <w:rPr>
          <w:rFonts w:ascii="Arial" w:eastAsia="Times New Roman" w:hAnsi="Arial" w:cs="Arial"/>
          <w:color w:val="000000"/>
          <w:sz w:val="36"/>
          <w:szCs w:val="36"/>
        </w:rPr>
        <w:t>     </w:t>
      </w:r>
      <w:r w:rsidRPr="00961A85">
        <w:rPr>
          <w:rFonts w:ascii="Arial" w:eastAsia="Times New Roman" w:hAnsi="Arial" w:cs="Arial"/>
          <w:color w:val="000000"/>
          <w:sz w:val="30"/>
          <w:szCs w:val="30"/>
        </w:rPr>
        <w:t> </w:t>
      </w:r>
      <w:r w:rsidRPr="00961A85">
        <w:rPr>
          <w:rFonts w:ascii="Cordia New" w:eastAsia="Times New Roman" w:hAnsi="Cordia New" w:cs="Cordia New"/>
          <w:color w:val="000000"/>
          <w:sz w:val="30"/>
          <w:szCs w:val="30"/>
          <w:cs/>
        </w:rPr>
        <w:t>“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กรุงไทย” ประกาศผลดำเนินงานไตรมาส 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</w:rPr>
        <w:t xml:space="preserve">2 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ปี 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</w:rPr>
        <w:t xml:space="preserve">2564 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มีกำไรสุทธิ 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</w:rPr>
        <w:t xml:space="preserve">6,011 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  <w:cs/>
        </w:rPr>
        <w:t>ล้านบาท</w:t>
      </w:r>
      <w:r w:rsidRPr="005077DC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 จาก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สินเชื่อเติบโตอย่างต่อเนื่อง </w:t>
      </w:r>
      <w:r w:rsidRPr="00FA4760">
        <w:rPr>
          <w:rFonts w:ascii="Cordia New" w:eastAsia="Times New Roman" w:hAnsi="Cordia New" w:cs="Cordia New"/>
          <w:color w:val="000000"/>
          <w:sz w:val="30"/>
          <w:szCs w:val="30"/>
          <w:cs/>
        </w:rPr>
        <w:t>การบริหารจัดการค่าใช้จ่ายในช่วงเศรษฐกิจชะลอ</w:t>
      </w:r>
      <w:r w:rsidRPr="005077DC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ตัว 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ติดตามคุณภาพหนี้ใกล้ชิด </w:t>
      </w:r>
      <w:r w:rsidRPr="005077DC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รักษา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ระดับสำรองต่อ 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</w:rPr>
        <w:t xml:space="preserve">NPLs 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  <w:cs/>
        </w:rPr>
        <w:t>เพื่อรองรับผลกระทบทางเศรษฐกิจที่มีความไม่แน่นอนสูง</w:t>
      </w:r>
      <w:r w:rsidRPr="005077DC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 </w:t>
      </w:r>
      <w:r w:rsidRPr="00C910A6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ดัน</w:t>
      </w:r>
      <w:r w:rsidRPr="00C910A6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Coverage ratio </w:t>
      </w:r>
      <w:r w:rsidRPr="00C910A6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เพิ่มขึ้นเป็นร้อยละ </w:t>
      </w:r>
      <w:r w:rsidRPr="00C910A6">
        <w:rPr>
          <w:rFonts w:ascii="Cordia New" w:eastAsia="Times New Roman" w:hAnsi="Cordia New" w:cs="Cordia New"/>
          <w:color w:val="000000"/>
          <w:sz w:val="30"/>
          <w:szCs w:val="30"/>
        </w:rPr>
        <w:t>160</w:t>
      </w:r>
      <w:r w:rsidRPr="00C910A6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Pr="00C910A6">
        <w:rPr>
          <w:rFonts w:ascii="Cordia New" w:eastAsia="Times New Roman" w:hAnsi="Cordia New" w:cs="Cordia New"/>
          <w:color w:val="000000"/>
          <w:sz w:val="30"/>
          <w:szCs w:val="30"/>
        </w:rPr>
        <w:t xml:space="preserve">7 </w:t>
      </w:r>
      <w:r w:rsidRPr="005077DC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พร้อมเดินหน้าช่วยเหลือลูกค้าทุกกลุ่มฝ่าวิกฤต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</w:t>
      </w:r>
    </w:p>
    <w:p w14:paraId="6A458D63" w14:textId="77777777" w:rsidR="00FE6CFD" w:rsidRPr="005077DC" w:rsidRDefault="00FE6CFD" w:rsidP="00FE6CFD">
      <w:pPr>
        <w:spacing w:after="0" w:line="240" w:lineRule="auto"/>
        <w:ind w:firstLine="700"/>
        <w:jc w:val="thaiDistribute"/>
        <w:rPr>
          <w:rFonts w:ascii="Times New Roman" w:eastAsia="Times New Roman" w:hAnsi="Times New Roman"/>
          <w:sz w:val="24"/>
          <w:szCs w:val="24"/>
          <w:cs/>
        </w:rPr>
      </w:pPr>
      <w:r w:rsidRPr="005077DC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นายผยง ศรีวณิช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กรรมการผู้จัดการใหญ่ ธนาคารกรุงไทย เปิดเผยว่า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5077DC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จาก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  <w:cs/>
        </w:rPr>
        <w:t>สถานการณ์เศรษฐกิจไท</w:t>
      </w:r>
      <w:r w:rsidRPr="005077DC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ยที่ยัง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  <w:cs/>
        </w:rPr>
        <w:t>เผชิญความท้าทายจากการแพร่ระบาดของโควิด-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</w:rPr>
        <w:t xml:space="preserve">19 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  <w:cs/>
        </w:rPr>
        <w:t>ระลอกใหม่ที่รุนแรง</w:t>
      </w:r>
      <w:r w:rsidRPr="005077DC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และขยายวงกว้างอย่างรวดเร็ว ส่งผลกระทบต่อกิจกรรมทางเศรษฐกิจและวิถีชีวิตของลูกค้าประชาชน   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ธนาคารและบริษัทย่อยจึง</w:t>
      </w:r>
      <w:r w:rsidRPr="005077DC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ใช้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  <w:cs/>
        </w:rPr>
        <w:t>หลัก</w:t>
      </w:r>
      <w:r w:rsidRPr="005077DC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การความระมัดระวังอย่างต่อเนื่องในการดำเนินธุรกิจ และการพิจารณา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ตั้งสำรองผลขาดทุนด้านเครดิตที่คาดว่าจะเกิดขึ้น ( 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</w:rPr>
        <w:t>Expected credit loss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  <w:cs/>
        </w:rPr>
        <w:t>) ในระดับสูง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5077DC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โดยในช่วงไตรมาส 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</w:rPr>
        <w:t>2</w:t>
      </w:r>
      <w:r w:rsidRPr="005077DC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/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</w:rPr>
        <w:t>2564</w:t>
      </w:r>
      <w:r w:rsidRPr="005077DC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 ธนาคารและบริษัทย่อยยังคงรักษาระดับการตั้งสำรองฯในระดับที่ใกล้เคียงกับไตรมาสที่ผ่านมา 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  <w:cs/>
        </w:rPr>
        <w:t>เพื่อรองรับความไม่แน่นอนของภาวะเศรษฐกิจในระยะข้างหน้า</w:t>
      </w:r>
    </w:p>
    <w:p w14:paraId="094DFBC4" w14:textId="77777777" w:rsidR="00FE6CFD" w:rsidRPr="005077DC" w:rsidRDefault="00FE6CFD" w:rsidP="00FE6CFD">
      <w:pPr>
        <w:spacing w:after="0" w:line="240" w:lineRule="auto"/>
        <w:ind w:firstLine="700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  <w:r w:rsidRPr="005077DC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สำหรับผลการดำเนินการประจำไตรมาส 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</w:rPr>
        <w:t>2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  <w:cs/>
        </w:rPr>
        <w:t>/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</w:rPr>
        <w:t xml:space="preserve">2564 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  <w:cs/>
        </w:rPr>
        <w:t>ธนาคารและบริษัทย่อย มีกำไรจากการดำเนินงาน</w:t>
      </w:r>
      <w:r w:rsidRPr="005077DC">
        <w:rPr>
          <w:rFonts w:ascii="Cordia New" w:hAnsi="Cordia New" w:cs="Cordia New" w:hint="cs"/>
          <w:sz w:val="30"/>
          <w:szCs w:val="30"/>
          <w:cs/>
        </w:rPr>
        <w:t xml:space="preserve">ก่อนหักผลขาดทุนด้านเครดิตที่คาดว่าจะเกิดขึ้นและภาษีเงินได้ 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เท่ากับ 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</w:rPr>
        <w:t xml:space="preserve">16,616 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ล้านบาท ขยายตัวร้อยละ 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</w:rPr>
        <w:t>4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</w:rPr>
        <w:t xml:space="preserve">0 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  <w:cs/>
        </w:rPr>
        <w:t>เมื่อเทียบกับ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  <w:cs/>
        </w:rPr>
        <w:br/>
        <w:t xml:space="preserve">ไตรมาส 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</w:rPr>
        <w:t>1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  <w:cs/>
        </w:rPr>
        <w:t>/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</w:rPr>
        <w:t xml:space="preserve">2564 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  <w:cs/>
        </w:rPr>
        <w:t>จากรายได้รวมจากการดำเนินงานที่ขยายตัว</w:t>
      </w:r>
      <w:r w:rsidRPr="005077DC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 ซึ่งมีสาเหตุหลัก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  <w:cs/>
        </w:rPr>
        <w:t>จากรายได้ดอกเบี้ยสุทธิ ที่เพิ่มขึ้น</w:t>
      </w:r>
      <w:r w:rsidRPr="005077DC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ตาม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  <w:cs/>
        </w:rPr>
        <w:t>สินเชื่อที่ขยายตัวร้อยละ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</w:rPr>
        <w:t xml:space="preserve"> 5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</w:rPr>
        <w:t xml:space="preserve">3 </w:t>
      </w:r>
      <w:r w:rsidRPr="005077DC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จากไตรมาสที่ผ่านมา โดย 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</w:rPr>
        <w:t xml:space="preserve">NIM </w:t>
      </w:r>
      <w:r w:rsidRPr="005077DC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ปรับ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เพิ่มขึ้นเป็นร้อยละ 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</w:rPr>
        <w:t>2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</w:rPr>
        <w:t xml:space="preserve">55 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จากร้อยละ 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</w:rPr>
        <w:t>2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</w:rPr>
        <w:t xml:space="preserve">50  </w:t>
      </w:r>
      <w:r w:rsidRPr="005077DC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ในไตรมาสก่อนหน้า 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  <w:cs/>
        </w:rPr>
        <w:t>ประกอบกับ ธนาคารบริหาร</w:t>
      </w:r>
      <w:r w:rsidRPr="005077DC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จัดการ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  <w:cs/>
        </w:rPr>
        <w:t>ค่าใช้จ่ายในช่วงเศรษฐกิจชะลอตัว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5077DC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ส่งผล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ค่าใช้จ่ายจากการดำเนินงานลดลงร้อยละ 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</w:rPr>
        <w:t>3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</w:rPr>
        <w:t xml:space="preserve">6  </w:t>
      </w:r>
      <w:r w:rsidRPr="005077DC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โดย 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</w:rPr>
        <w:t xml:space="preserve">Cost to Income ratio 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เท่ากับร้อยละ 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</w:rPr>
        <w:t>42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</w:rPr>
        <w:t xml:space="preserve">41 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ลดลงจากร้อยละ 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</w:rPr>
        <w:t>44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</w:rPr>
        <w:t>25  </w:t>
      </w:r>
      <w:r w:rsidRPr="005077DC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จากผลประกอบการดังกล่าว 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ทำให้กำไรสุทธิส่วนที่เป็นของธนาคารเท่ากับ 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</w:rPr>
        <w:t xml:space="preserve">6,011 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ล้านบาท </w:t>
      </w:r>
      <w:r w:rsidRPr="005077DC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เพิ่มขึ้น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ร้อยละ 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</w:rPr>
        <w:t>7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</w:rPr>
        <w:t xml:space="preserve">8 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  <w:cs/>
        </w:rPr>
        <w:t>จากไตรมาสที่ผ่านมา</w:t>
      </w:r>
    </w:p>
    <w:p w14:paraId="7026138D" w14:textId="77777777" w:rsidR="00B839A3" w:rsidRDefault="00FE6CFD" w:rsidP="00FE6CFD">
      <w:pPr>
        <w:spacing w:after="0" w:line="240" w:lineRule="auto"/>
        <w:ind w:firstLine="700"/>
        <w:jc w:val="thaiDistribute"/>
        <w:rPr>
          <w:rFonts w:ascii="Cordia New" w:eastAsia="Times New Roman" w:hAnsi="Cordia New" w:cs="Cordia New"/>
          <w:color w:val="000000"/>
          <w:sz w:val="30"/>
          <w:szCs w:val="30"/>
        </w:rPr>
      </w:pPr>
      <w:r w:rsidRPr="005077DC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เมื่อเทียบกับไตรมาสที่ </w:t>
      </w:r>
      <w:r w:rsidRPr="005077DC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2</w:t>
      </w:r>
      <w:r w:rsidRPr="005077DC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/</w:t>
      </w:r>
      <w:r w:rsidRPr="005077DC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2563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  <w:r w:rsidRPr="005077DC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ธนาคารและบริษัทย่อย 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มีกำไรจากการดำเนินงาน</w:t>
      </w:r>
      <w:r w:rsidRPr="005077DC">
        <w:rPr>
          <w:rFonts w:ascii="Cordia New" w:hAnsi="Cordia New" w:cs="Cordia New" w:hint="cs"/>
          <w:sz w:val="30"/>
          <w:szCs w:val="30"/>
          <w:cs/>
        </w:rPr>
        <w:t xml:space="preserve">ก่อนหักผลขาดทุนด้านเครดิตที่คาดว่าจะเกิดขึ้นและภาษีเงินได้ 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ลดลงร้อยละ 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</w:rPr>
        <w:t>17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</w:rPr>
        <w:t xml:space="preserve">3  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  <w:cs/>
        </w:rPr>
        <w:t>จากรายได้รวมจากการดำเนินงานที่ลดลง</w:t>
      </w:r>
      <w:r w:rsidRPr="005077DC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 สาเหตุหลักมา</w:t>
      </w:r>
    </w:p>
    <w:p w14:paraId="0FC037CB" w14:textId="62EB18DF" w:rsidR="00FE6CFD" w:rsidRDefault="00FE6CFD" w:rsidP="00B839A3">
      <w:pPr>
        <w:spacing w:after="0" w:line="240" w:lineRule="auto"/>
        <w:jc w:val="thaiDistribute"/>
        <w:rPr>
          <w:rFonts w:ascii="Cordia New" w:eastAsia="Times New Roman" w:hAnsi="Cordia New" w:cs="Cordia New"/>
          <w:color w:val="000000"/>
          <w:sz w:val="30"/>
          <w:szCs w:val="30"/>
        </w:rPr>
      </w:pPr>
      <w:r w:rsidRPr="005077DC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จากรายได้ดอกเบี้ยสุทธิลดลงเนื่องจากอัตราดอกเบี้ยปรับลดลงอย่างต่อเนื่อง อีกทั้งในช่วงเดียวกันของปีก่อนธนาคารมีรายได้ดอกเบี้ยพิเศษ </w:t>
      </w:r>
      <w:r w:rsidRPr="005077DC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อย่างไรก็ตาม จา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  <w:cs/>
        </w:rPr>
        <w:t>กการ</w:t>
      </w:r>
      <w:r w:rsidRPr="005077DC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ที่ธนาคาร</w:t>
      </w:r>
      <w:r w:rsidRPr="005077DC">
        <w:rPr>
          <w:rFonts w:asciiTheme="minorBidi" w:hAnsiTheme="minorBidi" w:cs="Cordia New"/>
          <w:sz w:val="30"/>
          <w:szCs w:val="30"/>
          <w:cs/>
        </w:rPr>
        <w:t>มีการบริหารต้นทุนทางการเงินและสินเชื่อที่ขยายตัวได้ดี</w:t>
      </w:r>
      <w:r w:rsidRPr="005077DC">
        <w:rPr>
          <w:rFonts w:asciiTheme="minorBidi" w:hAnsiTheme="minorBidi" w:cs="Cordia New" w:hint="cs"/>
          <w:sz w:val="30"/>
          <w:szCs w:val="30"/>
          <w:cs/>
        </w:rPr>
        <w:t xml:space="preserve"> รวมถึงการ</w:t>
      </w:r>
      <w:r w:rsidRPr="00257B56">
        <w:rPr>
          <w:rFonts w:ascii="Cordia New" w:eastAsia="Times New Roman" w:hAnsi="Cordia New" w:cs="Cordia New"/>
          <w:color w:val="000000"/>
          <w:sz w:val="30"/>
          <w:szCs w:val="30"/>
          <w:cs/>
        </w:rPr>
        <w:t>บริหารจัดการ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ค่าใช้จ่ายในช่วงเศรษฐกิจชะลอตัว </w:t>
      </w:r>
      <w:r w:rsidRPr="005077DC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อีกทั้งการ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  <w:cs/>
        </w:rPr>
        <w:t>ตั้งสำรองผลขาดทุนด้านเครดิตที่คาดว่าจะเกิดขึ้น</w:t>
      </w:r>
      <w:r w:rsidRPr="005077DC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เมื่อเทียบกับไตรมาส 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</w:rPr>
        <w:t>2</w:t>
      </w:r>
      <w:r w:rsidRPr="005077DC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/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</w:rPr>
        <w:t>2563</w:t>
      </w:r>
      <w:r w:rsidRPr="005077DC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 ลดลงร้อยละ 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</w:rPr>
        <w:t>45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</w:rPr>
        <w:t>0</w:t>
      </w:r>
      <w:r w:rsidRPr="005077DC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 </w:t>
      </w:r>
      <w:r w:rsidRPr="005077DC">
        <w:rPr>
          <w:rFonts w:asciiTheme="minorBidi" w:hAnsiTheme="minorBidi" w:cs="Cordia New" w:hint="cs"/>
          <w:sz w:val="30"/>
          <w:szCs w:val="30"/>
          <w:cs/>
        </w:rPr>
        <w:t xml:space="preserve">โดยพิจารณาถึง </w:t>
      </w:r>
      <w:r w:rsidRPr="005077DC">
        <w:rPr>
          <w:rFonts w:asciiTheme="minorBidi" w:hAnsiTheme="minorBidi" w:cs="Cordia New"/>
          <w:sz w:val="30"/>
          <w:szCs w:val="30"/>
        </w:rPr>
        <w:t xml:space="preserve">Coverage ratio </w:t>
      </w:r>
      <w:r w:rsidRPr="005077DC">
        <w:rPr>
          <w:rFonts w:asciiTheme="minorBidi" w:hAnsiTheme="minorBidi" w:cs="Cordia New" w:hint="cs"/>
          <w:sz w:val="30"/>
          <w:szCs w:val="30"/>
          <w:cs/>
        </w:rPr>
        <w:t>ที่อยู่ในระดับสูงเพื่อรองรับสถานการณ์ความไม่แน่นอนของเศรษฐกิจ</w:t>
      </w:r>
      <w:r w:rsidRPr="005077DC">
        <w:rPr>
          <w:rFonts w:asciiTheme="minorBidi" w:hAnsiTheme="minorBidi" w:cs="Cordia New"/>
          <w:sz w:val="30"/>
          <w:szCs w:val="30"/>
          <w:cs/>
        </w:rPr>
        <w:t xml:space="preserve"> 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  <w:cs/>
        </w:rPr>
        <w:t>ส่งผลให้กำไรสุทธิส่วนที่เป็นของธนาคาร</w:t>
      </w:r>
      <w:r w:rsidRPr="005077DC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ในไตรมาสนี้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เพิ่มขึ้นร้อยละ 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</w:rPr>
        <w:t>60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</w:rPr>
        <w:t xml:space="preserve">1 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  <w:cs/>
        </w:rPr>
        <w:t>จา</w:t>
      </w:r>
      <w:r w:rsidRPr="005077DC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กช่วงเดียวกันของปีก่อน</w:t>
      </w:r>
    </w:p>
    <w:p w14:paraId="5C2912F4" w14:textId="77777777" w:rsidR="00FE6CFD" w:rsidRDefault="00FE6CFD" w:rsidP="00FE6CFD">
      <w:pPr>
        <w:spacing w:after="0" w:line="240" w:lineRule="auto"/>
        <w:ind w:firstLine="284"/>
        <w:jc w:val="thaiDistribute"/>
        <w:rPr>
          <w:rFonts w:ascii="Cordia New" w:eastAsia="Times New Roman" w:hAnsi="Cordia New" w:cs="Cordia New"/>
          <w:color w:val="000000"/>
          <w:sz w:val="30"/>
          <w:szCs w:val="30"/>
        </w:rPr>
      </w:pPr>
      <w:r w:rsidRPr="00A74B76">
        <w:rPr>
          <w:rFonts w:ascii="Cordia New" w:eastAsia="Times New Roman" w:hAnsi="Cordia New" w:cs="Cordia New"/>
          <w:noProof/>
          <w:color w:val="000000"/>
          <w:sz w:val="30"/>
          <w:szCs w:val="30"/>
          <w:cs/>
        </w:rPr>
        <w:drawing>
          <wp:inline distT="0" distB="0" distL="0" distR="0" wp14:anchorId="3C6AA7DA" wp14:editId="62B61BF4">
            <wp:extent cx="6000750" cy="17379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173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8FAED" w14:textId="77777777" w:rsidR="00FE6CFD" w:rsidRPr="00E54DA4" w:rsidRDefault="00FE6CFD" w:rsidP="00FE6CFD">
      <w:pPr>
        <w:spacing w:after="0" w:line="240" w:lineRule="auto"/>
        <w:jc w:val="thaiDistribute"/>
        <w:rPr>
          <w:rFonts w:ascii="Cordia New" w:eastAsia="Times New Roman" w:hAnsi="Cordia New" w:cs="Cordia New"/>
          <w:color w:val="000000"/>
          <w:sz w:val="30"/>
          <w:szCs w:val="30"/>
        </w:rPr>
      </w:pPr>
    </w:p>
    <w:p w14:paraId="4887E30B" w14:textId="385A9431" w:rsidR="00FE6CFD" w:rsidRPr="00FE6CFD" w:rsidRDefault="00FE6CFD" w:rsidP="00FE6CFD">
      <w:pPr>
        <w:spacing w:after="0" w:line="240" w:lineRule="auto"/>
        <w:ind w:firstLine="700"/>
        <w:jc w:val="thaiDistribute"/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</w:pPr>
      <w:r w:rsidRPr="00961A85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สำหรับผลประกอบการงวดครึ่งแรก</w:t>
      </w:r>
      <w:r w:rsidRPr="005077DC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ของปี </w:t>
      </w:r>
      <w:r w:rsidRPr="005077DC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2564 </w:t>
      </w:r>
      <w:r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 </w:t>
      </w:r>
      <w:r w:rsidRPr="00C910A6">
        <w:rPr>
          <w:rFonts w:ascii="Cordia New" w:eastAsia="Times New Roman" w:hAnsi="Cordia New" w:cs="Cordia New"/>
          <w:color w:val="000000"/>
          <w:sz w:val="30"/>
          <w:szCs w:val="30"/>
          <w:cs/>
        </w:rPr>
        <w:t>ธนาคารและบริษัทย่อย</w:t>
      </w:r>
      <w:r w:rsidR="00C910A6" w:rsidRPr="00C910A6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ได้</w:t>
      </w:r>
      <w:r w:rsidRPr="00C910A6">
        <w:rPr>
          <w:rFonts w:ascii="Cordia New" w:eastAsia="Times New Roman" w:hAnsi="Cordia New" w:cs="Cordia New"/>
          <w:color w:val="000000"/>
          <w:sz w:val="30"/>
          <w:szCs w:val="30"/>
          <w:cs/>
        </w:rPr>
        <w:t>พิจารณาถึงสถานการณ์ความไม่แน่</w:t>
      </w:r>
      <w:r w:rsidRPr="00C910A6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น</w:t>
      </w:r>
      <w:r w:rsidRPr="00C910A6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อนของเศรษฐกิจที่ได้รับผลกระทบจากการระบาดของโควิด-19 ระลอกใหม่ จึงได้ตั้งสำรองผลขาดทุนด้านเครดิตที่คาดว่าจะเกิดขึ้นในช่วงครึ่งปีแรกของปี </w:t>
      </w:r>
      <w:r w:rsidRPr="00C910A6">
        <w:rPr>
          <w:rFonts w:ascii="Cordia New" w:eastAsia="Times New Roman" w:hAnsi="Cordia New" w:cs="Cordia New"/>
          <w:color w:val="000000"/>
          <w:sz w:val="30"/>
          <w:szCs w:val="30"/>
        </w:rPr>
        <w:t xml:space="preserve">2564 </w:t>
      </w:r>
      <w:r w:rsidRPr="00C910A6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ในระดับสูงจำนวน </w:t>
      </w:r>
      <w:r w:rsidRPr="00C910A6">
        <w:rPr>
          <w:rFonts w:ascii="Cordia New" w:eastAsia="Times New Roman" w:hAnsi="Cordia New" w:cs="Cordia New"/>
          <w:color w:val="000000"/>
          <w:sz w:val="30"/>
          <w:szCs w:val="30"/>
        </w:rPr>
        <w:t xml:space="preserve">16,154 </w:t>
      </w:r>
      <w:r w:rsidRPr="00C910A6">
        <w:rPr>
          <w:rFonts w:ascii="Cordia New" w:eastAsia="Times New Roman" w:hAnsi="Cordia New" w:cs="Cordia New"/>
          <w:color w:val="000000"/>
          <w:sz w:val="30"/>
          <w:szCs w:val="30"/>
          <w:cs/>
        </w:rPr>
        <w:t>ล้านบาท ส่งผลให้</w:t>
      </w:r>
      <w:r w:rsidRPr="00C910A6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Coverage ratio </w:t>
      </w:r>
      <w:r w:rsidRPr="00C910A6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ปรับเพิ่มขึ้นเป็นร้อยละ </w:t>
      </w:r>
      <w:r w:rsidRPr="00C910A6">
        <w:rPr>
          <w:rFonts w:ascii="Cordia New" w:eastAsia="Times New Roman" w:hAnsi="Cordia New" w:cs="Cordia New"/>
          <w:color w:val="000000"/>
          <w:sz w:val="30"/>
          <w:szCs w:val="30"/>
        </w:rPr>
        <w:t>160</w:t>
      </w:r>
      <w:r w:rsidRPr="00C910A6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Pr="00C910A6">
        <w:rPr>
          <w:rFonts w:ascii="Cordia New" w:eastAsia="Times New Roman" w:hAnsi="Cordia New" w:cs="Cordia New"/>
          <w:color w:val="000000"/>
          <w:sz w:val="30"/>
          <w:szCs w:val="30"/>
        </w:rPr>
        <w:t xml:space="preserve">7 </w:t>
      </w:r>
      <w:r w:rsidRPr="00C910A6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เทียบกับร้อยละ </w:t>
      </w:r>
      <w:r w:rsidRPr="00C910A6">
        <w:rPr>
          <w:rFonts w:ascii="Cordia New" w:eastAsia="Times New Roman" w:hAnsi="Cordia New" w:cs="Cordia New"/>
          <w:color w:val="000000"/>
          <w:sz w:val="30"/>
          <w:szCs w:val="30"/>
        </w:rPr>
        <w:t>147</w:t>
      </w:r>
      <w:r w:rsidRPr="00C910A6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Pr="00C910A6">
        <w:rPr>
          <w:rFonts w:ascii="Cordia New" w:eastAsia="Times New Roman" w:hAnsi="Cordia New" w:cs="Cordia New"/>
          <w:color w:val="000000"/>
          <w:sz w:val="30"/>
          <w:szCs w:val="30"/>
        </w:rPr>
        <w:t xml:space="preserve">3  </w:t>
      </w:r>
      <w:r w:rsidRPr="00C910A6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จากสิ้นปี </w:t>
      </w:r>
      <w:r w:rsidRPr="00C910A6">
        <w:rPr>
          <w:rFonts w:ascii="Cordia New" w:eastAsia="Times New Roman" w:hAnsi="Cordia New" w:cs="Cordia New"/>
          <w:color w:val="000000"/>
          <w:sz w:val="30"/>
          <w:szCs w:val="30"/>
        </w:rPr>
        <w:t xml:space="preserve">2563  </w:t>
      </w:r>
      <w:r w:rsidRPr="00C910A6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ด้านคุณภาพสินทรัพย์  </w:t>
      </w:r>
      <w:r w:rsidRPr="00C910A6">
        <w:rPr>
          <w:rFonts w:ascii="Cordia New" w:eastAsia="Times New Roman" w:hAnsi="Cordia New" w:cs="Cordia New"/>
          <w:color w:val="000000"/>
          <w:sz w:val="30"/>
          <w:szCs w:val="30"/>
        </w:rPr>
        <w:t>NPLs Ratio</w:t>
      </w:r>
      <w:r w:rsidRPr="00C910A6">
        <w:rPr>
          <w:rFonts w:ascii="Cordia New" w:eastAsia="Times New Roman" w:hAnsi="Cordia New" w:cs="Cordia New"/>
          <w:color w:val="000000"/>
          <w:sz w:val="30"/>
          <w:szCs w:val="30"/>
          <w:cs/>
        </w:rPr>
        <w:t>-</w:t>
      </w:r>
      <w:r w:rsidRPr="00C910A6">
        <w:rPr>
          <w:rFonts w:ascii="Cordia New" w:eastAsia="Times New Roman" w:hAnsi="Cordia New" w:cs="Cordia New"/>
          <w:color w:val="000000"/>
          <w:sz w:val="30"/>
          <w:szCs w:val="30"/>
        </w:rPr>
        <w:t xml:space="preserve">Gross </w:t>
      </w:r>
      <w:r w:rsidRPr="00C910A6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ปรับลดลงอยู่ที่ร้อยละ </w:t>
      </w:r>
      <w:r w:rsidRPr="00C910A6">
        <w:rPr>
          <w:rFonts w:ascii="Cordia New" w:eastAsia="Times New Roman" w:hAnsi="Cordia New" w:cs="Cordia New"/>
          <w:color w:val="000000"/>
          <w:sz w:val="30"/>
          <w:szCs w:val="30"/>
        </w:rPr>
        <w:t>3</w:t>
      </w:r>
      <w:r w:rsidRPr="00C910A6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Pr="00C910A6">
        <w:rPr>
          <w:rFonts w:ascii="Cordia New" w:eastAsia="Times New Roman" w:hAnsi="Cordia New" w:cs="Cordia New"/>
          <w:color w:val="000000"/>
          <w:sz w:val="30"/>
          <w:szCs w:val="30"/>
        </w:rPr>
        <w:t xml:space="preserve">54 </w:t>
      </w:r>
      <w:r w:rsidRPr="00C910A6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จากร้อยละ </w:t>
      </w:r>
      <w:r w:rsidRPr="00C910A6">
        <w:rPr>
          <w:rFonts w:ascii="Cordia New" w:eastAsia="Times New Roman" w:hAnsi="Cordia New" w:cs="Cordia New"/>
          <w:color w:val="000000"/>
          <w:sz w:val="30"/>
          <w:szCs w:val="30"/>
        </w:rPr>
        <w:t>3</w:t>
      </w:r>
      <w:r w:rsidRPr="00C910A6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Pr="00C910A6">
        <w:rPr>
          <w:rFonts w:ascii="Cordia New" w:eastAsia="Times New Roman" w:hAnsi="Cordia New" w:cs="Cordia New"/>
          <w:color w:val="000000"/>
          <w:sz w:val="30"/>
          <w:szCs w:val="30"/>
        </w:rPr>
        <w:t xml:space="preserve">81 </w:t>
      </w:r>
      <w:r w:rsidRPr="00C910A6">
        <w:rPr>
          <w:rFonts w:ascii="Cordia New" w:eastAsia="Times New Roman" w:hAnsi="Cordia New" w:cs="Cordia New"/>
          <w:color w:val="000000"/>
          <w:sz w:val="30"/>
          <w:szCs w:val="30"/>
          <w:cs/>
        </w:rPr>
        <w:t>ณ สิ้นปีที่ผ่านมา เป็นผลมาจากธนาคารให้ความสำคัญกับการบริหารคุณภาพสินทรัพย์อย่างต่อเนื่อง</w:t>
      </w:r>
      <w:r w:rsidRPr="00961A85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</w:p>
    <w:p w14:paraId="201E0B85" w14:textId="77777777" w:rsidR="00FE6CFD" w:rsidRPr="00961A85" w:rsidRDefault="00FE6CFD" w:rsidP="00FE6CFD">
      <w:pPr>
        <w:spacing w:after="0" w:line="240" w:lineRule="auto"/>
        <w:ind w:firstLine="700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  <w:r w:rsidRPr="005077DC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ธนาคารและบริษัทย่อยมี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  <w:cs/>
        </w:rPr>
        <w:t>กำไรจากการดำเนินงาน</w:t>
      </w:r>
      <w:r w:rsidRPr="005077DC">
        <w:rPr>
          <w:rFonts w:ascii="Cordia New" w:hAnsi="Cordia New" w:cs="Cordia New" w:hint="cs"/>
          <w:sz w:val="30"/>
          <w:szCs w:val="30"/>
          <w:cs/>
        </w:rPr>
        <w:t xml:space="preserve">ก่อนหักผลขาดทุนด้านเครดิตที่คาดว่าจะเกิดขึ้นและภาษีเงินได้ 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เท่ากับ 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</w:rPr>
        <w:t xml:space="preserve">32,600 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ล้านบาท ลดลงร้อยละ 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</w:rPr>
        <w:t>13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</w:rPr>
        <w:t xml:space="preserve">2 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  <w:cs/>
        </w:rPr>
        <w:t>จากช่วงเดียวกันของปีก่อน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  <w:cs/>
        </w:rPr>
        <w:t>สาเหตุหลัก</w:t>
      </w:r>
      <w:r w:rsidRPr="005077DC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มา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จากรายได้รวมจากการดำเนินงานที่ลดลงร้อยละ 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</w:rPr>
        <w:t>9</w:t>
      </w:r>
      <w:r w:rsidRPr="002E12BB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Pr="002E12BB">
        <w:rPr>
          <w:rFonts w:ascii="Cordia New" w:eastAsia="Times New Roman" w:hAnsi="Cordia New" w:cs="Cordia New"/>
          <w:color w:val="000000"/>
          <w:sz w:val="30"/>
          <w:szCs w:val="30"/>
        </w:rPr>
        <w:t xml:space="preserve">3 </w:t>
      </w:r>
      <w:r w:rsidRPr="002E12BB">
        <w:rPr>
          <w:rFonts w:ascii="Cordia New" w:eastAsia="Times New Roman" w:hAnsi="Cordia New" w:cs="Cordia New"/>
          <w:color w:val="000000"/>
          <w:sz w:val="30"/>
          <w:szCs w:val="30"/>
          <w:cs/>
        </w:rPr>
        <w:t>ตามรายได้ดอกเบี้ยสุทธิที่ลดลง จากอัตราดอกเบี้ยปรับลดลงอย่างต่อเนื่อง อีกทั้งในช่วงเดียวกันของปีก่อนธนาคารมีรายได้ดอกเบี้ยพิเศษ อย่างไรก็ตาม จากการที่ธนาคารมีการบริหารต้นทุนทางการเงินและสินเชื่อที่ขยายตัวได้ดี</w:t>
      </w:r>
      <w:r w:rsidRPr="002E70CE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</w:t>
      </w:r>
      <w:r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โดย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</w:rPr>
        <w:t xml:space="preserve">NIM </w:t>
      </w:r>
      <w:r w:rsidRPr="005077DC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ปรับลดลงมาอยู่ที่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ร้อยละ 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</w:rPr>
        <w:t>2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</w:rPr>
        <w:t>53</w:t>
      </w:r>
      <w:r w:rsidRPr="005077DC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 </w:t>
      </w:r>
      <w:r w:rsidRPr="005077DC">
        <w:rPr>
          <w:rFonts w:ascii="Cordia New" w:eastAsia="Times New Roman" w:hAnsi="Cordia New" w:cs="Cordia New"/>
          <w:color w:val="000000"/>
          <w:sz w:val="30"/>
          <w:szCs w:val="30"/>
          <w:cs/>
        </w:rPr>
        <w:t>จากร้อยละ</w:t>
      </w:r>
      <w:r w:rsidRPr="00961A85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</w:t>
      </w:r>
      <w:r w:rsidRPr="00961A85">
        <w:rPr>
          <w:rFonts w:ascii="Cordia New" w:eastAsia="Times New Roman" w:hAnsi="Cordia New" w:cs="Cordia New"/>
          <w:color w:val="000000"/>
          <w:sz w:val="30"/>
          <w:szCs w:val="30"/>
        </w:rPr>
        <w:t>3</w:t>
      </w:r>
      <w:r w:rsidRPr="00961A85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Pr="00961A85">
        <w:rPr>
          <w:rFonts w:ascii="Cordia New" w:eastAsia="Times New Roman" w:hAnsi="Cordia New" w:cs="Cordia New"/>
          <w:color w:val="000000"/>
          <w:sz w:val="30"/>
          <w:szCs w:val="30"/>
        </w:rPr>
        <w:t xml:space="preserve">15  </w:t>
      </w:r>
      <w:r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 ซึ่ง</w:t>
      </w:r>
      <w:r w:rsidRPr="00961A85">
        <w:rPr>
          <w:rFonts w:ascii="Cordia New" w:eastAsia="Times New Roman" w:hAnsi="Cordia New" w:cs="Cordia New"/>
          <w:color w:val="000000"/>
          <w:sz w:val="30"/>
          <w:szCs w:val="30"/>
          <w:cs/>
        </w:rPr>
        <w:t>รายได้</w:t>
      </w:r>
      <w:r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จากการดำเนินงาน</w:t>
      </w:r>
      <w:r w:rsidRPr="00961A85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ที่ลดลงทำให้ </w:t>
      </w:r>
      <w:r w:rsidRPr="00961A85">
        <w:rPr>
          <w:rFonts w:ascii="Cordia New" w:eastAsia="Times New Roman" w:hAnsi="Cordia New" w:cs="Cordia New"/>
          <w:color w:val="000000"/>
          <w:sz w:val="30"/>
          <w:szCs w:val="30"/>
        </w:rPr>
        <w:t xml:space="preserve">Cost to Income ratio </w:t>
      </w:r>
      <w:r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ปรับเพิ่มขึ้นมาอยู่ที่</w:t>
      </w:r>
      <w:r w:rsidRPr="00961A85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ร้อยละ </w:t>
      </w:r>
      <w:r w:rsidRPr="00961A85">
        <w:rPr>
          <w:rFonts w:ascii="Cordia New" w:eastAsia="Times New Roman" w:hAnsi="Cordia New" w:cs="Cordia New"/>
          <w:color w:val="000000"/>
          <w:sz w:val="30"/>
          <w:szCs w:val="30"/>
        </w:rPr>
        <w:t>43</w:t>
      </w:r>
      <w:r w:rsidRPr="00961A85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Pr="00961A85">
        <w:rPr>
          <w:rFonts w:ascii="Cordia New" w:eastAsia="Times New Roman" w:hAnsi="Cordia New" w:cs="Cordia New"/>
          <w:color w:val="000000"/>
          <w:sz w:val="30"/>
          <w:szCs w:val="30"/>
        </w:rPr>
        <w:t xml:space="preserve">33 </w:t>
      </w:r>
      <w:r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 </w:t>
      </w:r>
      <w:r w:rsidRPr="00961A85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จากร้อยละ </w:t>
      </w:r>
      <w:r w:rsidRPr="00961A85">
        <w:rPr>
          <w:rFonts w:ascii="Cordia New" w:eastAsia="Times New Roman" w:hAnsi="Cordia New" w:cs="Cordia New"/>
          <w:color w:val="000000"/>
          <w:sz w:val="30"/>
          <w:szCs w:val="30"/>
        </w:rPr>
        <w:t>40</w:t>
      </w:r>
      <w:r w:rsidRPr="00961A85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Pr="00961A85">
        <w:rPr>
          <w:rFonts w:ascii="Cordia New" w:eastAsia="Times New Roman" w:hAnsi="Cordia New" w:cs="Cordia New"/>
          <w:color w:val="000000"/>
          <w:sz w:val="30"/>
          <w:szCs w:val="30"/>
        </w:rPr>
        <w:t xml:space="preserve">74  </w:t>
      </w:r>
      <w:r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ในช่วงเดียวกันของปีก่อน </w:t>
      </w:r>
      <w:r w:rsidRPr="00961A85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แม้ว่าธนาคารจะสามารถบริหารจัดการค่าใช้จ่ายให้ลดลงได้ร้อยละ </w:t>
      </w:r>
      <w:r w:rsidRPr="00961A85">
        <w:rPr>
          <w:rFonts w:ascii="Cordia New" w:eastAsia="Times New Roman" w:hAnsi="Cordia New" w:cs="Cordia New"/>
          <w:color w:val="000000"/>
          <w:sz w:val="30"/>
          <w:szCs w:val="30"/>
        </w:rPr>
        <w:t>3</w:t>
      </w:r>
      <w:r w:rsidRPr="00961A85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Pr="00961A85">
        <w:rPr>
          <w:rFonts w:ascii="Cordia New" w:eastAsia="Times New Roman" w:hAnsi="Cordia New" w:cs="Cordia New"/>
          <w:color w:val="000000"/>
          <w:sz w:val="30"/>
          <w:szCs w:val="30"/>
        </w:rPr>
        <w:t xml:space="preserve">5  </w:t>
      </w:r>
      <w:r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ส่งผลให้</w:t>
      </w:r>
      <w:r w:rsidRPr="00961A85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กำไรสุทธิ (ส่วนที่เป็นของธนาคาร) เท่ากับ </w:t>
      </w:r>
      <w:r w:rsidRPr="00961A85">
        <w:rPr>
          <w:rFonts w:ascii="Cordia New" w:eastAsia="Times New Roman" w:hAnsi="Cordia New" w:cs="Cordia New"/>
          <w:color w:val="000000"/>
          <w:sz w:val="30"/>
          <w:szCs w:val="30"/>
        </w:rPr>
        <w:t xml:space="preserve">11,590 </w:t>
      </w:r>
      <w:r w:rsidRPr="00961A85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ล้านบาท เพิ่มขึ้นร้อยละ </w:t>
      </w:r>
      <w:r w:rsidRPr="00961A85">
        <w:rPr>
          <w:rFonts w:ascii="Cordia New" w:eastAsia="Times New Roman" w:hAnsi="Cordia New" w:cs="Cordia New"/>
          <w:color w:val="000000"/>
          <w:sz w:val="30"/>
          <w:szCs w:val="30"/>
        </w:rPr>
        <w:t>13</w:t>
      </w:r>
      <w:r w:rsidRPr="00961A85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Pr="00961A85">
        <w:rPr>
          <w:rFonts w:ascii="Cordia New" w:eastAsia="Times New Roman" w:hAnsi="Cordia New" w:cs="Cordia New"/>
          <w:color w:val="000000"/>
          <w:sz w:val="30"/>
          <w:szCs w:val="30"/>
        </w:rPr>
        <w:t>4</w:t>
      </w:r>
      <w:r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</w:t>
      </w:r>
      <w:r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จากช่วงเดียวกันของปีก่อน </w:t>
      </w:r>
    </w:p>
    <w:p w14:paraId="3BAC9DB8" w14:textId="77777777" w:rsidR="00FE6CFD" w:rsidRPr="00961A85" w:rsidRDefault="00FE6CFD" w:rsidP="00FE6CFD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  <w:r w:rsidRPr="00961A85">
        <w:rPr>
          <w:rFonts w:ascii="Cordia New" w:eastAsia="Times New Roman" w:hAnsi="Cordia New" w:cs="Cordia New"/>
          <w:color w:val="000000"/>
          <w:sz w:val="30"/>
          <w:szCs w:val="30"/>
        </w:rPr>
        <w:t>        </w:t>
      </w:r>
      <w:r w:rsidRPr="00961A85">
        <w:rPr>
          <w:rFonts w:ascii="Cordia New" w:eastAsia="Times New Roman" w:hAnsi="Cordia New" w:cs="Cordia New"/>
          <w:color w:val="000000"/>
          <w:sz w:val="30"/>
          <w:szCs w:val="30"/>
        </w:rPr>
        <w:tab/>
      </w:r>
      <w:r w:rsidRPr="00961A85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ณ </w:t>
      </w:r>
      <w:r w:rsidRPr="00961A85">
        <w:rPr>
          <w:rFonts w:ascii="Cordia New" w:eastAsia="Times New Roman" w:hAnsi="Cordia New" w:cs="Cordia New"/>
          <w:color w:val="000000"/>
          <w:sz w:val="30"/>
          <w:szCs w:val="30"/>
        </w:rPr>
        <w:t xml:space="preserve">30 </w:t>
      </w:r>
      <w:r w:rsidRPr="00961A85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มิถุนายน </w:t>
      </w:r>
      <w:r w:rsidRPr="00961A85">
        <w:rPr>
          <w:rFonts w:ascii="Cordia New" w:eastAsia="Times New Roman" w:hAnsi="Cordia New" w:cs="Cordia New"/>
          <w:color w:val="000000"/>
          <w:sz w:val="30"/>
          <w:szCs w:val="30"/>
        </w:rPr>
        <w:t xml:space="preserve">2564 </w:t>
      </w:r>
      <w:r w:rsidRPr="00961A85">
        <w:rPr>
          <w:rFonts w:ascii="Cordia New" w:eastAsia="Times New Roman" w:hAnsi="Cordia New" w:cs="Cordia New"/>
          <w:color w:val="000000"/>
          <w:sz w:val="30"/>
          <w:szCs w:val="30"/>
          <w:cs/>
        </w:rPr>
        <w:t>ธนาคาร (งบเฉพาะธนาคาร) มี</w:t>
      </w:r>
      <w:r w:rsidRPr="0053447E">
        <w:rPr>
          <w:rFonts w:ascii="Cordia New" w:eastAsia="Times New Roman" w:hAnsi="Cordia New" w:cs="Cordia New"/>
          <w:sz w:val="30"/>
          <w:szCs w:val="30"/>
          <w:cs/>
        </w:rPr>
        <w:t xml:space="preserve">เงินกองทุนชั้นที่ </w:t>
      </w:r>
      <w:r w:rsidRPr="0053447E">
        <w:rPr>
          <w:rFonts w:ascii="Cordia New" w:eastAsia="Times New Roman" w:hAnsi="Cordia New" w:cs="Cordia New"/>
          <w:sz w:val="30"/>
          <w:szCs w:val="30"/>
        </w:rPr>
        <w:t xml:space="preserve">1 </w:t>
      </w:r>
      <w:r w:rsidRPr="0053447E">
        <w:rPr>
          <w:rFonts w:ascii="Cordia New" w:eastAsia="Times New Roman" w:hAnsi="Cordia New" w:cs="Cordia New"/>
          <w:sz w:val="30"/>
          <w:szCs w:val="30"/>
          <w:cs/>
        </w:rPr>
        <w:t>เท่ากับ</w:t>
      </w:r>
      <w:r w:rsidRPr="0053447E">
        <w:rPr>
          <w:rFonts w:ascii="Cordia New" w:eastAsia="Times New Roman" w:hAnsi="Cordia New" w:cs="Cordia New" w:hint="cs"/>
          <w:sz w:val="30"/>
          <w:szCs w:val="30"/>
          <w:cs/>
        </w:rPr>
        <w:t xml:space="preserve"> </w:t>
      </w:r>
      <w:r w:rsidRPr="0053447E">
        <w:rPr>
          <w:rFonts w:ascii="Cordia New" w:eastAsia="Times New Roman" w:hAnsi="Cordia New" w:cs="Cordia New"/>
          <w:sz w:val="30"/>
          <w:szCs w:val="30"/>
        </w:rPr>
        <w:t>313,012</w:t>
      </w:r>
      <w:r w:rsidRPr="0053447E">
        <w:rPr>
          <w:rFonts w:ascii="Cordia New" w:eastAsia="Times New Roman" w:hAnsi="Cordia New" w:cs="Cordia New" w:hint="cs"/>
          <w:sz w:val="30"/>
          <w:szCs w:val="30"/>
          <w:cs/>
        </w:rPr>
        <w:t xml:space="preserve"> </w:t>
      </w:r>
      <w:r w:rsidRPr="0053447E">
        <w:rPr>
          <w:rFonts w:ascii="Cordia New" w:eastAsia="Times New Roman" w:hAnsi="Cordia New" w:cs="Cordia New"/>
          <w:sz w:val="30"/>
          <w:szCs w:val="30"/>
          <w:cs/>
        </w:rPr>
        <w:t>ล้านบาท และมีเงินกองทุนทั้งสิ้นเท่ากับ</w:t>
      </w:r>
      <w:r w:rsidRPr="0053447E">
        <w:rPr>
          <w:rFonts w:ascii="Cordia New" w:eastAsia="Times New Roman" w:hAnsi="Cordia New" w:cs="Cordia New" w:hint="cs"/>
          <w:sz w:val="30"/>
          <w:szCs w:val="30"/>
          <w:cs/>
        </w:rPr>
        <w:t xml:space="preserve"> </w:t>
      </w:r>
      <w:r w:rsidRPr="0053447E">
        <w:rPr>
          <w:rFonts w:ascii="Cordia New" w:eastAsia="Times New Roman" w:hAnsi="Cordia New" w:cs="Cordia New"/>
          <w:sz w:val="30"/>
          <w:szCs w:val="30"/>
        </w:rPr>
        <w:t>378,887</w:t>
      </w:r>
      <w:r w:rsidRPr="0053447E">
        <w:rPr>
          <w:rFonts w:ascii="Cordia New" w:eastAsia="Times New Roman" w:hAnsi="Cordia New" w:cs="Cordia New" w:hint="cs"/>
          <w:sz w:val="30"/>
          <w:szCs w:val="30"/>
          <w:cs/>
        </w:rPr>
        <w:t xml:space="preserve"> </w:t>
      </w:r>
      <w:r w:rsidRPr="0053447E">
        <w:rPr>
          <w:rFonts w:ascii="Cordia New" w:eastAsia="Times New Roman" w:hAnsi="Cordia New" w:cs="Cordia New"/>
          <w:sz w:val="30"/>
          <w:szCs w:val="30"/>
          <w:cs/>
        </w:rPr>
        <w:t xml:space="preserve">ล้านบาท คิดเป็น ร้อยละ </w:t>
      </w:r>
      <w:r w:rsidRPr="0053447E">
        <w:rPr>
          <w:rFonts w:ascii="Cordia New" w:eastAsia="Times New Roman" w:hAnsi="Cordia New" w:cs="Cordia New"/>
          <w:sz w:val="30"/>
          <w:szCs w:val="30"/>
        </w:rPr>
        <w:t>15</w:t>
      </w:r>
      <w:r w:rsidRPr="0053447E">
        <w:rPr>
          <w:rFonts w:ascii="Cordia New" w:eastAsia="Times New Roman" w:hAnsi="Cordia New" w:cs="Cordia New"/>
          <w:sz w:val="30"/>
          <w:szCs w:val="30"/>
          <w:cs/>
        </w:rPr>
        <w:t>.</w:t>
      </w:r>
      <w:r w:rsidRPr="0053447E">
        <w:rPr>
          <w:rFonts w:ascii="Cordia New" w:eastAsia="Times New Roman" w:hAnsi="Cordia New" w:cs="Cordia New"/>
          <w:sz w:val="30"/>
          <w:szCs w:val="30"/>
        </w:rPr>
        <w:t>99</w:t>
      </w:r>
      <w:r w:rsidRPr="0053447E">
        <w:rPr>
          <w:rFonts w:ascii="Cordia New" w:eastAsia="Times New Roman" w:hAnsi="Cordia New" w:cs="Cordia New" w:hint="cs"/>
          <w:sz w:val="30"/>
          <w:szCs w:val="30"/>
          <w:cs/>
        </w:rPr>
        <w:t xml:space="preserve"> </w:t>
      </w:r>
      <w:r w:rsidRPr="0053447E">
        <w:rPr>
          <w:rFonts w:ascii="Cordia New" w:eastAsia="Times New Roman" w:hAnsi="Cordia New" w:cs="Cordia New"/>
          <w:sz w:val="30"/>
          <w:szCs w:val="30"/>
          <w:cs/>
        </w:rPr>
        <w:t xml:space="preserve">และร้อยละ </w:t>
      </w:r>
      <w:r w:rsidRPr="0053447E">
        <w:rPr>
          <w:rFonts w:ascii="Cordia New" w:eastAsia="Times New Roman" w:hAnsi="Cordia New" w:cs="Cordia New"/>
          <w:sz w:val="30"/>
          <w:szCs w:val="30"/>
        </w:rPr>
        <w:t>19</w:t>
      </w:r>
      <w:r w:rsidRPr="0053447E">
        <w:rPr>
          <w:rFonts w:ascii="Cordia New" w:eastAsia="Times New Roman" w:hAnsi="Cordia New" w:cs="Cordia New"/>
          <w:sz w:val="30"/>
          <w:szCs w:val="30"/>
          <w:cs/>
        </w:rPr>
        <w:t>.</w:t>
      </w:r>
      <w:r w:rsidRPr="0053447E">
        <w:rPr>
          <w:rFonts w:ascii="Cordia New" w:eastAsia="Times New Roman" w:hAnsi="Cordia New" w:cs="Cordia New"/>
          <w:sz w:val="30"/>
          <w:szCs w:val="30"/>
        </w:rPr>
        <w:t>35</w:t>
      </w:r>
      <w:r w:rsidRPr="0053447E">
        <w:rPr>
          <w:rFonts w:ascii="Cordia New" w:eastAsia="Times New Roman" w:hAnsi="Cordia New" w:cs="Cordia New" w:hint="cs"/>
          <w:sz w:val="30"/>
          <w:szCs w:val="30"/>
          <w:cs/>
        </w:rPr>
        <w:t xml:space="preserve"> </w:t>
      </w:r>
      <w:r w:rsidRPr="00961A85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ของสินทรัพย์ถ่วงน้ำหนักตามความเสี่ยงตามลำดับ โดยในเดือนมีนาคม </w:t>
      </w:r>
      <w:r w:rsidRPr="00961A85">
        <w:rPr>
          <w:rFonts w:ascii="Cordia New" w:eastAsia="Times New Roman" w:hAnsi="Cordia New" w:cs="Cordia New"/>
          <w:color w:val="000000"/>
          <w:sz w:val="30"/>
          <w:szCs w:val="30"/>
        </w:rPr>
        <w:t xml:space="preserve">2564 </w:t>
      </w:r>
      <w:r w:rsidRPr="00961A85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ธนาคารได้ออกตราสารหนี้ด้อยสิทธิ ที่สามารถนับเป็นเงินกองทุนชั้นที่ </w:t>
      </w:r>
      <w:r w:rsidRPr="00961A85">
        <w:rPr>
          <w:rFonts w:ascii="Cordia New" w:eastAsia="Times New Roman" w:hAnsi="Cordia New" w:cs="Cordia New"/>
          <w:color w:val="000000"/>
          <w:sz w:val="30"/>
          <w:szCs w:val="30"/>
        </w:rPr>
        <w:t xml:space="preserve">1 </w:t>
      </w:r>
      <w:r w:rsidRPr="00961A85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ต่อผู้ลงทุนในต่างประเทศจำนวน </w:t>
      </w:r>
      <w:r w:rsidRPr="00961A85">
        <w:rPr>
          <w:rFonts w:ascii="Cordia New" w:eastAsia="Times New Roman" w:hAnsi="Cordia New" w:cs="Cordia New"/>
          <w:color w:val="000000"/>
          <w:sz w:val="30"/>
          <w:szCs w:val="30"/>
        </w:rPr>
        <w:t xml:space="preserve">600 </w:t>
      </w:r>
      <w:r w:rsidRPr="00961A85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ล้านเหรียญสหรัฐ ซึ่งช่วยเพิ่มอัตราส่วนเงินกองทุนชั้นที่ </w:t>
      </w:r>
      <w:r w:rsidRPr="00961A85">
        <w:rPr>
          <w:rFonts w:ascii="Cordia New" w:eastAsia="Times New Roman" w:hAnsi="Cordia New" w:cs="Cordia New"/>
          <w:color w:val="000000"/>
          <w:sz w:val="30"/>
          <w:szCs w:val="30"/>
        </w:rPr>
        <w:t xml:space="preserve">1 </w:t>
      </w:r>
      <w:r w:rsidRPr="00961A85">
        <w:rPr>
          <w:rFonts w:ascii="Cordia New" w:eastAsia="Times New Roman" w:hAnsi="Cordia New" w:cs="Cordia New"/>
          <w:color w:val="000000"/>
          <w:sz w:val="30"/>
          <w:szCs w:val="30"/>
          <w:cs/>
        </w:rPr>
        <w:t>ต่อสินทรัพย์เสี่ยงให้แข็งแกร่งมากขึ้น รองรับการเติบโตของธุรกิจธนาคารในอนาคต</w:t>
      </w:r>
      <w:r w:rsidRPr="00961A85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961A85">
        <w:rPr>
          <w:rFonts w:ascii="Cordia New" w:eastAsia="Times New Roman" w:hAnsi="Cordia New" w:cs="Cordia New"/>
          <w:color w:val="0D0D0D"/>
          <w:sz w:val="30"/>
          <w:szCs w:val="30"/>
          <w:cs/>
        </w:rPr>
        <w:t xml:space="preserve">นอกจากนี้ ธนาคารได้ทำสัญญากับบมจ. บัตรกรุงไทย เพื่อขายหุ้นของบจ. กรุงไทยธุรกิจลีสซิ่งในสัดส่วนร้อยละ </w:t>
      </w:r>
      <w:r w:rsidRPr="00961A85">
        <w:rPr>
          <w:rFonts w:ascii="Cordia New" w:eastAsia="Times New Roman" w:hAnsi="Cordia New" w:cs="Cordia New"/>
          <w:color w:val="0D0D0D"/>
          <w:sz w:val="30"/>
          <w:szCs w:val="30"/>
        </w:rPr>
        <w:t>75</w:t>
      </w:r>
      <w:r w:rsidRPr="00961A85">
        <w:rPr>
          <w:rFonts w:ascii="Cordia New" w:eastAsia="Times New Roman" w:hAnsi="Cordia New" w:cs="Cordia New"/>
          <w:color w:val="0D0D0D"/>
          <w:sz w:val="30"/>
          <w:szCs w:val="30"/>
          <w:cs/>
        </w:rPr>
        <w:t>.</w:t>
      </w:r>
      <w:r w:rsidRPr="00961A85">
        <w:rPr>
          <w:rFonts w:ascii="Cordia New" w:eastAsia="Times New Roman" w:hAnsi="Cordia New" w:cs="Cordia New"/>
          <w:color w:val="0D0D0D"/>
          <w:sz w:val="30"/>
          <w:szCs w:val="30"/>
        </w:rPr>
        <w:t xml:space="preserve">05 </w:t>
      </w:r>
      <w:r w:rsidRPr="00961A85">
        <w:rPr>
          <w:rFonts w:ascii="Cordia New" w:eastAsia="Times New Roman" w:hAnsi="Cordia New" w:cs="Cordia New"/>
          <w:color w:val="0D0D0D"/>
          <w:sz w:val="30"/>
          <w:szCs w:val="30"/>
          <w:cs/>
        </w:rPr>
        <w:t>ของจำนวนหุ้นทั้งหมดของบริษัท ซึ่งจะช่วยเพิ่มศักยภาพของธนาคารและบริษัทย่อยในการให้บริการผลิตภัณฑ์เช่าซื้อสำหรับลูกค้ารายย่อยอย่างครบวงจร</w:t>
      </w:r>
    </w:p>
    <w:p w14:paraId="682B82B8" w14:textId="77777777" w:rsidR="00FE6CFD" w:rsidRDefault="00FE6CFD" w:rsidP="00FE6CFD">
      <w:pPr>
        <w:spacing w:after="0" w:line="240" w:lineRule="auto"/>
        <w:ind w:firstLine="700"/>
        <w:jc w:val="thaiDistribute"/>
        <w:rPr>
          <w:rFonts w:ascii="Cordia New" w:eastAsia="Times New Roman" w:hAnsi="Cordia New" w:cs="Cordia New"/>
          <w:color w:val="000000"/>
          <w:sz w:val="30"/>
          <w:szCs w:val="30"/>
        </w:rPr>
      </w:pPr>
      <w:r w:rsidRPr="00961A85">
        <w:rPr>
          <w:rFonts w:ascii="Cordia New" w:eastAsia="Times New Roman" w:hAnsi="Cordia New" w:cs="Cordia New"/>
          <w:color w:val="000000"/>
          <w:sz w:val="30"/>
          <w:szCs w:val="30"/>
          <w:cs/>
        </w:rPr>
        <w:t>“ผลประกอบการของธนาคารที่แข็งแกร่ง สะท้อนถึงการบริหารจัดการอย่างมีประสิทธิภาพในภาวะที่เศรษฐกิจในประเทศยังมีความไม่แน่นอนสูง และในระยะข้างหน้ายังต้องเผชิญความท้าทายจากแพร่ระบาดของโควิด-</w:t>
      </w:r>
      <w:r w:rsidRPr="00961A85">
        <w:rPr>
          <w:rFonts w:ascii="Cordia New" w:eastAsia="Times New Roman" w:hAnsi="Cordia New" w:cs="Cordia New"/>
          <w:color w:val="000000"/>
          <w:sz w:val="30"/>
          <w:szCs w:val="30"/>
        </w:rPr>
        <w:t xml:space="preserve">19 </w:t>
      </w:r>
      <w:r w:rsidRPr="00961A85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ระลอกใหม่ ธนาคารจึงรักษาการตั้งสำรองในระดับสูง พร้อมติดตามคุณภาพสินทรัพย์อย่างใกล้ชิด ไปพร้อมๆ กับการออกมาตรการช่วยเหลือลูกค้าทุกกลุ่มอย่างต่อเนื่อง ล่าสุด ได้ออกมาตรการเร่งด่วนเพื่อช่วยเหลือลดภาระทางการเงินให้ลูกค้า ตามแนวทางของธนาคารแห่งประเทศไทย ด้วยการพักชำระหนี้เงินต้นและดอกบี้ยให้ลูกค้า </w:t>
      </w:r>
      <w:r w:rsidRPr="00961A85">
        <w:rPr>
          <w:rFonts w:ascii="Cordia New" w:eastAsia="Times New Roman" w:hAnsi="Cordia New" w:cs="Cordia New"/>
          <w:color w:val="000000"/>
          <w:sz w:val="30"/>
          <w:szCs w:val="30"/>
        </w:rPr>
        <w:t xml:space="preserve">SMEs </w:t>
      </w:r>
      <w:r w:rsidRPr="00961A85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และรายย่อยเป็นเวลา </w:t>
      </w:r>
      <w:r w:rsidRPr="00961A85">
        <w:rPr>
          <w:rFonts w:ascii="Cordia New" w:eastAsia="Times New Roman" w:hAnsi="Cordia New" w:cs="Cordia New"/>
          <w:color w:val="000000"/>
          <w:sz w:val="30"/>
          <w:szCs w:val="30"/>
        </w:rPr>
        <w:t xml:space="preserve">2 </w:t>
      </w:r>
      <w:r w:rsidRPr="00961A85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เดือน พร้อมมีอีก </w:t>
      </w:r>
      <w:r w:rsidRPr="00961A85">
        <w:rPr>
          <w:rFonts w:ascii="Cordia New" w:eastAsia="Times New Roman" w:hAnsi="Cordia New" w:cs="Cordia New"/>
          <w:color w:val="000000"/>
          <w:sz w:val="30"/>
          <w:szCs w:val="30"/>
        </w:rPr>
        <w:t xml:space="preserve">7 </w:t>
      </w:r>
      <w:r w:rsidRPr="00961A85">
        <w:rPr>
          <w:rFonts w:ascii="Cordia New" w:eastAsia="Times New Roman" w:hAnsi="Cordia New" w:cs="Cordia New"/>
          <w:color w:val="000000"/>
          <w:sz w:val="30"/>
          <w:szCs w:val="30"/>
          <w:cs/>
        </w:rPr>
        <w:t>มาตรการเพื่อช่วยลดภาระทางการเงินและเสริมสภาพคล่องให้กับลูกค้ารายย่อยและลูกค้าธุรกิจทุกกลุ่มให้สามารถผ่านวิกฤตครั้งนี้ไปได้”</w:t>
      </w:r>
    </w:p>
    <w:p w14:paraId="6842B5BE" w14:textId="77777777" w:rsidR="00FE6CFD" w:rsidRDefault="00FE6CFD" w:rsidP="00FE6CFD">
      <w:pPr>
        <w:spacing w:after="0" w:line="240" w:lineRule="auto"/>
        <w:jc w:val="thaiDistribute"/>
        <w:rPr>
          <w:rFonts w:ascii="Cordia New" w:eastAsia="Times New Roman" w:hAnsi="Cordia New" w:cs="Cordia New"/>
          <w:color w:val="000000"/>
          <w:sz w:val="30"/>
          <w:szCs w:val="30"/>
        </w:rPr>
      </w:pPr>
    </w:p>
    <w:p w14:paraId="62431F40" w14:textId="77777777" w:rsidR="00FE6CFD" w:rsidRDefault="00FE6CFD" w:rsidP="00FE6CFD">
      <w:pPr>
        <w:pStyle w:val="NormalWeb"/>
        <w:spacing w:before="0" w:beforeAutospacing="0" w:after="0" w:afterAutospacing="0"/>
        <w:jc w:val="thaiDistribute"/>
        <w:rPr>
          <w:rFonts w:asciiTheme="minorBidi" w:hAnsiTheme="minorBidi" w:cstheme="minorBidi"/>
          <w:color w:val="000000" w:themeColor="text1"/>
          <w:sz w:val="30"/>
          <w:szCs w:val="30"/>
        </w:rPr>
      </w:pPr>
      <w:r w:rsidRPr="006B03D4">
        <w:rPr>
          <w:rFonts w:asciiTheme="minorBidi" w:hAnsiTheme="minorBidi" w:cstheme="minorBidi"/>
          <w:color w:val="000000" w:themeColor="text1"/>
          <w:sz w:val="30"/>
          <w:szCs w:val="30"/>
          <w:cs/>
        </w:rPr>
        <w:t xml:space="preserve">ทีม </w:t>
      </w:r>
      <w:r w:rsidRPr="006B03D4">
        <w:rPr>
          <w:rFonts w:asciiTheme="minorBidi" w:hAnsiTheme="minorBidi" w:cstheme="minorBidi"/>
          <w:color w:val="000000" w:themeColor="text1"/>
          <w:sz w:val="30"/>
          <w:szCs w:val="30"/>
        </w:rPr>
        <w:t xml:space="preserve">Marketing Strategy </w:t>
      </w:r>
      <w:r>
        <w:rPr>
          <w:rFonts w:asciiTheme="minorBidi" w:hAnsiTheme="minorBidi" w:cstheme="minorBidi" w:hint="cs"/>
          <w:color w:val="000000" w:themeColor="text1"/>
          <w:sz w:val="30"/>
          <w:szCs w:val="30"/>
          <w:cs/>
        </w:rPr>
        <w:t xml:space="preserve"> </w:t>
      </w:r>
    </w:p>
    <w:p w14:paraId="4412C34D" w14:textId="77777777" w:rsidR="00FE6CFD" w:rsidRPr="00875B65" w:rsidRDefault="00FE6CFD" w:rsidP="00FE6CFD">
      <w:pPr>
        <w:pStyle w:val="NormalWeb"/>
        <w:spacing w:before="0" w:beforeAutospacing="0" w:after="0" w:afterAutospacing="0"/>
        <w:jc w:val="thaiDistribute"/>
        <w:rPr>
          <w:rFonts w:ascii="Cordia New" w:hAnsi="Cordia New" w:cs="Cordia New"/>
          <w:color w:val="000000" w:themeColor="text1"/>
          <w:sz w:val="30"/>
          <w:szCs w:val="30"/>
        </w:rPr>
      </w:pPr>
      <w:r>
        <w:rPr>
          <w:rFonts w:asciiTheme="minorBidi" w:hAnsiTheme="minorBidi" w:cstheme="minorBidi"/>
          <w:color w:val="000000" w:themeColor="text1"/>
          <w:sz w:val="30"/>
          <w:szCs w:val="30"/>
        </w:rPr>
        <w:t xml:space="preserve">21 </w:t>
      </w:r>
      <w:r w:rsidRPr="006B03D4">
        <w:rPr>
          <w:rFonts w:asciiTheme="minorBidi" w:hAnsiTheme="minorBidi" w:cstheme="minorBidi"/>
          <w:color w:val="000000" w:themeColor="text1"/>
          <w:sz w:val="30"/>
          <w:szCs w:val="30"/>
          <w:cs/>
        </w:rPr>
        <w:t xml:space="preserve">กรกฎาคม </w:t>
      </w:r>
      <w:r w:rsidRPr="006B03D4">
        <w:rPr>
          <w:rFonts w:asciiTheme="minorBidi" w:hAnsiTheme="minorBidi" w:cstheme="minorBidi"/>
          <w:color w:val="000000" w:themeColor="text1"/>
          <w:sz w:val="30"/>
          <w:szCs w:val="30"/>
        </w:rPr>
        <w:t>2564</w:t>
      </w:r>
    </w:p>
    <w:p w14:paraId="1EDB2DC7" w14:textId="77777777" w:rsidR="00FE6CFD" w:rsidRPr="00961A85" w:rsidRDefault="00FE6CFD" w:rsidP="00FE6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77E5BC" w14:textId="77777777" w:rsidR="00FE6CFD" w:rsidRDefault="00FE6CFD" w:rsidP="00FE6CFD">
      <w:pPr>
        <w:pStyle w:val="Default"/>
        <w:rPr>
          <w:sz w:val="30"/>
          <w:szCs w:val="30"/>
        </w:rPr>
      </w:pPr>
    </w:p>
    <w:p w14:paraId="67B55135" w14:textId="77777777" w:rsidR="00FE6CFD" w:rsidRDefault="00FE6CFD" w:rsidP="00FE6CFD">
      <w:pPr>
        <w:ind w:firstLine="709"/>
      </w:pPr>
    </w:p>
    <w:p w14:paraId="05D08716" w14:textId="77777777" w:rsidR="009A1E13" w:rsidRDefault="009A1E13"/>
    <w:sectPr w:rsidR="009A1E13" w:rsidSect="001F24D2">
      <w:pgSz w:w="11906" w:h="16838"/>
      <w:pgMar w:top="709" w:right="1196" w:bottom="27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CFD"/>
    <w:rsid w:val="001F24D2"/>
    <w:rsid w:val="002B18D2"/>
    <w:rsid w:val="00740A0F"/>
    <w:rsid w:val="009A1E13"/>
    <w:rsid w:val="00A81965"/>
    <w:rsid w:val="00B839A3"/>
    <w:rsid w:val="00C910A6"/>
    <w:rsid w:val="00FE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680DC"/>
  <w15:chartTrackingRefBased/>
  <w15:docId w15:val="{AF63FF6D-9A8C-42C7-9A30-52535E55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C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6CF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Default">
    <w:name w:val="Default"/>
    <w:rsid w:val="00FE6CFD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montree.j</dc:creator>
  <cp:keywords/>
  <dc:description/>
  <cp:lastModifiedBy>montree.j</cp:lastModifiedBy>
  <cp:revision>2</cp:revision>
  <cp:lastPrinted>2021-07-21T05:49:00Z</cp:lastPrinted>
  <dcterms:created xsi:type="dcterms:W3CDTF">2021-07-21T10:11:00Z</dcterms:created>
  <dcterms:modified xsi:type="dcterms:W3CDTF">2021-07-21T10:11:00Z</dcterms:modified>
</cp:coreProperties>
</file>