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D1" w:rsidRPr="00B442AA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D1" w:rsidRPr="006B5189" w:rsidRDefault="006702D1" w:rsidP="00E2046E">
      <w:pPr>
        <w:pStyle w:val="a3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6B5189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:rsidR="0022396A" w:rsidRPr="006B5189" w:rsidRDefault="00111448" w:rsidP="0022396A">
      <w:pPr>
        <w:pStyle w:val="a3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12 </w:t>
      </w:r>
      <w:r w:rsidR="00B95550" w:rsidRPr="006B5189">
        <w:rPr>
          <w:rFonts w:ascii="TH SarabunPSK" w:hAnsi="TH SarabunPSK" w:cs="TH SarabunPSK" w:hint="cs"/>
          <w:b/>
          <w:bCs/>
          <w:sz w:val="24"/>
          <w:szCs w:val="24"/>
          <w:cs/>
        </w:rPr>
        <w:t>กรกฎาคม</w:t>
      </w:r>
      <w:r w:rsidR="0022396A" w:rsidRPr="006B5189">
        <w:rPr>
          <w:rFonts w:ascii="TH SarabunPSK" w:hAnsi="TH SarabunPSK" w:cs="TH SarabunPSK"/>
          <w:b/>
          <w:bCs/>
          <w:sz w:val="24"/>
          <w:szCs w:val="24"/>
        </w:rPr>
        <w:t>2564</w:t>
      </w:r>
    </w:p>
    <w:p w:rsidR="00D767D3" w:rsidRPr="0090551A" w:rsidRDefault="00D767D3" w:rsidP="00E2046E">
      <w:pPr>
        <w:pStyle w:val="a3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90551A" w:rsidRPr="004A2435" w:rsidRDefault="0021487C" w:rsidP="009E5B40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4A2435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90551A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คิก</w:t>
      </w:r>
      <w:proofErr w:type="spellStart"/>
      <w:r w:rsidR="0090551A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ออฟ</w:t>
      </w:r>
      <w:proofErr w:type="spellEnd"/>
      <w:r w:rsidR="00297B7F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proofErr w:type="spellStart"/>
      <w:r w:rsidR="0090551A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 w:rsidR="0090551A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อีท่องเที่ยว</w:t>
      </w:r>
      <w:r w:rsidR="00812784">
        <w:rPr>
          <w:rFonts w:ascii="TH SarabunPSK" w:hAnsi="TH SarabunPSK" w:cs="TH SarabunPSK" w:hint="cs"/>
          <w:b/>
          <w:bCs/>
          <w:sz w:val="44"/>
          <w:szCs w:val="44"/>
          <w:cs/>
        </w:rPr>
        <w:t>และเกี่ยวเนื่อง</w:t>
      </w:r>
      <w:r w:rsidR="001023EB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พื้นที่</w:t>
      </w:r>
      <w:r w:rsidR="0090551A" w:rsidRPr="004A2435">
        <w:rPr>
          <w:rFonts w:ascii="TH SarabunPSK" w:hAnsi="TH SarabunPSK" w:cs="TH SarabunPSK"/>
          <w:b/>
          <w:bCs/>
          <w:sz w:val="44"/>
          <w:szCs w:val="44"/>
        </w:rPr>
        <w:t>Sandbox</w:t>
      </w:r>
    </w:p>
    <w:p w:rsidR="00B52DFC" w:rsidRPr="004A2435" w:rsidRDefault="00DB52EE" w:rsidP="009E5B40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มอบสิทธิพิเศษ</w:t>
      </w:r>
      <w:r w:rsidR="00BD40AA">
        <w:rPr>
          <w:rFonts w:ascii="TH SarabunPSK" w:hAnsi="TH SarabunPSK" w:cs="TH SarabunPSK" w:hint="cs"/>
          <w:b/>
          <w:bCs/>
          <w:sz w:val="44"/>
          <w:szCs w:val="44"/>
          <w:cs/>
        </w:rPr>
        <w:t>เข้าถึง</w:t>
      </w:r>
      <w:r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สินเชื่อ</w:t>
      </w:r>
      <w:r w:rsidR="00B52DFC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ดอกเบี้ยต่ำ</w:t>
      </w:r>
      <w:r w:rsidR="004A243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รับ</w:t>
      </w:r>
      <w:r w:rsidR="004A2435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เปิดประเทศปลุกเศรษฐกิจ</w:t>
      </w:r>
      <w:r w:rsidR="004A2435">
        <w:rPr>
          <w:rFonts w:ascii="TH SarabunPSK" w:hAnsi="TH SarabunPSK" w:cs="TH SarabunPSK" w:hint="cs"/>
          <w:b/>
          <w:bCs/>
          <w:sz w:val="44"/>
          <w:szCs w:val="44"/>
          <w:cs/>
        </w:rPr>
        <w:t>ไทย</w:t>
      </w:r>
      <w:r w:rsidR="004A2435" w:rsidRPr="004A2435">
        <w:rPr>
          <w:rFonts w:ascii="TH SarabunPSK" w:hAnsi="TH SarabunPSK" w:cs="TH SarabunPSK" w:hint="cs"/>
          <w:b/>
          <w:bCs/>
          <w:sz w:val="44"/>
          <w:szCs w:val="44"/>
          <w:cs/>
        </w:rPr>
        <w:t>ฟื้นตัว</w:t>
      </w:r>
    </w:p>
    <w:p w:rsidR="00F37BE0" w:rsidRPr="0090551A" w:rsidRDefault="00F37BE0" w:rsidP="009E5B40">
      <w:pPr>
        <w:pStyle w:val="a3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F37BE0" w:rsidRPr="00E959F1" w:rsidRDefault="0056790A" w:rsidP="009E5B40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959F1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ออกมาตรการ</w:t>
      </w:r>
      <w:r w:rsidR="00043B91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proofErr w:type="spellStart"/>
      <w:r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อีกลุ่มธุรกิจท่องเที่ยว และเกี่ยวเนื่อง</w:t>
      </w:r>
      <w:r w:rsidR="00043B91">
        <w:rPr>
          <w:rFonts w:ascii="TH SarabunPSK" w:hAnsi="TH SarabunPSK" w:cs="TH SarabunPSK" w:hint="cs"/>
          <w:b/>
          <w:bCs/>
          <w:sz w:val="36"/>
          <w:szCs w:val="36"/>
          <w:cs/>
        </w:rPr>
        <w:t>มอบสิทธิพิเศษ</w:t>
      </w:r>
      <w:r w:rsidR="00FA362B">
        <w:rPr>
          <w:rFonts w:ascii="TH SarabunPSK" w:hAnsi="TH SarabunPSK" w:cs="TH SarabunPSK" w:hint="cs"/>
          <w:b/>
          <w:bCs/>
          <w:sz w:val="36"/>
          <w:szCs w:val="36"/>
          <w:cs/>
        </w:rPr>
        <w:t>เอื้อ</w:t>
      </w:r>
      <w:r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เข้</w:t>
      </w:r>
      <w:r w:rsidR="00BD40AA"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="00E959F1"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ถึง</w:t>
      </w:r>
      <w:r w:rsidR="00BD40AA"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สินเชื่อดอกเบี้ยต่ำ </w:t>
      </w:r>
      <w:r w:rsidR="00043B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ช่วยเสริมสภาพคล่อง </w:t>
      </w:r>
      <w:r w:rsidR="005642D8">
        <w:rPr>
          <w:rFonts w:ascii="TH SarabunPSK" w:hAnsi="TH SarabunPSK" w:cs="TH SarabunPSK" w:hint="cs"/>
          <w:b/>
          <w:bCs/>
          <w:sz w:val="36"/>
          <w:szCs w:val="36"/>
          <w:cs/>
        </w:rPr>
        <w:t>นำร่องใ</w:t>
      </w:r>
      <w:r w:rsidR="005642D8"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นพื้นที่จังหวัด </w:t>
      </w:r>
      <w:r w:rsidR="005642D8" w:rsidRPr="00E959F1">
        <w:rPr>
          <w:rFonts w:ascii="TH SarabunPSK" w:hAnsi="TH SarabunPSK" w:cs="TH SarabunPSK"/>
          <w:b/>
          <w:bCs/>
          <w:sz w:val="36"/>
          <w:szCs w:val="36"/>
        </w:rPr>
        <w:t>Sandbox</w:t>
      </w:r>
      <w:r w:rsidR="005642D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และสีแดงเข้ม </w:t>
      </w:r>
      <w:r w:rsidR="00E959F1"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ควบคู่จัดโปรแกรมเสริม</w:t>
      </w:r>
      <w:r w:rsidR="00043B91">
        <w:rPr>
          <w:rFonts w:ascii="TH SarabunPSK" w:hAnsi="TH SarabunPSK" w:cs="TH SarabunPSK" w:hint="cs"/>
          <w:b/>
          <w:bCs/>
          <w:sz w:val="36"/>
          <w:szCs w:val="36"/>
          <w:cs/>
        </w:rPr>
        <w:t>ศักยภาพ ยกระดับธุรกิจ</w:t>
      </w:r>
      <w:r w:rsidR="005642D8">
        <w:rPr>
          <w:rFonts w:ascii="TH SarabunPSK" w:hAnsi="TH SarabunPSK" w:cs="TH SarabunPSK" w:hint="cs"/>
          <w:b/>
          <w:bCs/>
          <w:sz w:val="36"/>
          <w:szCs w:val="36"/>
          <w:cs/>
        </w:rPr>
        <w:t>ท่องเที่ยว</w:t>
      </w:r>
      <w:r w:rsidR="00E959F1" w:rsidRPr="00E959F1">
        <w:rPr>
          <w:rFonts w:ascii="TH SarabunPSK" w:hAnsi="TH SarabunPSK" w:cs="TH SarabunPSK" w:hint="cs"/>
          <w:b/>
          <w:bCs/>
          <w:sz w:val="36"/>
          <w:szCs w:val="36"/>
          <w:cs/>
        </w:rPr>
        <w:t>รับนโยบายเปิดประเทศ พาเศรษฐกิจไทยกลับมาฟื้นตัว</w:t>
      </w:r>
      <w:r w:rsidR="000F520C">
        <w:rPr>
          <w:rFonts w:ascii="TH SarabunPSK" w:hAnsi="TH SarabunPSK" w:cs="TH SarabunPSK" w:hint="cs"/>
          <w:b/>
          <w:bCs/>
          <w:sz w:val="36"/>
          <w:szCs w:val="36"/>
          <w:cs/>
        </w:rPr>
        <w:t>ในอนาคต</w:t>
      </w:r>
    </w:p>
    <w:p w:rsidR="00097A4B" w:rsidRPr="00E959F1" w:rsidRDefault="00097A4B" w:rsidP="009E5B40">
      <w:pPr>
        <w:pStyle w:val="a3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F37BE0" w:rsidRDefault="00F37BE0" w:rsidP="009E5B40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043B9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นางสาวนารถนารี </w:t>
      </w:r>
      <w:proofErr w:type="spellStart"/>
      <w:r w:rsidRPr="00043B9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รัฐปัตย์</w:t>
      </w:r>
      <w:proofErr w:type="spellEnd"/>
      <w:r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>ธพว.</w:t>
      </w:r>
      <w:proofErr w:type="spellEnd"/>
      <w:r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) หรือ </w:t>
      </w:r>
      <w:r w:rsidRPr="00043B91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SME D </w:t>
      </w:r>
      <w:proofErr w:type="gramStart"/>
      <w:r w:rsidRPr="00043B91">
        <w:rPr>
          <w:rFonts w:ascii="TH SarabunPSK" w:hAnsi="TH SarabunPSK" w:cs="TH SarabunPSK"/>
          <w:color w:val="000000" w:themeColor="text1"/>
          <w:sz w:val="36"/>
          <w:szCs w:val="36"/>
        </w:rPr>
        <w:t xml:space="preserve">Bank </w:t>
      </w:r>
      <w:r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เปิดเผยว่า</w:t>
      </w:r>
      <w:proofErr w:type="gramEnd"/>
      <w:r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จาก</w:t>
      </w:r>
      <w:r w:rsidR="00625DB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นโยบาย</w:t>
      </w:r>
      <w:r w:rsidR="00B6533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รัฐบาลที่เตรียม</w:t>
      </w:r>
      <w:r w:rsidR="00625DB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เปิดประเทศในช่วงปลายปี</w:t>
      </w:r>
      <w:r w:rsidR="002E455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นี้ </w:t>
      </w:r>
      <w:r w:rsidRPr="00043B91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SME D Bank </w:t>
      </w:r>
      <w:r w:rsidR="00625DB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จึงออกมาตรการ</w:t>
      </w:r>
      <w:r w:rsidR="00B6533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สนับสนุนพิเศษ</w:t>
      </w:r>
      <w:r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ให้ผู้ประกอบการธุรกิจท่องเที่ยว </w:t>
      </w:r>
      <w:r w:rsidR="00812784"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และเกี่ยวเนื่อง (</w:t>
      </w:r>
      <w:r w:rsidR="00812784" w:rsidRPr="00812784">
        <w:rPr>
          <w:rFonts w:ascii="TH SarabunPSK" w:hAnsi="TH SarabunPSK" w:cs="TH SarabunPSK"/>
          <w:color w:val="000000" w:themeColor="text1"/>
          <w:sz w:val="36"/>
          <w:szCs w:val="36"/>
        </w:rPr>
        <w:t xml:space="preserve">Supply Chain) </w:t>
      </w:r>
      <w:r w:rsidR="00625DBF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เช่น โรงแรม ห้องพัก ร้านอาหาร </w:t>
      </w:r>
      <w:proofErr w:type="spellStart"/>
      <w:r w:rsidR="00625DBF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สปา</w:t>
      </w:r>
      <w:proofErr w:type="spellEnd"/>
      <w:r w:rsidR="00625DBF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เดินรถ ขนส่ง ฯลฯ</w:t>
      </w:r>
      <w:r w:rsidR="00625DB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สามารถ</w:t>
      </w:r>
      <w:r w:rsidR="00B9555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เข้าถึง</w:t>
      </w:r>
      <w:r w:rsidR="00BA080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สินเชื่อ</w:t>
      </w:r>
      <w:r w:rsidR="00B9555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ดอกเบี้ยต่ำได้สะดวก</w:t>
      </w:r>
      <w:r w:rsidR="00AE13D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เหมาะสมสอดคล้องกับสถานการณ์</w:t>
      </w:r>
      <w:r w:rsidR="006D70C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เร่งด่วนใน</w:t>
      </w:r>
      <w:r w:rsidR="00AE13D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ปัจจุบัน</w:t>
      </w:r>
      <w:r w:rsidR="00B9555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เพื่อ</w:t>
      </w:r>
      <w:r w:rsidR="00022C9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ให้</w:t>
      </w:r>
      <w:r w:rsidR="00AE13D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ผู้ประกอบการมีเงินทุนไป</w:t>
      </w:r>
      <w:r w:rsidR="00022C9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เสริมสภาพคล่อง</w:t>
      </w:r>
      <w:r w:rsidR="00B7505D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สามารถนำไปใช้</w:t>
      </w:r>
      <w:r w:rsidR="00B9555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วางแผน</w:t>
      </w:r>
      <w:r w:rsidR="00B7505D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ฟื้นฟูธุรกิจพร้อม</w:t>
      </w:r>
      <w:r w:rsidR="00B9555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รับเปิด</w:t>
      </w:r>
      <w:r w:rsid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ประเทศ และ</w:t>
      </w:r>
      <w:r w:rsidR="002B5B4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เปิด</w:t>
      </w:r>
      <w:r w:rsidR="00B9555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ท่องเที่ยว</w:t>
      </w:r>
      <w:r w:rsid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เต็มรูปแบบ</w:t>
      </w:r>
      <w:r w:rsidR="004A2435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ซึ่งจะมีส่วนสำคัญช่วย</w:t>
      </w:r>
      <w:r w:rsid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ให้</w:t>
      </w:r>
      <w:r w:rsidR="004A2435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เศรษฐกิจไทยกลับมาฟื้นตัวได้ใน</w:t>
      </w:r>
      <w:r w:rsidR="00BA080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อนาคต</w:t>
      </w:r>
    </w:p>
    <w:p w:rsidR="00043B91" w:rsidRPr="00043B91" w:rsidRDefault="00043B91" w:rsidP="009E5B40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:rsidR="00B6533F" w:rsidRDefault="00B6533F" w:rsidP="009E5B40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สำหรับมาตรการสนับสนุนพิเศษ </w:t>
      </w:r>
      <w:r w:rsidR="0090551A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นำร่อง</w:t>
      </w:r>
      <w:r w:rsidR="00AE13DF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ช่วยเหลือ</w:t>
      </w:r>
      <w:r w:rsidR="0090551A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ผู้ประกอบการ</w:t>
      </w:r>
      <w:proofErr w:type="spellStart"/>
      <w:r w:rsidR="0090551A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เอสเอ็ม</w:t>
      </w:r>
      <w:proofErr w:type="spellEnd"/>
      <w:r w:rsidR="0090551A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อีธุรกิจท่องเที่ยว และเกี่ยวเนื่องในพื้นที่</w:t>
      </w:r>
      <w:r w:rsidR="00AE13DF"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จังหวัดเปิด</w:t>
      </w:r>
      <w:r w:rsidRPr="00043B9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การท่องเที่ยว</w:t>
      </w:r>
      <w:r w:rsidRPr="00043B9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รูปแบบ </w:t>
      </w:r>
      <w:r w:rsidRPr="00043B9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Sandbox</w:t>
      </w:r>
      <w:r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เช่น </w:t>
      </w:r>
      <w:r w:rsidR="00391C33" w:rsidRPr="005247B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ภูเก็ต กระบี่ พังงา </w:t>
      </w:r>
      <w:r w:rsidRPr="005247B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สุราษฎร์ธานี เชียงใหม่ ชลบุรี  เพชรบุรี ประจวบคีรีขันธ์ และบุรีรัมย์</w:t>
      </w:r>
      <w:r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เป็นต้น</w:t>
      </w:r>
      <w:r w:rsidR="0090551A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</w:t>
      </w:r>
      <w:r w:rsidR="00AE13D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ปรับเกณฑ์ที่เหมาะสมเอื้อให้เข้าถึง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สินเชื่อ</w:t>
      </w:r>
      <w:r w:rsidR="00AE13D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อัตราดอกเบี้ย</w:t>
      </w:r>
      <w:r w:rsidR="006D70C0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พิเศษ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อย่าง</w:t>
      </w:r>
      <w:r w:rsidR="0017506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สะดวก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รวดเร็ว  </w:t>
      </w:r>
      <w:r w:rsidR="00934D3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ได้แก่    </w:t>
      </w:r>
      <w:r w:rsidR="00934D39" w:rsidRPr="00043B9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สินเชื่อรายเล็ก </w:t>
      </w:r>
      <w:r w:rsidR="00934D39" w:rsidRPr="00043B9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Extra Cash</w:t>
      </w:r>
      <w:r w:rsidR="00934D39"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กู้ได้ทั้งบุคคลธรรมดา และนิติบุคคล วงเงินกู้สูงสุด 3 ล้านบาทต่อราย อัตราดอกเบี้ยเริ่มต้น 3% ต่อปีใน 2 ปีแรก ผ่อนนานสูงสุด 5 ปี ปลอดชำระคืนเงินต้นสูงสุด 12 เดือน ที่สำคัญ ไม่ต้องใช้หลักทรัพย์ค้ำประกัน</w:t>
      </w:r>
      <w:r w:rsidR="00934D3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</w:t>
      </w:r>
      <w:r w:rsidR="00934D39" w:rsidRPr="00043B91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สินเชื่อเพื่อยกระดับเศรษฐกิจชุมชน </w:t>
      </w:r>
      <w:r w:rsidR="00B322B9"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กู้ได้ทั้งบุคคลธรรมดา และนิติบุคคล </w:t>
      </w:r>
      <w:r w:rsidR="00934D39"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อัตราดอกเบี้ย</w:t>
      </w:r>
      <w:r w:rsidR="00934D3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เริ่มต้น</w:t>
      </w:r>
      <w:r w:rsidR="00934D39" w:rsidRPr="00043B91">
        <w:rPr>
          <w:rFonts w:ascii="TH SarabunPSK" w:hAnsi="TH SarabunPSK" w:cs="TH SarabunPSK"/>
          <w:color w:val="000000" w:themeColor="text1"/>
          <w:sz w:val="36"/>
          <w:szCs w:val="36"/>
        </w:rPr>
        <w:t>2.875%</w:t>
      </w:r>
      <w:r w:rsidR="00934D39"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ต่อปี </w:t>
      </w:r>
      <w:r w:rsidR="00CA65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ใน </w:t>
      </w:r>
      <w:r w:rsidR="00CA654B"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 w:rsidR="00CA65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ปีแรก </w:t>
      </w:r>
      <w:r w:rsidR="00934D39"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วงเงินกู้สูงสุด </w:t>
      </w:r>
      <w:r w:rsidR="00934D39" w:rsidRPr="00043B91">
        <w:rPr>
          <w:rFonts w:ascii="TH SarabunPSK" w:hAnsi="TH SarabunPSK" w:cs="TH SarabunPSK"/>
          <w:color w:val="000000" w:themeColor="text1"/>
          <w:sz w:val="36"/>
          <w:szCs w:val="36"/>
        </w:rPr>
        <w:t>5</w:t>
      </w:r>
      <w:r w:rsidR="00934D39" w:rsidRP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ล้านบาท 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ผ่</w:t>
      </w:r>
      <w:r w:rsidR="00CA65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นนาน </w:t>
      </w:r>
      <w:r w:rsidR="00B322B9" w:rsidRPr="00043B91">
        <w:rPr>
          <w:rFonts w:ascii="TH SarabunPSK" w:hAnsi="TH SarabunPSK" w:cs="TH SarabunPSK"/>
          <w:color w:val="000000" w:themeColor="text1"/>
          <w:sz w:val="36"/>
          <w:szCs w:val="36"/>
        </w:rPr>
        <w:t>7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ปี </w:t>
      </w:r>
    </w:p>
    <w:p w:rsidR="00043B91" w:rsidRPr="00043B91" w:rsidRDefault="00043B91" w:rsidP="009E5B40">
      <w:pPr>
        <w:pStyle w:val="a3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12784" w:rsidRDefault="00812784" w:rsidP="009E5B40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ขณะเดียวกัน </w:t>
      </w:r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การปรับเกณฑ์ดังกล่าว </w:t>
      </w:r>
      <w:r w:rsidRPr="005F6A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ยังค</w:t>
      </w:r>
      <w:r w:rsidR="002C1BA7" w:rsidRPr="005F6A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</w:t>
      </w:r>
      <w:r w:rsidRPr="005F6A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อบคลุมไปถึง</w:t>
      </w:r>
      <w:r w:rsidR="00675651" w:rsidRPr="005F6A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การช่วยเหลือ</w:t>
      </w:r>
      <w:r w:rsidRPr="005F6A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กลุ่มธุรกิจร้านอาหาร และภัตตาคาร ในพื้นที่จังหวัดควบคุมสูงสุดและเข้มงวด (สีแดงเข้ม)</w:t>
      </w:r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ตาม </w:t>
      </w:r>
      <w:proofErr w:type="spellStart"/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พรก.</w:t>
      </w:r>
      <w:proofErr w:type="spellEnd"/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การบริหารราชการในสถานการณ์ฉุกเฉิน พ.ศ.2548 ฉบับที่ 25 ประกาศราชกิจการ</w:t>
      </w:r>
      <w:proofErr w:type="spellStart"/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นุเบกษา</w:t>
      </w:r>
      <w:proofErr w:type="spellEnd"/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วันที่ 26 มิถุนายน 2564 </w:t>
      </w:r>
      <w:r w:rsidR="005247B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ได้แก่</w:t>
      </w:r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กรุงเทพฯ นครปฐม นนทบุรี ปทุมธานี สมุทรปราการ สมุทรสาคร </w:t>
      </w:r>
      <w:r w:rsidR="005247B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สงขลา นราธิวาส ปัตตานี และยะลา หรือที่จะมีการประกาศเพิ่มเติม</w:t>
      </w:r>
      <w:r w:rsidRPr="0081278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เพื่อให้มีเงินทุนไปเสริมสภาพคล่องบรรเทาความเดือดร้อนที่เกิดขึ้น  </w:t>
      </w:r>
      <w:r w:rsidR="00043B9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</w:p>
    <w:p w:rsidR="00812784" w:rsidRDefault="00812784" w:rsidP="009E5B40">
      <w:pPr>
        <w:pStyle w:val="a3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8C223C" w:rsidRDefault="008E5A5B" w:rsidP="009E5B40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ทั้งนี้ การ</w:t>
      </w:r>
      <w:r w:rsidR="0081278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สนับสนุน</w:t>
      </w:r>
      <w:proofErr w:type="spellStart"/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เอสเอ็ม</w:t>
      </w:r>
      <w:proofErr w:type="spellEnd"/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อี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ท่องเที่ยวและเกี่ยวเนื่อง</w:t>
      </w:r>
      <w:r w:rsidR="0017506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ในพื้นที่</w:t>
      </w:r>
      <w:r w:rsidR="00812784">
        <w:rPr>
          <w:rFonts w:ascii="TH SarabunPSK" w:hAnsi="TH SarabunPSK" w:cs="TH SarabunPSK"/>
          <w:color w:val="000000" w:themeColor="text1"/>
          <w:sz w:val="36"/>
          <w:szCs w:val="36"/>
        </w:rPr>
        <w:t>Sandbox</w:t>
      </w:r>
      <w:r w:rsidR="0067565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นอกเหนือจากด้านการเงินแล้ว </w:t>
      </w:r>
      <w:r w:rsidR="0081278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ธนาคารยัง</w:t>
      </w:r>
      <w:r w:rsidR="00812784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เสริม</w:t>
      </w:r>
      <w:r w:rsidR="0081278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ด้วย</w:t>
      </w:r>
      <w:r w:rsidR="00812784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โปรแกรมพัฒนา</w:t>
      </w:r>
      <w:r w:rsidR="0067565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ควบคู่ไปด้วย</w:t>
      </w:r>
      <w:r w:rsidR="00812784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เพื่อให้</w:t>
      </w:r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สามารถปรับตัวยกระดับ</w:t>
      </w:r>
      <w:r w:rsidR="0017506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สู่การทำ</w:t>
      </w:r>
      <w:r w:rsidR="00BA080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ธุรกิจ</w:t>
      </w:r>
      <w:r w:rsidR="0017506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รูปแบบ</w:t>
      </w:r>
      <w:r w:rsidR="00BA080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ใหม่ เช่น</w:t>
      </w:r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ร่วมกับ</w:t>
      </w:r>
      <w:r w:rsidR="00391C33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กระทรวงการท่องเที่ยวและกีฬา </w:t>
      </w:r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การท่องเที่ยวแห่งประเทศไทย(</w:t>
      </w:r>
      <w:proofErr w:type="spellStart"/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ททท.</w:t>
      </w:r>
      <w:proofErr w:type="spellEnd"/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) และกระทรวงสาธารณสุข </w:t>
      </w:r>
      <w:r w:rsidR="002360C2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จัดอบรมสร้างมาตรฐาน </w:t>
      </w:r>
      <w:r w:rsidR="002360C2" w:rsidRPr="00361A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SHA</w:t>
      </w:r>
      <w:r w:rsidR="002360C2" w:rsidRPr="00043B91">
        <w:rPr>
          <w:rFonts w:ascii="TH SarabunPSK" w:hAnsi="TH SarabunPSK" w:cs="TH SarabunPSK"/>
          <w:color w:val="000000" w:themeColor="text1"/>
          <w:sz w:val="36"/>
          <w:szCs w:val="36"/>
        </w:rPr>
        <w:t xml:space="preserve"> (Amazing Thailand Safety and Health Administration)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อีกทั้ง </w:t>
      </w:r>
      <w:r w:rsidR="002360C2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ช่วยเหลือด้านการตลาด </w:t>
      </w:r>
      <w:r w:rsidR="00740476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โป</w:t>
      </w:r>
      <w:proofErr w:type="spellStart"/>
      <w:r w:rsidR="00740476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รโมท</w:t>
      </w:r>
      <w:proofErr w:type="spellEnd"/>
      <w:r w:rsidR="00740476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สินค้าหรือบริการของ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ผู้ประกอบการท้องถิ่นพื้นที่ภาคใต้ ด้วย</w:t>
      </w:r>
      <w:r w:rsidR="00F73858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แคมเปญ</w:t>
      </w:r>
      <w:r w:rsidR="00F73858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“ฝากร้านฟรี </w:t>
      </w:r>
      <w:r w:rsidR="00F73858" w:rsidRPr="00361A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SME D Bank</w:t>
      </w:r>
      <w:r w:rsidR="00F73858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” </w:t>
      </w:r>
      <w:r w:rsidR="00CF10FF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ผ่าน </w:t>
      </w:r>
      <w:r w:rsidR="00CF10FF" w:rsidRPr="00361A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Micro Influencer </w:t>
      </w:r>
      <w:r w:rsidR="00B322B9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ชื่อดัง</w:t>
      </w:r>
      <w:r w:rsidR="00B322B9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และ</w:t>
      </w:r>
      <w:r w:rsidR="00AE670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จัด</w:t>
      </w:r>
      <w:r w:rsidR="00F73858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อบรม</w:t>
      </w:r>
      <w:r w:rsidR="00F73858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เสริมทักษะข</w:t>
      </w:r>
      <w:r w:rsidR="00CF10FF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าย</w:t>
      </w:r>
      <w:r w:rsidR="00F73858" w:rsidRPr="00361A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</w:t>
      </w:r>
      <w:r w:rsidR="00CF10FF" w:rsidRPr="00361A5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E-Commerce</w:t>
      </w:r>
      <w:r w:rsidR="00CF10F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ผ่านแพลตฟอร์มระดับโลก</w:t>
      </w:r>
      <w:r w:rsidR="00F73858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อย่าง </w:t>
      </w:r>
      <w:r w:rsidR="00F73858" w:rsidRPr="00043B91">
        <w:rPr>
          <w:rFonts w:ascii="TH SarabunPSK" w:hAnsi="TH SarabunPSK" w:cs="TH SarabunPSK"/>
          <w:color w:val="000000" w:themeColor="text1"/>
          <w:sz w:val="36"/>
          <w:szCs w:val="36"/>
        </w:rPr>
        <w:t xml:space="preserve">Alibaba.com </w:t>
      </w:r>
      <w:r w:rsidR="00F73858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และ </w:t>
      </w:r>
      <w:proofErr w:type="spellStart"/>
      <w:r w:rsidR="00F73858" w:rsidRPr="00043B91">
        <w:rPr>
          <w:rFonts w:ascii="TH SarabunPSK" w:hAnsi="TH SarabunPSK" w:cs="TH SarabunPSK"/>
          <w:color w:val="000000" w:themeColor="text1"/>
          <w:sz w:val="36"/>
          <w:szCs w:val="36"/>
        </w:rPr>
        <w:t>TikTok</w:t>
      </w:r>
      <w:proofErr w:type="spellEnd"/>
      <w:r w:rsidR="00CF10FF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โดยโค้ชโซ</w:t>
      </w:r>
      <w:r w:rsidR="00F73858" w:rsidRPr="00043B9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อี้</w:t>
      </w:r>
      <w:r w:rsidR="00BA080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เป็นต้น</w:t>
      </w:r>
    </w:p>
    <w:p w:rsidR="00B843FA" w:rsidRDefault="00B843FA" w:rsidP="009E5B40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B843FA" w:rsidRDefault="00B843FA" w:rsidP="009E5B40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“จากสถานการณ์โควิด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>-</w:t>
      </w:r>
      <w:proofErr w:type="gramStart"/>
      <w:r>
        <w:rPr>
          <w:rFonts w:ascii="TH SarabunPSK" w:hAnsi="TH SarabunPSK" w:cs="TH SarabunPSK"/>
          <w:color w:val="000000" w:themeColor="text1"/>
          <w:sz w:val="36"/>
          <w:szCs w:val="36"/>
        </w:rPr>
        <w:t>19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ธุรกิจท่องเที่ยวและเกี่ยวเนื่อง</w:t>
      </w:r>
      <w:proofErr w:type="gramEnd"/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คือ กลุ่มที่ได้รับผลกระทบโดยตรงและรุนแรง 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>SME D Bank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จึงดำเนินมาตรการ</w:t>
      </w:r>
      <w:r w:rsidR="00FA2C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พิเศษนี้ เพื่อ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เติมเงินทุนและความรู้ สนับสนุนให้สามารถกลับมาฟื้นตัวได้โดยเร็ว</w:t>
      </w:r>
      <w:r w:rsidR="00FA2C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และยั่งยืนนอกจากนั้น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เตรียมจะใช้แนวทางนี้  ขยายไปสู่การสนับสนุน</w:t>
      </w:r>
      <w:proofErr w:type="spellStart"/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อีทุกกลุ่มและทุกพื้นที่</w:t>
      </w:r>
      <w:r w:rsidR="00FA2C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ต่อไป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เพื่อให้</w:t>
      </w:r>
      <w:proofErr w:type="spellStart"/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อีไทยกลับมาเข้มแข็ง เป็นพลังขับเคลื่อนฟื้นฟูเศรษฐกิจไทยได้ในเร็ววัน” </w:t>
      </w:r>
      <w:r w:rsidRPr="00B843FA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นางสาวนารถนารี</w:t>
      </w:r>
      <w:r w:rsidRPr="00B843F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ระบุ</w:t>
      </w:r>
    </w:p>
    <w:p w:rsidR="00043B91" w:rsidRPr="00043B91" w:rsidRDefault="00043B91" w:rsidP="009E5B40">
      <w:pPr>
        <w:pStyle w:val="a3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360C2" w:rsidRPr="00043B91" w:rsidRDefault="002360C2" w:rsidP="009E5B40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43B91">
        <w:rPr>
          <w:rFonts w:ascii="TH SarabunPSK" w:hAnsi="TH SarabunPSK" w:cs="TH SarabunPSK"/>
          <w:sz w:val="36"/>
          <w:szCs w:val="36"/>
          <w:cs/>
        </w:rPr>
        <w:t>ผู้ประกอบการ</w:t>
      </w:r>
      <w:proofErr w:type="spellStart"/>
      <w:r w:rsidRPr="00043B91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043B91">
        <w:rPr>
          <w:rFonts w:ascii="TH SarabunPSK" w:hAnsi="TH SarabunPSK" w:cs="TH SarabunPSK"/>
          <w:sz w:val="36"/>
          <w:szCs w:val="36"/>
          <w:cs/>
        </w:rPr>
        <w:t>อีที่</w:t>
      </w:r>
      <w:r w:rsidR="00740476" w:rsidRPr="00043B91">
        <w:rPr>
          <w:rFonts w:ascii="TH SarabunPSK" w:hAnsi="TH SarabunPSK" w:cs="TH SarabunPSK" w:hint="cs"/>
          <w:sz w:val="36"/>
          <w:szCs w:val="36"/>
          <w:cs/>
        </w:rPr>
        <w:t>ต้องการใช้บริการ</w:t>
      </w:r>
      <w:r w:rsidRPr="00043B91">
        <w:rPr>
          <w:rFonts w:ascii="TH SarabunPSK" w:hAnsi="TH SarabunPSK" w:cs="TH SarabunPSK"/>
          <w:sz w:val="36"/>
          <w:szCs w:val="36"/>
          <w:cs/>
        </w:rPr>
        <w:t xml:space="preserve"> แจ้งความประสงค์</w:t>
      </w:r>
      <w:r w:rsidR="00740476" w:rsidRPr="00043B91">
        <w:rPr>
          <w:rFonts w:ascii="TH SarabunPSK" w:hAnsi="TH SarabunPSK" w:cs="TH SarabunPSK" w:hint="cs"/>
          <w:sz w:val="36"/>
          <w:szCs w:val="36"/>
          <w:cs/>
        </w:rPr>
        <w:t>ได้ตั้งแต่วันนี้เป็นต้นไป ณ สาขา</w:t>
      </w:r>
      <w:r w:rsidR="00AE670F">
        <w:rPr>
          <w:rFonts w:ascii="TH SarabunPSK" w:hAnsi="TH SarabunPSK" w:cs="TH SarabunPSK" w:hint="cs"/>
          <w:sz w:val="36"/>
          <w:szCs w:val="36"/>
          <w:cs/>
        </w:rPr>
        <w:t xml:space="preserve">ของ    </w:t>
      </w:r>
      <w:r w:rsidRPr="00043B91">
        <w:rPr>
          <w:rFonts w:ascii="TH SarabunPSK" w:hAnsi="TH SarabunPSK" w:cs="TH SarabunPSK"/>
          <w:sz w:val="36"/>
          <w:szCs w:val="36"/>
        </w:rPr>
        <w:t xml:space="preserve">SME D </w:t>
      </w:r>
      <w:proofErr w:type="gramStart"/>
      <w:r w:rsidRPr="00043B91">
        <w:rPr>
          <w:rFonts w:ascii="TH SarabunPSK" w:hAnsi="TH SarabunPSK" w:cs="TH SarabunPSK"/>
          <w:sz w:val="36"/>
          <w:szCs w:val="36"/>
        </w:rPr>
        <w:t xml:space="preserve">Bank </w:t>
      </w:r>
      <w:r w:rsidR="00B843FA">
        <w:rPr>
          <w:rFonts w:ascii="TH SarabunPSK" w:hAnsi="TH SarabunPSK" w:cs="TH SarabunPSK" w:hint="cs"/>
          <w:sz w:val="36"/>
          <w:szCs w:val="36"/>
          <w:cs/>
        </w:rPr>
        <w:t xml:space="preserve"> ในพื้นที่ตั้งกิจการ</w:t>
      </w:r>
      <w:proofErr w:type="gramEnd"/>
      <w:r w:rsidR="00740476" w:rsidRPr="00043B91">
        <w:rPr>
          <w:rFonts w:ascii="TH SarabunPSK" w:hAnsi="TH SarabunPSK" w:cs="TH SarabunPSK" w:hint="cs"/>
          <w:sz w:val="36"/>
          <w:szCs w:val="36"/>
          <w:cs/>
        </w:rPr>
        <w:t xml:space="preserve">   หรือผ่าน</w:t>
      </w:r>
      <w:r w:rsidR="00AE670F">
        <w:rPr>
          <w:rFonts w:ascii="TH SarabunPSK" w:hAnsi="TH SarabunPSK" w:cs="TH SarabunPSK" w:hint="cs"/>
          <w:sz w:val="36"/>
          <w:szCs w:val="36"/>
          <w:cs/>
        </w:rPr>
        <w:t xml:space="preserve">ช่องทางออนไลน์ต่างๆ ของธนาคาร เช่น  </w:t>
      </w:r>
      <w:r w:rsidRPr="00043B91">
        <w:rPr>
          <w:rFonts w:ascii="TH SarabunPSK" w:hAnsi="TH SarabunPSK" w:cs="TH SarabunPSK"/>
          <w:sz w:val="36"/>
          <w:szCs w:val="36"/>
          <w:cs/>
        </w:rPr>
        <w:t xml:space="preserve">เว็บไซต์ของ </w:t>
      </w:r>
      <w:r w:rsidRPr="00043B91">
        <w:rPr>
          <w:rFonts w:ascii="TH SarabunPSK" w:hAnsi="TH SarabunPSK" w:cs="TH SarabunPSK"/>
          <w:sz w:val="36"/>
          <w:szCs w:val="36"/>
        </w:rPr>
        <w:t xml:space="preserve">SME D Bank </w:t>
      </w:r>
      <w:r w:rsidRPr="00043B91">
        <w:rPr>
          <w:rFonts w:ascii="TH SarabunPSK" w:hAnsi="TH SarabunPSK" w:cs="TH SarabunPSK"/>
          <w:sz w:val="36"/>
          <w:szCs w:val="36"/>
          <w:cs/>
        </w:rPr>
        <w:t>(</w:t>
      </w:r>
      <w:hyperlink r:id="rId6" w:history="1">
        <w:r w:rsidRPr="00043B91">
          <w:rPr>
            <w:rStyle w:val="a5"/>
            <w:rFonts w:ascii="TH SarabunPSK" w:hAnsi="TH SarabunPSK" w:cs="TH SarabunPSK"/>
            <w:sz w:val="36"/>
            <w:szCs w:val="36"/>
          </w:rPr>
          <w:t>https://www.smebank.co.th/</w:t>
        </w:r>
      </w:hyperlink>
      <w:r w:rsidRPr="00043B91">
        <w:rPr>
          <w:rFonts w:ascii="TH SarabunPSK" w:hAnsi="TH SarabunPSK" w:cs="TH SarabunPSK"/>
          <w:sz w:val="36"/>
          <w:szCs w:val="36"/>
          <w:cs/>
        </w:rPr>
        <w:t xml:space="preserve">) , </w:t>
      </w:r>
      <w:r w:rsidRPr="00043B91">
        <w:rPr>
          <w:rFonts w:ascii="TH SarabunPSK" w:hAnsi="TH SarabunPSK" w:cs="TH SarabunPSK"/>
          <w:sz w:val="36"/>
          <w:szCs w:val="36"/>
        </w:rPr>
        <w:t xml:space="preserve">LINE OA : SME Development Bank  </w:t>
      </w:r>
      <w:r w:rsidRPr="00043B91">
        <w:rPr>
          <w:rFonts w:ascii="TH SarabunPSK" w:hAnsi="TH SarabunPSK" w:cs="TH SarabunPSK"/>
          <w:sz w:val="36"/>
          <w:szCs w:val="36"/>
          <w:cs/>
        </w:rPr>
        <w:t>และ</w:t>
      </w:r>
      <w:proofErr w:type="spellStart"/>
      <w:r w:rsidRPr="00043B91">
        <w:rPr>
          <w:rFonts w:ascii="TH SarabunPSK" w:hAnsi="TH SarabunPSK" w:cs="TH SarabunPSK"/>
          <w:sz w:val="36"/>
          <w:szCs w:val="36"/>
          <w:cs/>
        </w:rPr>
        <w:t>แอป</w:t>
      </w:r>
      <w:proofErr w:type="spellEnd"/>
      <w:r w:rsidRPr="00043B91">
        <w:rPr>
          <w:rFonts w:ascii="TH SarabunPSK" w:hAnsi="TH SarabunPSK" w:cs="TH SarabunPSK"/>
          <w:sz w:val="36"/>
          <w:szCs w:val="36"/>
          <w:cs/>
        </w:rPr>
        <w:t>พลิ</w:t>
      </w:r>
      <w:proofErr w:type="spellStart"/>
      <w:r w:rsidRPr="00043B91">
        <w:rPr>
          <w:rFonts w:ascii="TH SarabunPSK" w:hAnsi="TH SarabunPSK" w:cs="TH SarabunPSK"/>
          <w:sz w:val="36"/>
          <w:szCs w:val="36"/>
          <w:cs/>
        </w:rPr>
        <w:t>เค</w:t>
      </w:r>
      <w:proofErr w:type="spellEnd"/>
      <w:r w:rsidRPr="00043B91">
        <w:rPr>
          <w:rFonts w:ascii="TH SarabunPSK" w:hAnsi="TH SarabunPSK" w:cs="TH SarabunPSK"/>
          <w:sz w:val="36"/>
          <w:szCs w:val="36"/>
          <w:cs/>
        </w:rPr>
        <w:t>ชัน</w:t>
      </w:r>
      <w:r w:rsidRPr="00043B91">
        <w:rPr>
          <w:rFonts w:ascii="TH SarabunPSK" w:hAnsi="TH SarabunPSK" w:cs="TH SarabunPSK"/>
          <w:sz w:val="36"/>
          <w:szCs w:val="36"/>
        </w:rPr>
        <w:t xml:space="preserve"> SME D Bank </w:t>
      </w:r>
      <w:r w:rsidRPr="00043B91">
        <w:rPr>
          <w:rFonts w:ascii="TH SarabunPSK" w:hAnsi="TH SarabunPSK" w:cs="TH SarabunPSK"/>
          <w:sz w:val="36"/>
          <w:szCs w:val="36"/>
          <w:cs/>
        </w:rPr>
        <w:t xml:space="preserve">ดาวน์โหลดได้ทั้งระบบ </w:t>
      </w:r>
      <w:r w:rsidRPr="00043B91">
        <w:rPr>
          <w:rFonts w:ascii="TH SarabunPSK" w:hAnsi="TH SarabunPSK" w:cs="TH SarabunPSK"/>
          <w:sz w:val="36"/>
          <w:szCs w:val="36"/>
        </w:rPr>
        <w:t xml:space="preserve">IOS </w:t>
      </w:r>
      <w:r w:rsidRPr="00043B91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043B91">
        <w:rPr>
          <w:rFonts w:ascii="TH SarabunPSK" w:hAnsi="TH SarabunPSK" w:cs="TH SarabunPSK"/>
          <w:sz w:val="36"/>
          <w:szCs w:val="36"/>
        </w:rPr>
        <w:t xml:space="preserve">Android </w:t>
      </w:r>
      <w:r w:rsidRPr="00043B91">
        <w:rPr>
          <w:rFonts w:ascii="TH SarabunPSK" w:hAnsi="TH SarabunPSK" w:cs="TH SarabunPSK"/>
          <w:sz w:val="36"/>
          <w:szCs w:val="36"/>
          <w:cs/>
        </w:rPr>
        <w:t xml:space="preserve">เป็นต้น สอบถามข้อมูลเพิ่มเติมได้ที่ </w:t>
      </w:r>
      <w:r w:rsidRPr="00043B91">
        <w:rPr>
          <w:rFonts w:ascii="TH SarabunPSK" w:hAnsi="TH SarabunPSK" w:cs="TH SarabunPSK"/>
          <w:sz w:val="36"/>
          <w:szCs w:val="36"/>
        </w:rPr>
        <w:t xml:space="preserve">Call Center </w:t>
      </w:r>
      <w:r w:rsidRPr="00043B91">
        <w:rPr>
          <w:rFonts w:ascii="TH SarabunPSK" w:hAnsi="TH SarabunPSK" w:cs="TH SarabunPSK"/>
          <w:sz w:val="36"/>
          <w:szCs w:val="36"/>
          <w:cs/>
        </w:rPr>
        <w:t xml:space="preserve">1357  </w:t>
      </w:r>
    </w:p>
    <w:p w:rsidR="007472AA" w:rsidRDefault="007472AA" w:rsidP="00E2046E">
      <w:pPr>
        <w:pStyle w:val="a3"/>
        <w:jc w:val="both"/>
        <w:rPr>
          <w:rFonts w:ascii="TH SarabunPSK" w:hAnsi="TH SarabunPSK" w:cs="TH SarabunPSK"/>
          <w:sz w:val="40"/>
          <w:szCs w:val="40"/>
        </w:rPr>
      </w:pPr>
    </w:p>
    <w:p w:rsidR="00FA2CC7" w:rsidRDefault="00FA2CC7" w:rsidP="00E2046E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:rsidR="00B6532C" w:rsidRPr="00986305" w:rsidRDefault="006702D1" w:rsidP="0081074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6362700" cy="70866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1" cy="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986305" w:rsidSect="0081074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702D1"/>
    <w:rsid w:val="000011A1"/>
    <w:rsid w:val="00002643"/>
    <w:rsid w:val="00022C92"/>
    <w:rsid w:val="00043B91"/>
    <w:rsid w:val="000609AA"/>
    <w:rsid w:val="00066315"/>
    <w:rsid w:val="000711B2"/>
    <w:rsid w:val="00097A4B"/>
    <w:rsid w:val="000A4693"/>
    <w:rsid w:val="000A6618"/>
    <w:rsid w:val="000B44C6"/>
    <w:rsid w:val="000B57ED"/>
    <w:rsid w:val="000C2795"/>
    <w:rsid w:val="000E09D2"/>
    <w:rsid w:val="000E2035"/>
    <w:rsid w:val="000F128C"/>
    <w:rsid w:val="000F520C"/>
    <w:rsid w:val="001023EB"/>
    <w:rsid w:val="00111448"/>
    <w:rsid w:val="0011459F"/>
    <w:rsid w:val="00115DAF"/>
    <w:rsid w:val="00175064"/>
    <w:rsid w:val="00184C73"/>
    <w:rsid w:val="001860E9"/>
    <w:rsid w:val="00187471"/>
    <w:rsid w:val="001915E1"/>
    <w:rsid w:val="00193873"/>
    <w:rsid w:val="001A1CAC"/>
    <w:rsid w:val="001B275B"/>
    <w:rsid w:val="001E78E8"/>
    <w:rsid w:val="0021487C"/>
    <w:rsid w:val="0022396A"/>
    <w:rsid w:val="00225588"/>
    <w:rsid w:val="002360C2"/>
    <w:rsid w:val="00240837"/>
    <w:rsid w:val="00242DF5"/>
    <w:rsid w:val="00285DA0"/>
    <w:rsid w:val="0029446B"/>
    <w:rsid w:val="00297B7F"/>
    <w:rsid w:val="002B5B40"/>
    <w:rsid w:val="002C1BA7"/>
    <w:rsid w:val="002D11D7"/>
    <w:rsid w:val="002E4557"/>
    <w:rsid w:val="003349F0"/>
    <w:rsid w:val="00340A4B"/>
    <w:rsid w:val="00361A52"/>
    <w:rsid w:val="003704C8"/>
    <w:rsid w:val="00381136"/>
    <w:rsid w:val="00391C33"/>
    <w:rsid w:val="003D7847"/>
    <w:rsid w:val="00400C52"/>
    <w:rsid w:val="00406D36"/>
    <w:rsid w:val="00410A8F"/>
    <w:rsid w:val="00467B8B"/>
    <w:rsid w:val="00484C7A"/>
    <w:rsid w:val="004A2435"/>
    <w:rsid w:val="004A72D6"/>
    <w:rsid w:val="0050447B"/>
    <w:rsid w:val="005247B1"/>
    <w:rsid w:val="005546B5"/>
    <w:rsid w:val="005642D8"/>
    <w:rsid w:val="0056790A"/>
    <w:rsid w:val="00587F1E"/>
    <w:rsid w:val="005B5068"/>
    <w:rsid w:val="005C3F04"/>
    <w:rsid w:val="005D067D"/>
    <w:rsid w:val="005F0948"/>
    <w:rsid w:val="005F1CA2"/>
    <w:rsid w:val="005F6A51"/>
    <w:rsid w:val="00625DBF"/>
    <w:rsid w:val="006702D1"/>
    <w:rsid w:val="00675651"/>
    <w:rsid w:val="00692CCD"/>
    <w:rsid w:val="00694780"/>
    <w:rsid w:val="006A3E30"/>
    <w:rsid w:val="006B5189"/>
    <w:rsid w:val="006B723E"/>
    <w:rsid w:val="006D6C11"/>
    <w:rsid w:val="006D70C0"/>
    <w:rsid w:val="0072543F"/>
    <w:rsid w:val="007356DC"/>
    <w:rsid w:val="0073657D"/>
    <w:rsid w:val="00740476"/>
    <w:rsid w:val="007472AA"/>
    <w:rsid w:val="007536DD"/>
    <w:rsid w:val="00781829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10744"/>
    <w:rsid w:val="00812784"/>
    <w:rsid w:val="008210F9"/>
    <w:rsid w:val="008473C9"/>
    <w:rsid w:val="00847B40"/>
    <w:rsid w:val="008644C6"/>
    <w:rsid w:val="00882318"/>
    <w:rsid w:val="008A1B80"/>
    <w:rsid w:val="008C223C"/>
    <w:rsid w:val="008D1206"/>
    <w:rsid w:val="008E09E3"/>
    <w:rsid w:val="008E20DE"/>
    <w:rsid w:val="008E5A5B"/>
    <w:rsid w:val="0090551A"/>
    <w:rsid w:val="00934D39"/>
    <w:rsid w:val="00944161"/>
    <w:rsid w:val="00944AE7"/>
    <w:rsid w:val="009763D3"/>
    <w:rsid w:val="00986305"/>
    <w:rsid w:val="00991286"/>
    <w:rsid w:val="009A3D86"/>
    <w:rsid w:val="009B63F7"/>
    <w:rsid w:val="009C5150"/>
    <w:rsid w:val="009E5B40"/>
    <w:rsid w:val="009E6925"/>
    <w:rsid w:val="00A51022"/>
    <w:rsid w:val="00A85537"/>
    <w:rsid w:val="00A92B95"/>
    <w:rsid w:val="00AA4AFF"/>
    <w:rsid w:val="00AE13DF"/>
    <w:rsid w:val="00AE670F"/>
    <w:rsid w:val="00B322B9"/>
    <w:rsid w:val="00B52DFC"/>
    <w:rsid w:val="00B6326D"/>
    <w:rsid w:val="00B6532C"/>
    <w:rsid w:val="00B6533F"/>
    <w:rsid w:val="00B661C5"/>
    <w:rsid w:val="00B7505D"/>
    <w:rsid w:val="00B83F85"/>
    <w:rsid w:val="00B843FA"/>
    <w:rsid w:val="00B90B52"/>
    <w:rsid w:val="00B95550"/>
    <w:rsid w:val="00B96CED"/>
    <w:rsid w:val="00BA0807"/>
    <w:rsid w:val="00BC5194"/>
    <w:rsid w:val="00BD40AA"/>
    <w:rsid w:val="00BF41D8"/>
    <w:rsid w:val="00C025F9"/>
    <w:rsid w:val="00C16B1B"/>
    <w:rsid w:val="00C24D18"/>
    <w:rsid w:val="00C37CAC"/>
    <w:rsid w:val="00C37D17"/>
    <w:rsid w:val="00C62FBD"/>
    <w:rsid w:val="00C65A5E"/>
    <w:rsid w:val="00C96D0F"/>
    <w:rsid w:val="00CA654B"/>
    <w:rsid w:val="00CB5BA7"/>
    <w:rsid w:val="00CF10FF"/>
    <w:rsid w:val="00D40BFD"/>
    <w:rsid w:val="00D44C18"/>
    <w:rsid w:val="00D57C6D"/>
    <w:rsid w:val="00D767D3"/>
    <w:rsid w:val="00DB52EE"/>
    <w:rsid w:val="00DD12D3"/>
    <w:rsid w:val="00E07048"/>
    <w:rsid w:val="00E11093"/>
    <w:rsid w:val="00E2046E"/>
    <w:rsid w:val="00E33C24"/>
    <w:rsid w:val="00E366A9"/>
    <w:rsid w:val="00E43A1D"/>
    <w:rsid w:val="00E54F0E"/>
    <w:rsid w:val="00E65CB3"/>
    <w:rsid w:val="00E959F1"/>
    <w:rsid w:val="00EA44E6"/>
    <w:rsid w:val="00EA4A18"/>
    <w:rsid w:val="00EC397F"/>
    <w:rsid w:val="00EE0BBE"/>
    <w:rsid w:val="00EF6FE1"/>
    <w:rsid w:val="00F37BE0"/>
    <w:rsid w:val="00F53F44"/>
    <w:rsid w:val="00F541F4"/>
    <w:rsid w:val="00F73858"/>
    <w:rsid w:val="00F90D6F"/>
    <w:rsid w:val="00FA2CC7"/>
    <w:rsid w:val="00FA362B"/>
    <w:rsid w:val="00FB03B2"/>
    <w:rsid w:val="00FC7C6E"/>
    <w:rsid w:val="00FE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B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E5B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ebank.co.t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6</cp:revision>
  <cp:lastPrinted>2020-07-03T06:49:00Z</cp:lastPrinted>
  <dcterms:created xsi:type="dcterms:W3CDTF">2021-07-12T02:20:00Z</dcterms:created>
  <dcterms:modified xsi:type="dcterms:W3CDTF">2021-07-12T11:09:00Z</dcterms:modified>
</cp:coreProperties>
</file>