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97" w:rsidRDefault="00284C97" w:rsidP="00284C97">
      <w:pPr>
        <w:spacing w:after="0" w:line="380" w:lineRule="exact"/>
        <w:ind w:right="-164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3A3C13">
        <w:rPr>
          <w:rFonts w:asciiTheme="minorBidi" w:hAnsiTheme="minorBidi" w:hint="c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-571500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CD1" w:rsidRPr="00A03441" w:rsidRDefault="00284C97" w:rsidP="000A3370">
      <w:pPr>
        <w:spacing w:after="0" w:line="42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A03441">
        <w:rPr>
          <w:rFonts w:asciiTheme="minorBidi" w:hAnsiTheme="minorBidi"/>
          <w:b/>
          <w:bCs/>
          <w:sz w:val="32"/>
          <w:szCs w:val="32"/>
          <w:u w:val="single"/>
          <w:lang w:val="en-GB"/>
        </w:rPr>
        <w:t>EXIM BANK</w:t>
      </w:r>
      <w:r w:rsidR="007F2863" w:rsidRPr="00A03441">
        <w:rPr>
          <w:rFonts w:asciiTheme="minorBidi" w:hAnsiTheme="minorBidi"/>
          <w:b/>
          <w:bCs/>
          <w:sz w:val="32"/>
          <w:szCs w:val="32"/>
          <w:u w:val="single"/>
          <w:cs/>
          <w:lang w:val="en-GB"/>
        </w:rPr>
        <w:t xml:space="preserve"> </w:t>
      </w:r>
      <w:r w:rsidR="006524CD" w:rsidRPr="00A03441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ขยาย</w:t>
      </w:r>
      <w:r w:rsidRPr="00A03441">
        <w:rPr>
          <w:rFonts w:asciiTheme="minorBidi" w:hAnsiTheme="minorBidi"/>
          <w:b/>
          <w:bCs/>
          <w:sz w:val="32"/>
          <w:szCs w:val="32"/>
          <w:u w:val="single"/>
          <w:cs/>
          <w:lang w:val="en-GB"/>
        </w:rPr>
        <w:t>สินเชื่อ</w:t>
      </w:r>
      <w:r w:rsidR="00142CD1" w:rsidRPr="00A03441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ดอกเบี้ย </w:t>
      </w:r>
      <w:r w:rsidR="00142CD1" w:rsidRPr="00A03441">
        <w:rPr>
          <w:rFonts w:asciiTheme="minorBidi" w:hAnsiTheme="minorBidi"/>
          <w:b/>
          <w:bCs/>
          <w:sz w:val="32"/>
          <w:szCs w:val="32"/>
          <w:u w:val="single"/>
          <w:lang/>
        </w:rPr>
        <w:t>2.75%</w:t>
      </w:r>
      <w:r w:rsidR="00142CD1" w:rsidRPr="00A03441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142CD1" w:rsidRPr="00A03441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ต่อปี</w:t>
      </w:r>
    </w:p>
    <w:p w:rsidR="00656D9A" w:rsidRPr="00A03441" w:rsidRDefault="00142CD1" w:rsidP="00142CD1">
      <w:pPr>
        <w:spacing w:after="0" w:line="42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  <w:r w:rsidRPr="00A03441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พยุงกิจการส่งออกและธุรกิจเกี่ยวเนื่องรักษาการจ้างงาน</w:t>
      </w:r>
      <w:r w:rsidR="00BD51F0" w:rsidRPr="00A03441">
        <w:rPr>
          <w:rFonts w:asciiTheme="minorBidi" w:hAnsiTheme="minorBidi"/>
          <w:b/>
          <w:bCs/>
          <w:sz w:val="32"/>
          <w:szCs w:val="32"/>
          <w:u w:val="single"/>
          <w:cs/>
        </w:rPr>
        <w:t>ในวิกฤตโควิด</w:t>
      </w:r>
      <w:r w:rsidR="00BD51F0" w:rsidRPr="00A03441">
        <w:rPr>
          <w:rFonts w:asciiTheme="minorBidi" w:hAnsiTheme="minorBidi"/>
          <w:b/>
          <w:bCs/>
          <w:sz w:val="32"/>
          <w:szCs w:val="32"/>
          <w:u w:val="single"/>
        </w:rPr>
        <w:t>-19</w:t>
      </w:r>
    </w:p>
    <w:p w:rsidR="00063FFC" w:rsidRPr="002E68A5" w:rsidRDefault="00063FFC" w:rsidP="001A0EF8">
      <w:pPr>
        <w:spacing w:after="0" w:line="420" w:lineRule="exact"/>
        <w:ind w:right="-329"/>
        <w:rPr>
          <w:rFonts w:asciiTheme="minorBidi" w:hAnsiTheme="minorBidi"/>
          <w:b/>
          <w:bCs/>
          <w:sz w:val="30"/>
          <w:szCs w:val="30"/>
          <w:highlight w:val="yellow"/>
          <w:u w:val="single"/>
        </w:rPr>
      </w:pPr>
    </w:p>
    <w:p w:rsidR="00142CD1" w:rsidRDefault="00C8654B" w:rsidP="001A0EF8">
      <w:pPr>
        <w:pStyle w:val="ListParagraph"/>
        <w:tabs>
          <w:tab w:val="left" w:pos="1017"/>
        </w:tabs>
        <w:spacing w:after="240" w:line="380" w:lineRule="exact"/>
        <w:ind w:left="0" w:right="-331" w:firstLine="720"/>
        <w:jc w:val="thaiDistribute"/>
        <w:rPr>
          <w:rFonts w:asciiTheme="minorBidi" w:hAnsiTheme="minorBidi" w:cstheme="minorBidi"/>
          <w:b/>
          <w:bCs/>
          <w:spacing w:val="6"/>
          <w:sz w:val="30"/>
        </w:rPr>
      </w:pPr>
      <w:r w:rsidRPr="002E68A5">
        <w:rPr>
          <w:rFonts w:asciiTheme="minorBidi" w:hAnsiTheme="minorBidi" w:cstheme="minorBidi"/>
          <w:b/>
          <w:bCs/>
          <w:spacing w:val="6"/>
          <w:sz w:val="30"/>
        </w:rPr>
        <w:t>EXIM BANK</w:t>
      </w:r>
      <w:r w:rsidRPr="002E68A5">
        <w:rPr>
          <w:rFonts w:asciiTheme="minorBidi" w:hAnsiTheme="minorBidi" w:cstheme="minorBidi"/>
          <w:b/>
          <w:bCs/>
          <w:spacing w:val="6"/>
          <w:sz w:val="30"/>
          <w:cs/>
        </w:rPr>
        <w:t xml:space="preserve"> </w:t>
      </w:r>
      <w:r w:rsidR="00142CD1">
        <w:rPr>
          <w:rFonts w:asciiTheme="minorBidi" w:hAnsiTheme="minorBidi" w:cstheme="minorBidi" w:hint="cs"/>
          <w:b/>
          <w:bCs/>
          <w:spacing w:val="6"/>
          <w:sz w:val="30"/>
          <w:cs/>
        </w:rPr>
        <w:t>ออก “</w:t>
      </w:r>
      <w:r w:rsidR="00142CD1">
        <w:rPr>
          <w:rFonts w:asciiTheme="minorBidi" w:hAnsiTheme="minorBidi" w:cstheme="minorBidi"/>
          <w:b/>
          <w:bCs/>
          <w:spacing w:val="6"/>
          <w:sz w:val="30"/>
          <w:cs/>
        </w:rPr>
        <w:t>สินเชื่อ</w:t>
      </w:r>
      <w:r w:rsidR="00142CD1">
        <w:rPr>
          <w:rFonts w:asciiTheme="minorBidi" w:hAnsiTheme="minorBidi" w:cstheme="minorBidi" w:hint="cs"/>
          <w:b/>
          <w:bCs/>
          <w:spacing w:val="6"/>
          <w:sz w:val="30"/>
          <w:cs/>
        </w:rPr>
        <w:t xml:space="preserve">เอ็กซิมเพื่อส่งเสริมการจ้างงาน” ระยะเวลากู้สูงสุด </w:t>
      </w:r>
      <w:r w:rsidR="00142CD1">
        <w:rPr>
          <w:rFonts w:asciiTheme="minorBidi" w:hAnsiTheme="minorBidi" w:cstheme="minorBidi"/>
          <w:b/>
          <w:bCs/>
          <w:spacing w:val="6"/>
          <w:sz w:val="30"/>
          <w:lang/>
        </w:rPr>
        <w:t>7</w:t>
      </w:r>
      <w:r w:rsidR="00142CD1">
        <w:rPr>
          <w:rFonts w:asciiTheme="minorBidi" w:hAnsiTheme="minorBidi" w:cstheme="minorBidi"/>
          <w:b/>
          <w:bCs/>
          <w:spacing w:val="6"/>
          <w:sz w:val="30"/>
        </w:rPr>
        <w:t xml:space="preserve"> </w:t>
      </w:r>
      <w:r w:rsidR="00142CD1">
        <w:rPr>
          <w:rFonts w:asciiTheme="minorBidi" w:hAnsiTheme="minorBidi" w:cstheme="minorBidi" w:hint="cs"/>
          <w:b/>
          <w:bCs/>
          <w:spacing w:val="6"/>
          <w:sz w:val="30"/>
          <w:cs/>
        </w:rPr>
        <w:t xml:space="preserve">ปี </w:t>
      </w:r>
      <w:r w:rsidR="00142CD1">
        <w:rPr>
          <w:rFonts w:asciiTheme="minorBidi" w:hAnsiTheme="minorBidi" w:cstheme="minorBidi" w:hint="cs"/>
          <w:b/>
          <w:bCs/>
          <w:spacing w:val="6"/>
          <w:sz w:val="30"/>
          <w:cs/>
          <w:lang/>
        </w:rPr>
        <w:t xml:space="preserve">ดอกเบี้ยต่ำสุด </w:t>
      </w:r>
      <w:r w:rsidR="00142CD1">
        <w:rPr>
          <w:rFonts w:asciiTheme="minorBidi" w:hAnsiTheme="minorBidi" w:cstheme="minorBidi"/>
          <w:b/>
          <w:bCs/>
          <w:spacing w:val="6"/>
          <w:sz w:val="30"/>
          <w:lang/>
        </w:rPr>
        <w:t>2.75%</w:t>
      </w:r>
      <w:r w:rsidR="00142CD1">
        <w:rPr>
          <w:rFonts w:asciiTheme="minorBidi" w:hAnsiTheme="minorBidi" w:cstheme="minorBidi"/>
          <w:b/>
          <w:bCs/>
          <w:spacing w:val="6"/>
          <w:sz w:val="30"/>
        </w:rPr>
        <w:t xml:space="preserve"> </w:t>
      </w:r>
      <w:r w:rsidR="00142CD1">
        <w:rPr>
          <w:rFonts w:asciiTheme="minorBidi" w:hAnsiTheme="minorBidi" w:cstheme="minorBidi" w:hint="cs"/>
          <w:b/>
          <w:bCs/>
          <w:spacing w:val="6"/>
          <w:sz w:val="30"/>
          <w:cs/>
        </w:rPr>
        <w:t>ต่อปี ช่วยให้กิจการ</w:t>
      </w:r>
      <w:r w:rsidR="00876861" w:rsidRPr="002E68A5">
        <w:rPr>
          <w:rFonts w:asciiTheme="minorBidi" w:hAnsiTheme="minorBidi" w:cstheme="minorBidi"/>
          <w:b/>
          <w:bCs/>
          <w:spacing w:val="6"/>
          <w:sz w:val="30"/>
          <w:cs/>
        </w:rPr>
        <w:t>ส่งออก</w:t>
      </w:r>
      <w:r w:rsidR="00142CD1">
        <w:rPr>
          <w:rFonts w:asciiTheme="minorBidi" w:hAnsiTheme="minorBidi" w:cstheme="minorBidi" w:hint="cs"/>
          <w:b/>
          <w:bCs/>
          <w:spacing w:val="6"/>
          <w:sz w:val="30"/>
          <w:cs/>
        </w:rPr>
        <w:t>และธุรกิจเกี่ยวเนื่องมีสภาพคล่องเพียงพอที่จะรักษาการจ้างงาน แรงงานมีรายได้เลี้ยงชีพและอยู่ในระบบประกันสังคมต่อไป</w:t>
      </w:r>
    </w:p>
    <w:p w:rsidR="00287C34" w:rsidRPr="002E68A5" w:rsidRDefault="00063FFC" w:rsidP="00876861">
      <w:pPr>
        <w:spacing w:after="240" w:line="380" w:lineRule="exact"/>
        <w:ind w:right="-331"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2E68A5">
        <w:rPr>
          <w:rFonts w:asciiTheme="minorBidi" w:hAnsiTheme="minorBidi"/>
          <w:sz w:val="30"/>
          <w:szCs w:val="30"/>
          <w:cs/>
        </w:rPr>
        <w:t>ดร.รักษ์ วรกิจโภคาทร</w:t>
      </w:r>
      <w:r w:rsidR="00C8654B" w:rsidRPr="002E68A5">
        <w:rPr>
          <w:rFonts w:asciiTheme="minorBidi" w:hAnsiTheme="minorBidi"/>
          <w:sz w:val="30"/>
          <w:szCs w:val="30"/>
          <w:cs/>
        </w:rPr>
        <w:t xml:space="preserve"> กรรมการผู้จัดการ ธนาคารเพื่อการส่งออกและนำเข้าแห่งประเทศไทย (</w:t>
      </w:r>
      <w:r w:rsidR="00C8654B" w:rsidRPr="002E68A5">
        <w:rPr>
          <w:rFonts w:asciiTheme="minorBidi" w:hAnsiTheme="minorBidi"/>
          <w:sz w:val="30"/>
          <w:szCs w:val="30"/>
        </w:rPr>
        <w:t>EXIM BANK)</w:t>
      </w:r>
      <w:r w:rsidR="00C8654B" w:rsidRPr="002E68A5">
        <w:rPr>
          <w:rFonts w:asciiTheme="minorBidi" w:hAnsiTheme="minorBidi"/>
          <w:sz w:val="30"/>
          <w:szCs w:val="30"/>
          <w:cs/>
        </w:rPr>
        <w:t xml:space="preserve"> </w:t>
      </w:r>
      <w:r w:rsidR="00C8654B" w:rsidRPr="00071493">
        <w:rPr>
          <w:rFonts w:asciiTheme="minorBidi" w:hAnsiTheme="minorBidi"/>
          <w:spacing w:val="4"/>
          <w:sz w:val="30"/>
          <w:szCs w:val="30"/>
          <w:cs/>
        </w:rPr>
        <w:t>เปิดเผยว่า</w:t>
      </w:r>
      <w:r w:rsidR="00D24488" w:rsidRPr="00071493">
        <w:rPr>
          <w:rFonts w:asciiTheme="minorBidi" w:hAnsiTheme="minorBidi"/>
          <w:spacing w:val="4"/>
          <w:sz w:val="30"/>
          <w:szCs w:val="30"/>
          <w:cs/>
        </w:rPr>
        <w:t xml:space="preserve"> </w:t>
      </w:r>
      <w:r w:rsidR="000A28C0" w:rsidRPr="00071493">
        <w:rPr>
          <w:rFonts w:asciiTheme="minorBidi" w:hAnsiTheme="minorBidi"/>
          <w:spacing w:val="4"/>
          <w:sz w:val="30"/>
          <w:szCs w:val="30"/>
          <w:shd w:val="clear" w:color="auto" w:fill="FFFFFF"/>
          <w:cs/>
        </w:rPr>
        <w:t>สถานการณ์การแพร่ระบาดของโควิด</w:t>
      </w:r>
      <w:r w:rsidR="00D24488" w:rsidRPr="00071493">
        <w:rPr>
          <w:rFonts w:asciiTheme="minorBidi" w:hAnsiTheme="minorBidi"/>
          <w:spacing w:val="4"/>
          <w:sz w:val="30"/>
          <w:szCs w:val="30"/>
          <w:shd w:val="clear" w:color="auto" w:fill="FFFFFF"/>
        </w:rPr>
        <w:t xml:space="preserve">-19 </w:t>
      </w:r>
      <w:r w:rsidR="00D008DE" w:rsidRPr="00071493">
        <w:rPr>
          <w:rFonts w:asciiTheme="minorBidi" w:hAnsiTheme="minorBidi"/>
          <w:spacing w:val="4"/>
          <w:sz w:val="30"/>
          <w:szCs w:val="30"/>
          <w:shd w:val="clear" w:color="auto" w:fill="FFFFFF"/>
          <w:cs/>
        </w:rPr>
        <w:t>ส่งผลกระทบซ้ำเติม</w:t>
      </w:r>
      <w:r w:rsidR="00DD2360" w:rsidRPr="00071493">
        <w:rPr>
          <w:rFonts w:asciiTheme="minorBidi" w:hAnsiTheme="minorBidi"/>
          <w:spacing w:val="4"/>
          <w:sz w:val="30"/>
          <w:szCs w:val="30"/>
          <w:shd w:val="clear" w:color="auto" w:fill="FFFFFF"/>
          <w:cs/>
        </w:rPr>
        <w:t>ภาคธุรกิจ</w:t>
      </w:r>
      <w:r w:rsidR="00ED065D" w:rsidRPr="00071493">
        <w:rPr>
          <w:rFonts w:asciiTheme="minorBidi" w:hAnsiTheme="minorBidi"/>
          <w:spacing w:val="4"/>
          <w:sz w:val="30"/>
          <w:szCs w:val="30"/>
          <w:shd w:val="clear" w:color="auto" w:fill="FFFFFF"/>
          <w:cs/>
        </w:rPr>
        <w:t>มาอย่างต่อเนื่อง</w:t>
      </w:r>
      <w:r w:rsidR="00876861" w:rsidRPr="00071493">
        <w:rPr>
          <w:rFonts w:asciiTheme="minorBidi" w:hAnsiTheme="minorBidi"/>
          <w:spacing w:val="4"/>
          <w:sz w:val="30"/>
          <w:szCs w:val="30"/>
          <w:shd w:val="clear" w:color="auto" w:fill="FFFFFF"/>
          <w:cs/>
        </w:rPr>
        <w:t>ตั้งแต่ปี</w:t>
      </w:r>
      <w:r w:rsidR="00142CD1" w:rsidRPr="00071493">
        <w:rPr>
          <w:rFonts w:asciiTheme="minorBidi" w:hAnsiTheme="minorBidi"/>
          <w:spacing w:val="4"/>
          <w:sz w:val="30"/>
          <w:szCs w:val="30"/>
          <w:shd w:val="clear" w:color="auto" w:fill="FFFFFF"/>
          <w:lang/>
        </w:rPr>
        <w:t xml:space="preserve"> 2563</w:t>
      </w:r>
      <w:r w:rsidR="00142CD1">
        <w:rPr>
          <w:rFonts w:asciiTheme="minorBidi" w:hAnsiTheme="minorBidi"/>
          <w:sz w:val="30"/>
          <w:szCs w:val="30"/>
          <w:shd w:val="clear" w:color="auto" w:fill="FFFFFF"/>
          <w:lang/>
        </w:rPr>
        <w:t xml:space="preserve"> </w:t>
      </w:r>
      <w:r w:rsidR="00142CD1">
        <w:rPr>
          <w:rFonts w:asciiTheme="minorBidi" w:hAnsiTheme="minorBidi" w:hint="cs"/>
          <w:sz w:val="30"/>
          <w:szCs w:val="30"/>
          <w:shd w:val="clear" w:color="auto" w:fill="FFFFFF"/>
          <w:cs/>
          <w:lang/>
        </w:rPr>
        <w:t>ที่ผ่านมา</w:t>
      </w:r>
      <w:r w:rsidR="00ED065D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</w:t>
      </w:r>
      <w:r w:rsidR="00876861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ทำให้</w:t>
      </w:r>
      <w:r w:rsidR="00ED065D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หลายกิจการ</w:t>
      </w:r>
      <w:r w:rsidR="00E4027A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ขาด</w:t>
      </w:r>
      <w:r w:rsidR="00DD2360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สภาพคล่อง</w:t>
      </w:r>
      <w:r w:rsidR="00876861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จนนำไปสู่การ</w:t>
      </w:r>
      <w:r w:rsidR="00D008DE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ลดหรือเลิกจ้างแรงงาน</w:t>
      </w:r>
      <w:r w:rsidR="002033B4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</w:t>
      </w:r>
      <w:r w:rsidR="00ED065D" w:rsidRPr="002E68A5">
        <w:rPr>
          <w:rFonts w:asciiTheme="minorBidi" w:hAnsiTheme="minorBidi"/>
          <w:sz w:val="30"/>
          <w:szCs w:val="30"/>
          <w:shd w:val="clear" w:color="auto" w:fill="FFFFFF"/>
        </w:rPr>
        <w:t xml:space="preserve">EXIM BANK </w:t>
      </w:r>
      <w:r w:rsidR="00876861" w:rsidRPr="002E68A5">
        <w:rPr>
          <w:rFonts w:asciiTheme="minorBidi" w:hAnsiTheme="minorBidi"/>
          <w:sz w:val="30"/>
          <w:szCs w:val="30"/>
          <w:shd w:val="clear" w:color="auto" w:fill="FFFFFF"/>
          <w:cs/>
        </w:rPr>
        <w:t>จึงเข้าร่วม</w:t>
      </w:r>
      <w:r w:rsidR="00C8654B" w:rsidRPr="002E68A5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 “โครงการสินเชื่อเพื่อส่งเสริมการจ้างงาน</w:t>
      </w:r>
      <w:r w:rsidR="00D008DE" w:rsidRPr="002E68A5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 ระยะที่ </w:t>
      </w:r>
      <w:r w:rsidR="00D008DE" w:rsidRPr="002E68A5">
        <w:rPr>
          <w:rFonts w:asciiTheme="minorBidi" w:hAnsiTheme="minorBidi"/>
          <w:b/>
          <w:bCs/>
          <w:spacing w:val="-4"/>
          <w:sz w:val="30"/>
          <w:szCs w:val="30"/>
        </w:rPr>
        <w:t>2</w:t>
      </w:r>
      <w:r w:rsidR="00C8654B" w:rsidRPr="002E68A5">
        <w:rPr>
          <w:rFonts w:asciiTheme="minorBidi" w:hAnsiTheme="minorBidi"/>
          <w:b/>
          <w:bCs/>
          <w:spacing w:val="-4"/>
          <w:sz w:val="30"/>
          <w:szCs w:val="30"/>
          <w:cs/>
        </w:rPr>
        <w:t>”</w:t>
      </w:r>
      <w:r w:rsidR="00C8654B" w:rsidRPr="002E68A5">
        <w:rPr>
          <w:rFonts w:asciiTheme="minorBidi" w:hAnsiTheme="minorBidi"/>
          <w:b/>
          <w:bCs/>
          <w:spacing w:val="-4"/>
          <w:sz w:val="30"/>
          <w:szCs w:val="30"/>
        </w:rPr>
        <w:t xml:space="preserve"> </w:t>
      </w:r>
      <w:r w:rsidR="004438D0" w:rsidRPr="00142CD1">
        <w:rPr>
          <w:rFonts w:asciiTheme="minorBidi" w:hAnsiTheme="minorBidi"/>
          <w:b/>
          <w:bCs/>
          <w:spacing w:val="-4"/>
          <w:sz w:val="30"/>
          <w:szCs w:val="30"/>
          <w:cs/>
        </w:rPr>
        <w:t>ของ</w:t>
      </w:r>
      <w:r w:rsidR="00C8654B" w:rsidRPr="00142CD1">
        <w:rPr>
          <w:rFonts w:asciiTheme="minorBidi" w:hAnsiTheme="minorBidi"/>
          <w:b/>
          <w:bCs/>
          <w:spacing w:val="-4"/>
          <w:sz w:val="30"/>
          <w:szCs w:val="30"/>
          <w:cs/>
        </w:rPr>
        <w:t>สำนักงานประกันสังคม (สปส.)</w:t>
      </w:r>
      <w:r w:rsidR="004438D0" w:rsidRPr="00142CD1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 กระทรวงแรงงาน</w:t>
      </w:r>
      <w:r w:rsidR="00D24488" w:rsidRPr="00142CD1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 </w:t>
      </w:r>
      <w:r w:rsidR="00C8654B" w:rsidRPr="00142CD1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วงเงินรวม </w:t>
      </w:r>
      <w:r w:rsidR="00C8654B" w:rsidRPr="00142CD1">
        <w:rPr>
          <w:rFonts w:asciiTheme="minorBidi" w:hAnsiTheme="minorBidi"/>
          <w:b/>
          <w:bCs/>
          <w:spacing w:val="-4"/>
          <w:sz w:val="30"/>
          <w:szCs w:val="30"/>
        </w:rPr>
        <w:t>30,000</w:t>
      </w:r>
      <w:r w:rsidR="00C8654B" w:rsidRPr="00142CD1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 ล้านบาท</w:t>
      </w:r>
      <w:r w:rsidR="006A0AAA" w:rsidRPr="00142CD1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7374CE" w:rsidRPr="002E68A5">
        <w:rPr>
          <w:rFonts w:asciiTheme="minorBidi" w:hAnsiTheme="minorBidi"/>
          <w:sz w:val="30"/>
          <w:szCs w:val="30"/>
          <w:cs/>
        </w:rPr>
        <w:t>เพื่อให้สถานประกอบการนำไป</w:t>
      </w:r>
      <w:r w:rsidR="00876861" w:rsidRPr="002E68A5">
        <w:rPr>
          <w:rFonts w:asciiTheme="minorBidi" w:hAnsiTheme="minorBidi"/>
          <w:sz w:val="30"/>
          <w:szCs w:val="30"/>
          <w:cs/>
        </w:rPr>
        <w:t>ใช้</w:t>
      </w:r>
      <w:r w:rsidR="007374CE" w:rsidRPr="002E68A5">
        <w:rPr>
          <w:rFonts w:asciiTheme="minorBidi" w:hAnsiTheme="minorBidi"/>
          <w:sz w:val="30"/>
          <w:szCs w:val="30"/>
          <w:cs/>
        </w:rPr>
        <w:t xml:space="preserve">เป็นเงินทุนหมุนเวียนในกิจการ </w:t>
      </w:r>
      <w:r w:rsidR="006A0AAA" w:rsidRPr="002E68A5">
        <w:rPr>
          <w:rFonts w:asciiTheme="minorBidi" w:hAnsiTheme="minorBidi"/>
          <w:sz w:val="30"/>
          <w:szCs w:val="30"/>
          <w:cs/>
        </w:rPr>
        <w:t>สามารถรักษาการจ้างงาน</w:t>
      </w:r>
      <w:r w:rsidR="00876861" w:rsidRPr="002E68A5">
        <w:rPr>
          <w:rFonts w:asciiTheme="minorBidi" w:hAnsiTheme="minorBidi"/>
          <w:sz w:val="30"/>
          <w:szCs w:val="30"/>
          <w:cs/>
        </w:rPr>
        <w:t>ไว้ได้</w:t>
      </w:r>
      <w:r w:rsidR="006A0AAA" w:rsidRPr="002E68A5">
        <w:rPr>
          <w:rFonts w:asciiTheme="minorBidi" w:hAnsiTheme="minorBidi"/>
          <w:sz w:val="30"/>
          <w:szCs w:val="30"/>
          <w:cs/>
        </w:rPr>
        <w:t xml:space="preserve"> </w:t>
      </w:r>
      <w:r w:rsidR="00876861" w:rsidRPr="002E68A5">
        <w:rPr>
          <w:rFonts w:asciiTheme="minorBidi" w:hAnsiTheme="minorBidi"/>
          <w:sz w:val="30"/>
          <w:szCs w:val="30"/>
          <w:cs/>
        </w:rPr>
        <w:t>ช่วย</w:t>
      </w:r>
      <w:r w:rsidR="006A0AAA" w:rsidRPr="002E68A5">
        <w:rPr>
          <w:rFonts w:asciiTheme="minorBidi" w:hAnsiTheme="minorBidi"/>
          <w:sz w:val="30"/>
          <w:szCs w:val="30"/>
          <w:cs/>
        </w:rPr>
        <w:t>ให้ผู้ประกันตนมีงานทำต่อเนื่องและอยู่ในระบบประกันสังคมได้ต่อไป</w:t>
      </w:r>
      <w:r w:rsidR="007374CE" w:rsidRPr="002E68A5">
        <w:rPr>
          <w:rFonts w:asciiTheme="minorBidi" w:hAnsiTheme="minorBidi"/>
          <w:sz w:val="30"/>
          <w:szCs w:val="30"/>
          <w:cs/>
        </w:rPr>
        <w:t xml:space="preserve"> </w:t>
      </w:r>
    </w:p>
    <w:p w:rsidR="00D24488" w:rsidRPr="00142CD1" w:rsidRDefault="007F2863" w:rsidP="00142CD1">
      <w:pPr>
        <w:spacing w:after="0" w:line="380" w:lineRule="exact"/>
        <w:ind w:right="-329" w:firstLine="720"/>
        <w:contextualSpacing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2E68A5">
        <w:rPr>
          <w:rFonts w:asciiTheme="minorBidi" w:hAnsiTheme="minorBidi"/>
          <w:sz w:val="30"/>
          <w:szCs w:val="30"/>
          <w:cs/>
        </w:rPr>
        <w:t xml:space="preserve"> </w:t>
      </w:r>
      <w:r w:rsidRPr="002E68A5">
        <w:rPr>
          <w:rFonts w:asciiTheme="minorBidi" w:hAnsiTheme="minorBidi"/>
          <w:b/>
          <w:bCs/>
          <w:sz w:val="30"/>
          <w:szCs w:val="30"/>
          <w:cs/>
        </w:rPr>
        <w:t>“สินเชื่อเอ็กซิมเพื่อส่งเสริมการจ้างงาน”</w:t>
      </w:r>
      <w:r w:rsidR="00142CD1" w:rsidRPr="00142CD1">
        <w:rPr>
          <w:rFonts w:asciiTheme="minorBidi" w:hAnsiTheme="minorBidi" w:hint="cs"/>
          <w:sz w:val="30"/>
          <w:szCs w:val="30"/>
          <w:cs/>
        </w:rPr>
        <w:t xml:space="preserve"> เป็นเงินทุนหมุนเวียนให้แก่กิจการส่งออกและธุรกิจเกี่ยวเนื่องที่</w:t>
      </w:r>
      <w:r w:rsidR="006524CD" w:rsidRPr="00071493">
        <w:rPr>
          <w:rFonts w:asciiTheme="minorBidi" w:hAnsiTheme="minorBidi"/>
          <w:sz w:val="30"/>
          <w:szCs w:val="30"/>
          <w:cs/>
        </w:rPr>
        <w:t xml:space="preserve">ขึ้นทะเบียนกับ สปส. </w:t>
      </w:r>
      <w:r w:rsidR="00142CD1" w:rsidRPr="00071493">
        <w:rPr>
          <w:rFonts w:asciiTheme="minorBidi" w:hAnsiTheme="minorBidi" w:hint="cs"/>
          <w:sz w:val="30"/>
          <w:szCs w:val="30"/>
          <w:cs/>
        </w:rPr>
        <w:t>วง</w:t>
      </w:r>
      <w:r w:rsidR="00B66346" w:rsidRPr="00071493">
        <w:rPr>
          <w:rFonts w:asciiTheme="minorBidi" w:hAnsiTheme="minorBidi"/>
          <w:sz w:val="30"/>
          <w:szCs w:val="30"/>
          <w:cs/>
        </w:rPr>
        <w:t xml:space="preserve">เงินกู้สูงสุด </w:t>
      </w:r>
      <w:r w:rsidR="00B66346" w:rsidRPr="00071493">
        <w:rPr>
          <w:rFonts w:asciiTheme="minorBidi" w:hAnsiTheme="minorBidi"/>
          <w:sz w:val="30"/>
          <w:szCs w:val="30"/>
        </w:rPr>
        <w:t xml:space="preserve">15 </w:t>
      </w:r>
      <w:r w:rsidR="00B66346" w:rsidRPr="00071493">
        <w:rPr>
          <w:rFonts w:asciiTheme="minorBidi" w:hAnsiTheme="minorBidi"/>
          <w:sz w:val="30"/>
          <w:szCs w:val="30"/>
          <w:cs/>
        </w:rPr>
        <w:t>ล้านบาท</w:t>
      </w:r>
      <w:r w:rsidR="00C621D0" w:rsidRPr="00071493">
        <w:rPr>
          <w:rFonts w:asciiTheme="minorBidi" w:hAnsiTheme="minorBidi"/>
          <w:sz w:val="30"/>
          <w:szCs w:val="30"/>
        </w:rPr>
        <w:t xml:space="preserve"> </w:t>
      </w:r>
      <w:r w:rsidR="00370ED1" w:rsidRPr="00071493">
        <w:rPr>
          <w:rFonts w:asciiTheme="minorBidi" w:hAnsiTheme="minorBidi"/>
          <w:sz w:val="30"/>
          <w:szCs w:val="30"/>
          <w:cs/>
        </w:rPr>
        <w:t>แบ่งเป็น</w:t>
      </w:r>
      <w:r w:rsidR="002E68A5" w:rsidRPr="00071493">
        <w:rPr>
          <w:rFonts w:asciiTheme="minorBidi" w:hAnsiTheme="minorBidi"/>
          <w:sz w:val="30"/>
          <w:szCs w:val="30"/>
        </w:rPr>
        <w:t xml:space="preserve"> </w:t>
      </w:r>
      <w:r w:rsidR="00260874" w:rsidRPr="00071493">
        <w:rPr>
          <w:rFonts w:asciiTheme="minorBidi" w:hAnsiTheme="minorBidi"/>
          <w:b/>
          <w:bCs/>
          <w:sz w:val="30"/>
          <w:szCs w:val="30"/>
          <w:cs/>
        </w:rPr>
        <w:t xml:space="preserve">เงินกู้ </w:t>
      </w:r>
      <w:r w:rsidR="00260874" w:rsidRPr="00071493">
        <w:rPr>
          <w:rFonts w:asciiTheme="minorBidi" w:hAnsiTheme="minorBidi"/>
          <w:b/>
          <w:bCs/>
          <w:sz w:val="30"/>
          <w:szCs w:val="30"/>
          <w:lang/>
        </w:rPr>
        <w:t>3</w:t>
      </w:r>
      <w:r w:rsidR="00260874" w:rsidRPr="00071493">
        <w:rPr>
          <w:rFonts w:asciiTheme="minorBidi" w:hAnsiTheme="minorBidi"/>
          <w:b/>
          <w:bCs/>
          <w:sz w:val="30"/>
          <w:szCs w:val="30"/>
        </w:rPr>
        <w:t xml:space="preserve"> </w:t>
      </w:r>
      <w:r w:rsidR="00260874" w:rsidRPr="00071493">
        <w:rPr>
          <w:rFonts w:asciiTheme="minorBidi" w:hAnsiTheme="minorBidi"/>
          <w:b/>
          <w:bCs/>
          <w:sz w:val="30"/>
          <w:szCs w:val="30"/>
          <w:cs/>
        </w:rPr>
        <w:t xml:space="preserve">ปี </w:t>
      </w:r>
      <w:r w:rsidR="00602CCF" w:rsidRPr="00071493">
        <w:rPr>
          <w:rFonts w:asciiTheme="minorBidi" w:hAnsiTheme="minorBidi"/>
          <w:sz w:val="30"/>
          <w:szCs w:val="30"/>
          <w:cs/>
        </w:rPr>
        <w:t xml:space="preserve">อัตราดอกเบี้ยคงที่ ต่ำสุด </w:t>
      </w:r>
      <w:r w:rsidR="00602CCF" w:rsidRPr="00071493">
        <w:rPr>
          <w:rFonts w:asciiTheme="minorBidi" w:hAnsiTheme="minorBidi"/>
          <w:sz w:val="30"/>
          <w:szCs w:val="30"/>
          <w:lang/>
        </w:rPr>
        <w:t>2.75%</w:t>
      </w:r>
      <w:r w:rsidR="00602CCF" w:rsidRPr="00071493">
        <w:rPr>
          <w:rFonts w:asciiTheme="minorBidi" w:hAnsiTheme="minorBidi"/>
          <w:sz w:val="30"/>
          <w:szCs w:val="30"/>
        </w:rPr>
        <w:t xml:space="preserve"> </w:t>
      </w:r>
      <w:r w:rsidR="002E68A5" w:rsidRPr="00071493">
        <w:rPr>
          <w:rFonts w:asciiTheme="minorBidi" w:hAnsiTheme="minorBidi"/>
          <w:sz w:val="30"/>
          <w:szCs w:val="30"/>
          <w:cs/>
        </w:rPr>
        <w:t>ต่อปี</w:t>
      </w:r>
      <w:r w:rsidR="00071493">
        <w:rPr>
          <w:rFonts w:asciiTheme="minorBidi" w:hAnsiTheme="minorBidi"/>
          <w:sz w:val="30"/>
          <w:szCs w:val="30"/>
        </w:rPr>
        <w:t xml:space="preserve"> </w:t>
      </w:r>
      <w:r w:rsidR="00602CCF" w:rsidRPr="00071493">
        <w:rPr>
          <w:rFonts w:asciiTheme="minorBidi" w:hAnsiTheme="minorBidi"/>
          <w:sz w:val="30"/>
          <w:szCs w:val="30"/>
          <w:cs/>
        </w:rPr>
        <w:t>กรณี</w:t>
      </w:r>
      <w:r w:rsidR="00602CCF" w:rsidRPr="002E68A5">
        <w:rPr>
          <w:rFonts w:asciiTheme="minorBidi" w:hAnsiTheme="minorBidi"/>
          <w:spacing w:val="4"/>
          <w:sz w:val="30"/>
          <w:szCs w:val="30"/>
          <w:cs/>
        </w:rPr>
        <w:t>มีหลักทรัพย์ค้ำประกัน</w:t>
      </w:r>
      <w:r w:rsidR="002E68A5">
        <w:rPr>
          <w:rFonts w:asciiTheme="minorBidi" w:hAnsiTheme="minorBidi"/>
          <w:spacing w:val="4"/>
          <w:sz w:val="30"/>
          <w:szCs w:val="30"/>
        </w:rPr>
        <w:t xml:space="preserve"> </w:t>
      </w:r>
      <w:r w:rsidR="002E68A5">
        <w:rPr>
          <w:rFonts w:asciiTheme="minorBidi" w:hAnsiTheme="minorBidi" w:hint="cs"/>
          <w:spacing w:val="4"/>
          <w:sz w:val="30"/>
          <w:szCs w:val="30"/>
          <w:cs/>
        </w:rPr>
        <w:t>และ</w:t>
      </w:r>
      <w:r w:rsidR="00260874" w:rsidRPr="002E68A5">
        <w:rPr>
          <w:rFonts w:asciiTheme="minorBidi" w:hAnsiTheme="minorBidi"/>
          <w:b/>
          <w:bCs/>
          <w:spacing w:val="4"/>
          <w:sz w:val="30"/>
          <w:szCs w:val="30"/>
          <w:cs/>
          <w:lang/>
        </w:rPr>
        <w:t xml:space="preserve">เงินกู้ </w:t>
      </w:r>
      <w:r w:rsidR="00260874" w:rsidRPr="002E68A5">
        <w:rPr>
          <w:rFonts w:asciiTheme="minorBidi" w:hAnsiTheme="minorBidi"/>
          <w:b/>
          <w:bCs/>
          <w:spacing w:val="4"/>
          <w:sz w:val="30"/>
          <w:szCs w:val="30"/>
          <w:lang/>
        </w:rPr>
        <w:t>7</w:t>
      </w:r>
      <w:r w:rsidR="00260874" w:rsidRPr="002E68A5">
        <w:rPr>
          <w:rFonts w:asciiTheme="minorBidi" w:hAnsiTheme="minorBidi"/>
          <w:b/>
          <w:bCs/>
          <w:spacing w:val="4"/>
          <w:sz w:val="30"/>
          <w:szCs w:val="30"/>
        </w:rPr>
        <w:t xml:space="preserve"> </w:t>
      </w:r>
      <w:r w:rsidR="00260874" w:rsidRPr="002E68A5">
        <w:rPr>
          <w:rFonts w:asciiTheme="minorBidi" w:hAnsiTheme="minorBidi"/>
          <w:b/>
          <w:bCs/>
          <w:spacing w:val="4"/>
          <w:sz w:val="30"/>
          <w:szCs w:val="30"/>
          <w:cs/>
        </w:rPr>
        <w:t xml:space="preserve">ปี </w:t>
      </w:r>
      <w:r w:rsidR="00260874" w:rsidRPr="002E68A5">
        <w:rPr>
          <w:rFonts w:asciiTheme="minorBidi" w:hAnsiTheme="minorBidi"/>
          <w:spacing w:val="4"/>
          <w:sz w:val="30"/>
          <w:szCs w:val="30"/>
          <w:cs/>
        </w:rPr>
        <w:t xml:space="preserve">อัตราดอกเบี้ยคงที่ </w:t>
      </w:r>
      <w:r w:rsidR="00602CCF" w:rsidRPr="002E68A5">
        <w:rPr>
          <w:rFonts w:asciiTheme="minorBidi" w:hAnsiTheme="minorBidi"/>
          <w:spacing w:val="4"/>
          <w:sz w:val="30"/>
          <w:szCs w:val="30"/>
          <w:lang/>
        </w:rPr>
        <w:t xml:space="preserve">2.75% </w:t>
      </w:r>
      <w:r w:rsidR="00602CCF" w:rsidRPr="002E68A5">
        <w:rPr>
          <w:rFonts w:asciiTheme="minorBidi" w:hAnsiTheme="minorBidi"/>
          <w:spacing w:val="4"/>
          <w:sz w:val="30"/>
          <w:szCs w:val="30"/>
          <w:cs/>
          <w:lang/>
        </w:rPr>
        <w:t xml:space="preserve">ต่อปีใน </w:t>
      </w:r>
      <w:r w:rsidR="00602CCF" w:rsidRPr="002E68A5">
        <w:rPr>
          <w:rFonts w:asciiTheme="minorBidi" w:hAnsiTheme="minorBidi"/>
          <w:spacing w:val="4"/>
          <w:sz w:val="30"/>
          <w:szCs w:val="30"/>
          <w:lang/>
        </w:rPr>
        <w:t>3</w:t>
      </w:r>
      <w:r w:rsidR="00602CCF" w:rsidRPr="002E68A5">
        <w:rPr>
          <w:rFonts w:asciiTheme="minorBidi" w:hAnsiTheme="minorBidi"/>
          <w:spacing w:val="4"/>
          <w:sz w:val="30"/>
          <w:szCs w:val="30"/>
        </w:rPr>
        <w:t xml:space="preserve"> </w:t>
      </w:r>
      <w:r w:rsidR="00602CCF" w:rsidRPr="002E68A5">
        <w:rPr>
          <w:rFonts w:asciiTheme="minorBidi" w:hAnsiTheme="minorBidi"/>
          <w:spacing w:val="4"/>
          <w:sz w:val="30"/>
          <w:szCs w:val="30"/>
          <w:cs/>
        </w:rPr>
        <w:t>ปี</w:t>
      </w:r>
      <w:bookmarkStart w:id="0" w:name="_GoBack"/>
      <w:bookmarkEnd w:id="0"/>
      <w:r w:rsidR="00602CCF" w:rsidRPr="002E68A5">
        <w:rPr>
          <w:rFonts w:asciiTheme="minorBidi" w:hAnsiTheme="minorBidi"/>
          <w:spacing w:val="4"/>
          <w:sz w:val="30"/>
          <w:szCs w:val="30"/>
          <w:cs/>
        </w:rPr>
        <w:t>แรก</w:t>
      </w:r>
      <w:r w:rsidR="00FF3667">
        <w:rPr>
          <w:rFonts w:asciiTheme="minorBidi" w:hAnsiTheme="minorBidi" w:hint="cs"/>
          <w:spacing w:val="4"/>
          <w:sz w:val="30"/>
          <w:szCs w:val="30"/>
          <w:cs/>
        </w:rPr>
        <w:t xml:space="preserve"> จากนั้น</w:t>
      </w:r>
      <w:r w:rsidR="00260874" w:rsidRPr="002E68A5">
        <w:rPr>
          <w:rFonts w:asciiTheme="minorBidi" w:hAnsiTheme="minorBidi"/>
          <w:spacing w:val="4"/>
          <w:sz w:val="30"/>
          <w:szCs w:val="30"/>
          <w:cs/>
          <w:lang/>
        </w:rPr>
        <w:t>เป็นไปตามที่ธนาคารกำหนด</w:t>
      </w:r>
      <w:r w:rsidR="002E68A5">
        <w:rPr>
          <w:rFonts w:asciiTheme="minorBidi" w:hAnsiTheme="minorBidi" w:hint="cs"/>
          <w:spacing w:val="4"/>
          <w:sz w:val="30"/>
          <w:szCs w:val="30"/>
          <w:cs/>
          <w:lang/>
        </w:rPr>
        <w:t xml:space="preserve"> </w:t>
      </w:r>
      <w:r w:rsidR="00957B04" w:rsidRPr="002E68A5">
        <w:rPr>
          <w:rFonts w:asciiTheme="minorBidi" w:hAnsiTheme="minorBidi"/>
          <w:sz w:val="30"/>
          <w:szCs w:val="30"/>
          <w:cs/>
        </w:rPr>
        <w:t xml:space="preserve">สามารถใช้หนังสือค้ำประกันของบรรษัทสินเชื่ออุตสาหกรรมขนาดย่อม (บสย.) เป็นหลักประกันร่วมได้ </w:t>
      </w:r>
      <w:r w:rsidR="002E68A5">
        <w:rPr>
          <w:rFonts w:asciiTheme="minorBidi" w:hAnsiTheme="minorBidi" w:hint="cs"/>
          <w:sz w:val="30"/>
          <w:szCs w:val="30"/>
          <w:cs/>
        </w:rPr>
        <w:t>ขอรับบริการ</w:t>
      </w:r>
      <w:r w:rsidR="00D91407">
        <w:rPr>
          <w:rFonts w:asciiTheme="minorBidi" w:hAnsiTheme="minorBidi" w:hint="cs"/>
          <w:sz w:val="30"/>
          <w:szCs w:val="30"/>
          <w:cs/>
        </w:rPr>
        <w:t>ได้</w:t>
      </w:r>
      <w:r w:rsidR="009F7D6A" w:rsidRPr="002E68A5">
        <w:rPr>
          <w:rFonts w:asciiTheme="minorBidi" w:hAnsiTheme="minorBidi"/>
          <w:sz w:val="30"/>
          <w:szCs w:val="30"/>
          <w:cs/>
        </w:rPr>
        <w:t>ตั้งแต่บัดนี้</w:t>
      </w:r>
      <w:r w:rsidR="001A0EF8" w:rsidRPr="002E68A5">
        <w:rPr>
          <w:rFonts w:asciiTheme="minorBidi" w:hAnsiTheme="minorBidi"/>
          <w:sz w:val="30"/>
          <w:szCs w:val="30"/>
          <w:cs/>
        </w:rPr>
        <w:t xml:space="preserve">ถึง </w:t>
      </w:r>
      <w:r w:rsidR="00C621D0" w:rsidRPr="002E68A5">
        <w:rPr>
          <w:rFonts w:asciiTheme="minorBidi" w:hAnsiTheme="minorBidi"/>
          <w:sz w:val="30"/>
          <w:szCs w:val="30"/>
        </w:rPr>
        <w:t>3</w:t>
      </w:r>
      <w:r w:rsidR="007455D4" w:rsidRPr="002E68A5">
        <w:rPr>
          <w:rFonts w:asciiTheme="minorBidi" w:hAnsiTheme="minorBidi"/>
          <w:sz w:val="30"/>
          <w:szCs w:val="30"/>
        </w:rPr>
        <w:t>0</w:t>
      </w:r>
      <w:r w:rsidRPr="002E68A5">
        <w:rPr>
          <w:rFonts w:asciiTheme="minorBidi" w:hAnsiTheme="minorBidi"/>
          <w:sz w:val="30"/>
          <w:szCs w:val="30"/>
          <w:cs/>
        </w:rPr>
        <w:t xml:space="preserve"> ธันวาคม </w:t>
      </w:r>
      <w:r w:rsidRPr="002E68A5">
        <w:rPr>
          <w:rFonts w:asciiTheme="minorBidi" w:hAnsiTheme="minorBidi"/>
          <w:sz w:val="30"/>
          <w:szCs w:val="30"/>
        </w:rPr>
        <w:t>256</w:t>
      </w:r>
      <w:r w:rsidR="006A0AAA" w:rsidRPr="002E68A5">
        <w:rPr>
          <w:rFonts w:asciiTheme="minorBidi" w:hAnsiTheme="minorBidi"/>
          <w:sz w:val="30"/>
          <w:szCs w:val="30"/>
        </w:rPr>
        <w:t>4</w:t>
      </w:r>
      <w:r w:rsidRPr="002E68A5">
        <w:rPr>
          <w:rFonts w:asciiTheme="minorBidi" w:hAnsiTheme="minorBidi"/>
          <w:sz w:val="30"/>
          <w:szCs w:val="30"/>
        </w:rPr>
        <w:t xml:space="preserve"> </w:t>
      </w:r>
      <w:r w:rsidR="001A0EF8" w:rsidRPr="002E68A5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สอบถามได้ที่</w:t>
      </w:r>
      <w:r w:rsidR="001A0EF8" w:rsidRPr="002E68A5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</w:t>
      </w:r>
      <w:r w:rsidR="001A0EF8" w:rsidRPr="002E68A5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EXIM HOTLINE </w:t>
      </w:r>
      <w:r w:rsidR="001A0EF8" w:rsidRPr="002E68A5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เพื่อช่วยเหลือลูกค้าและผู้ประกอบการจากโควิด</w:t>
      </w:r>
      <w:r w:rsidR="001A0EF8" w:rsidRPr="002E68A5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-19 </w:t>
      </w:r>
      <w:r w:rsidR="001A0EF8" w:rsidRPr="002E68A5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โทร.</w:t>
      </w:r>
      <w:r w:rsidR="001A0EF8" w:rsidRPr="002E68A5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 0 2037 6099</w:t>
      </w:r>
    </w:p>
    <w:p w:rsidR="00602CCF" w:rsidRPr="002E68A5" w:rsidRDefault="00602CCF" w:rsidP="00602CCF">
      <w:pPr>
        <w:spacing w:after="0" w:line="380" w:lineRule="exact"/>
        <w:ind w:right="-329" w:firstLine="720"/>
        <w:jc w:val="thaiDistribute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</w:p>
    <w:p w:rsidR="00876861" w:rsidRPr="002E68A5" w:rsidRDefault="007F2863" w:rsidP="00D91407">
      <w:pPr>
        <w:spacing w:after="240" w:line="380" w:lineRule="exact"/>
        <w:ind w:left="-34" w:right="-331" w:firstLine="754"/>
        <w:contextualSpacing/>
        <w:jc w:val="thaiDistribute"/>
        <w:rPr>
          <w:rFonts w:asciiTheme="minorBidi" w:hAnsiTheme="minorBidi"/>
          <w:sz w:val="30"/>
          <w:szCs w:val="30"/>
        </w:rPr>
      </w:pPr>
      <w:r w:rsidRPr="002E68A5">
        <w:rPr>
          <w:rFonts w:asciiTheme="minorBidi" w:hAnsiTheme="minorBidi"/>
          <w:sz w:val="30"/>
          <w:szCs w:val="30"/>
          <w:cs/>
        </w:rPr>
        <w:t>“</w:t>
      </w:r>
      <w:r w:rsidR="00876861" w:rsidRPr="002E68A5">
        <w:rPr>
          <w:rFonts w:asciiTheme="minorBidi" w:hAnsiTheme="minorBidi"/>
          <w:sz w:val="30"/>
          <w:szCs w:val="30"/>
        </w:rPr>
        <w:t xml:space="preserve">EXIM BANK </w:t>
      </w:r>
      <w:r w:rsidR="00D91407">
        <w:rPr>
          <w:rFonts w:asciiTheme="minorBidi" w:hAnsiTheme="minorBidi" w:hint="cs"/>
          <w:sz w:val="30"/>
          <w:szCs w:val="30"/>
          <w:cs/>
        </w:rPr>
        <w:t>ติดตามสถานการณ์และผลกระทบต่อลูกค้าและผู้ประกอบการในธุรกิจส่งออกและธุรกิจเกี่ยวเนื่องอย่างใกล้ชิด เพื่อออกมาตรการรองรับและ</w:t>
      </w:r>
      <w:r w:rsidR="00876861" w:rsidRPr="002E68A5">
        <w:rPr>
          <w:rFonts w:asciiTheme="minorBidi" w:hAnsiTheme="minorBidi"/>
          <w:sz w:val="30"/>
          <w:szCs w:val="30"/>
          <w:cs/>
        </w:rPr>
        <w:t>ช่วยเหลือเยียวยา</w:t>
      </w:r>
      <w:r w:rsidR="00FF3667">
        <w:rPr>
          <w:rFonts w:asciiTheme="minorBidi" w:hAnsiTheme="minorBidi" w:hint="cs"/>
          <w:sz w:val="30"/>
          <w:szCs w:val="30"/>
          <w:cs/>
        </w:rPr>
        <w:t xml:space="preserve"> </w:t>
      </w:r>
      <w:r w:rsidR="00D91407">
        <w:rPr>
          <w:rFonts w:asciiTheme="minorBidi" w:hAnsiTheme="minorBidi" w:hint="cs"/>
          <w:sz w:val="30"/>
          <w:szCs w:val="30"/>
          <w:cs/>
        </w:rPr>
        <w:t>พยุง</w:t>
      </w:r>
      <w:r w:rsidR="00FF3667">
        <w:rPr>
          <w:rFonts w:asciiTheme="minorBidi" w:hAnsiTheme="minorBidi" w:hint="cs"/>
          <w:sz w:val="30"/>
          <w:szCs w:val="30"/>
          <w:cs/>
        </w:rPr>
        <w:t>ให้</w:t>
      </w:r>
      <w:r w:rsidR="00D91407">
        <w:rPr>
          <w:rFonts w:asciiTheme="minorBidi" w:hAnsiTheme="minorBidi" w:hint="cs"/>
          <w:sz w:val="30"/>
          <w:szCs w:val="30"/>
          <w:cs/>
        </w:rPr>
        <w:t>กิจการดำเนินต่อไปได้ และบรรเทาความเดือดร้อนของประชาชนในภาคแรงงาน ให้มีกำลังเลี้ยงตนเองและครอบครัว ไม่เพิ่มปัญหาหนี้สินครัวเรือน พร้อมรับโอกาสใหม่ ๆ ที่จะเกิดขึ้นเมื่อ</w:t>
      </w:r>
      <w:r w:rsidR="00012375" w:rsidRPr="002E68A5">
        <w:rPr>
          <w:rFonts w:asciiTheme="minorBidi" w:hAnsiTheme="minorBidi"/>
          <w:sz w:val="30"/>
          <w:szCs w:val="30"/>
          <w:cs/>
        </w:rPr>
        <w:t>ภาคการส่งออกและเศรษฐกิจ</w:t>
      </w:r>
      <w:r w:rsidR="00D91407">
        <w:rPr>
          <w:rFonts w:asciiTheme="minorBidi" w:hAnsiTheme="minorBidi" w:hint="cs"/>
          <w:sz w:val="30"/>
          <w:szCs w:val="30"/>
          <w:cs/>
        </w:rPr>
        <w:t>โลก</w:t>
      </w:r>
      <w:r w:rsidR="00012375" w:rsidRPr="002E68A5">
        <w:rPr>
          <w:rFonts w:asciiTheme="minorBidi" w:hAnsiTheme="minorBidi"/>
          <w:sz w:val="30"/>
          <w:szCs w:val="30"/>
          <w:cs/>
        </w:rPr>
        <w:t>ฟื้</w:t>
      </w:r>
      <w:r w:rsidR="00BD51F0" w:rsidRPr="002E68A5">
        <w:rPr>
          <w:rFonts w:asciiTheme="minorBidi" w:hAnsiTheme="minorBidi"/>
          <w:sz w:val="30"/>
          <w:szCs w:val="30"/>
          <w:cs/>
        </w:rPr>
        <w:t>นตัวในระยะถัดไป” ดร.รักษ์ กล่าว</w:t>
      </w:r>
    </w:p>
    <w:p w:rsidR="00012375" w:rsidRPr="002E68A5" w:rsidRDefault="00012375" w:rsidP="001A0EF8">
      <w:pPr>
        <w:spacing w:after="240" w:line="380" w:lineRule="exact"/>
        <w:ind w:left="-34" w:right="-331" w:firstLine="754"/>
        <w:contextualSpacing/>
        <w:jc w:val="thaiDistribute"/>
        <w:rPr>
          <w:rFonts w:asciiTheme="minorBidi" w:hAnsiTheme="minorBidi"/>
          <w:sz w:val="30"/>
          <w:szCs w:val="30"/>
        </w:rPr>
      </w:pPr>
      <w:r w:rsidRPr="002E68A5">
        <w:rPr>
          <w:rFonts w:asciiTheme="minorBidi" w:hAnsiTheme="minorBidi"/>
          <w:sz w:val="30"/>
          <w:szCs w:val="30"/>
          <w:cs/>
        </w:rPr>
        <w:t xml:space="preserve"> </w:t>
      </w:r>
    </w:p>
    <w:p w:rsidR="00B66346" w:rsidRPr="002E68A5" w:rsidRDefault="004073C4" w:rsidP="00B66346">
      <w:pPr>
        <w:tabs>
          <w:tab w:val="left" w:pos="4253"/>
        </w:tabs>
        <w:spacing w:after="0" w:line="300" w:lineRule="exact"/>
        <w:ind w:right="-604"/>
        <w:jc w:val="thaiDistribute"/>
        <w:rPr>
          <w:rFonts w:asciiTheme="minorBidi" w:hAnsiTheme="minorBidi"/>
          <w:sz w:val="30"/>
          <w:szCs w:val="30"/>
        </w:rPr>
      </w:pPr>
      <w:r w:rsidRPr="002E68A5">
        <w:rPr>
          <w:rFonts w:asciiTheme="minorBidi" w:hAnsiTheme="minorBidi"/>
          <w:sz w:val="30"/>
          <w:szCs w:val="30"/>
          <w:shd w:val="clear" w:color="auto" w:fill="FFFFFF"/>
        </w:rPr>
        <w:tab/>
      </w:r>
      <w:r w:rsidR="00D91407">
        <w:rPr>
          <w:rFonts w:asciiTheme="minorBidi" w:hAnsiTheme="minorBidi"/>
          <w:sz w:val="30"/>
          <w:szCs w:val="30"/>
        </w:rPr>
        <w:t>2</w:t>
      </w:r>
      <w:r w:rsidR="00D91407">
        <w:rPr>
          <w:rFonts w:asciiTheme="minorBidi" w:hAnsiTheme="minorBidi"/>
          <w:sz w:val="30"/>
          <w:szCs w:val="30"/>
          <w:lang/>
        </w:rPr>
        <w:t>7</w:t>
      </w:r>
      <w:r w:rsidR="00B66346" w:rsidRPr="002E68A5">
        <w:rPr>
          <w:rFonts w:asciiTheme="minorBidi" w:hAnsiTheme="minorBidi"/>
          <w:sz w:val="30"/>
          <w:szCs w:val="30"/>
        </w:rPr>
        <w:t xml:space="preserve"> </w:t>
      </w:r>
      <w:r w:rsidR="006522C7" w:rsidRPr="002E68A5">
        <w:rPr>
          <w:rFonts w:asciiTheme="minorBidi" w:eastAsia="Times New Roman" w:hAnsiTheme="minorBidi"/>
          <w:sz w:val="30"/>
          <w:szCs w:val="30"/>
          <w:cs/>
        </w:rPr>
        <w:t>พฤษภาคม</w:t>
      </w:r>
      <w:r w:rsidR="00B66346" w:rsidRPr="002E68A5">
        <w:rPr>
          <w:rFonts w:asciiTheme="minorBidi" w:eastAsia="Times New Roman" w:hAnsiTheme="minorBidi"/>
          <w:sz w:val="30"/>
          <w:szCs w:val="30"/>
        </w:rPr>
        <w:t xml:space="preserve"> </w:t>
      </w:r>
      <w:r w:rsidR="006522C7" w:rsidRPr="002E68A5">
        <w:rPr>
          <w:rFonts w:asciiTheme="minorBidi" w:hAnsiTheme="minorBidi"/>
          <w:sz w:val="30"/>
          <w:szCs w:val="30"/>
        </w:rPr>
        <w:t>2564</w:t>
      </w:r>
      <w:r w:rsidR="00B66346" w:rsidRPr="002E68A5">
        <w:rPr>
          <w:rFonts w:asciiTheme="minorBidi" w:hAnsiTheme="minorBidi"/>
          <w:sz w:val="30"/>
          <w:szCs w:val="30"/>
        </w:rPr>
        <w:t xml:space="preserve"> </w:t>
      </w:r>
    </w:p>
    <w:p w:rsidR="00B66346" w:rsidRPr="002E68A5" w:rsidRDefault="00B66346" w:rsidP="00B66346">
      <w:pPr>
        <w:tabs>
          <w:tab w:val="left" w:pos="4253"/>
        </w:tabs>
        <w:spacing w:after="0" w:line="300" w:lineRule="exact"/>
        <w:ind w:right="-604"/>
        <w:jc w:val="both"/>
        <w:rPr>
          <w:rFonts w:asciiTheme="minorBidi" w:hAnsiTheme="minorBidi"/>
          <w:sz w:val="30"/>
          <w:szCs w:val="30"/>
        </w:rPr>
      </w:pPr>
      <w:r w:rsidRPr="002E68A5">
        <w:rPr>
          <w:rFonts w:asciiTheme="minorBidi" w:hAnsiTheme="minorBidi"/>
          <w:sz w:val="30"/>
          <w:szCs w:val="30"/>
          <w:rtl/>
          <w:cs/>
        </w:rPr>
        <w:tab/>
      </w:r>
      <w:r w:rsidRPr="002E68A5">
        <w:rPr>
          <w:rFonts w:asciiTheme="minorBidi" w:hAnsiTheme="minorBidi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957B04" w:rsidRDefault="00957B04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2E68A5" w:rsidRDefault="002E68A5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BD51F0" w:rsidRDefault="00BD51F0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BD51F0" w:rsidRDefault="00BD51F0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BD51F0" w:rsidRDefault="00BD51F0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BD51F0" w:rsidRDefault="00BD51F0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BD51F0" w:rsidRDefault="00BD51F0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602CCF" w:rsidRDefault="00602CCF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602CCF" w:rsidRDefault="00602CCF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</w:rPr>
      </w:pPr>
    </w:p>
    <w:p w:rsidR="00B66346" w:rsidRPr="002D194C" w:rsidRDefault="00B66346" w:rsidP="00B66346">
      <w:pPr>
        <w:tabs>
          <w:tab w:val="left" w:pos="4536"/>
        </w:tabs>
        <w:spacing w:after="0" w:line="300" w:lineRule="exact"/>
        <w:ind w:right="-604"/>
        <w:jc w:val="both"/>
        <w:rPr>
          <w:rFonts w:ascii="Cordia New" w:hAnsi="Cordia New"/>
          <w:b/>
          <w:bCs/>
          <w:szCs w:val="24"/>
          <w:rtl/>
          <w:cs/>
        </w:rPr>
      </w:pPr>
      <w:r w:rsidRPr="002D194C">
        <w:rPr>
          <w:rFonts w:ascii="Cordia New" w:hAnsi="Cordia New" w:hint="cs"/>
          <w:b/>
          <w:bCs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3C6DF0" w:rsidRPr="00D24488" w:rsidRDefault="00B66346" w:rsidP="00D24488">
      <w:pPr>
        <w:spacing w:after="0" w:line="300" w:lineRule="exact"/>
        <w:ind w:right="-604"/>
        <w:jc w:val="both"/>
        <w:rPr>
          <w:rFonts w:asciiTheme="minorBidi" w:hAnsiTheme="minorBidi"/>
          <w:sz w:val="30"/>
          <w:szCs w:val="30"/>
          <w:shd w:val="clear" w:color="auto" w:fill="FFFFFF"/>
        </w:rPr>
      </w:pPr>
      <w:r w:rsidRPr="002D194C">
        <w:rPr>
          <w:rFonts w:ascii="Cordia New" w:hAnsi="Cordia New" w:hint="cs"/>
          <w:b/>
          <w:bCs/>
          <w:sz w:val="24"/>
          <w:szCs w:val="24"/>
          <w:cs/>
        </w:rPr>
        <w:t xml:space="preserve">โทร. </w:t>
      </w:r>
      <w:r w:rsidRPr="002D194C">
        <w:rPr>
          <w:rFonts w:ascii="Cordia New" w:hAnsi="Cordia New"/>
          <w:b/>
          <w:bCs/>
          <w:sz w:val="24"/>
          <w:szCs w:val="24"/>
        </w:rPr>
        <w:t xml:space="preserve">0 2271 3700, 0 2278 0047, 0 2617 2111 </w:t>
      </w:r>
      <w:r w:rsidRPr="002D194C">
        <w:rPr>
          <w:rFonts w:ascii="Cordia New" w:hAnsi="Cordia New" w:hint="cs"/>
          <w:b/>
          <w:bCs/>
          <w:sz w:val="24"/>
          <w:szCs w:val="24"/>
          <w:cs/>
        </w:rPr>
        <w:t xml:space="preserve">ต่อ </w:t>
      </w:r>
      <w:r w:rsidRPr="002D194C">
        <w:rPr>
          <w:rFonts w:ascii="Cordia New" w:hAnsi="Cordia New"/>
          <w:b/>
          <w:bCs/>
          <w:sz w:val="24"/>
          <w:szCs w:val="24"/>
        </w:rPr>
        <w:t>4120-4</w:t>
      </w:r>
    </w:p>
    <w:sectPr w:rsidR="003C6DF0" w:rsidRPr="00D24488" w:rsidSect="001A0EF8">
      <w:pgSz w:w="11907" w:h="16839" w:code="9"/>
      <w:pgMar w:top="14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4A" w:rsidRDefault="0032184A" w:rsidP="006C21A8">
      <w:pPr>
        <w:spacing w:after="0" w:line="240" w:lineRule="auto"/>
      </w:pPr>
      <w:r>
        <w:separator/>
      </w:r>
    </w:p>
  </w:endnote>
  <w:endnote w:type="continuationSeparator" w:id="0">
    <w:p w:rsidR="0032184A" w:rsidRDefault="0032184A" w:rsidP="006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4A" w:rsidRDefault="0032184A" w:rsidP="006C21A8">
      <w:pPr>
        <w:spacing w:after="0" w:line="240" w:lineRule="auto"/>
      </w:pPr>
      <w:r>
        <w:separator/>
      </w:r>
    </w:p>
  </w:footnote>
  <w:footnote w:type="continuationSeparator" w:id="0">
    <w:p w:rsidR="0032184A" w:rsidRDefault="0032184A" w:rsidP="006C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3F8"/>
    <w:multiLevelType w:val="hybridMultilevel"/>
    <w:tmpl w:val="B4CA18EA"/>
    <w:lvl w:ilvl="0" w:tplc="434C1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63373"/>
    <w:multiLevelType w:val="hybridMultilevel"/>
    <w:tmpl w:val="19AE717A"/>
    <w:lvl w:ilvl="0" w:tplc="306E4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82"/>
    <w:multiLevelType w:val="hybridMultilevel"/>
    <w:tmpl w:val="2438C002"/>
    <w:lvl w:ilvl="0" w:tplc="7D489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002C4"/>
    <w:multiLevelType w:val="hybridMultilevel"/>
    <w:tmpl w:val="B3CAC034"/>
    <w:lvl w:ilvl="0" w:tplc="862E2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055"/>
    <w:multiLevelType w:val="hybridMultilevel"/>
    <w:tmpl w:val="E7D0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673"/>
    <w:multiLevelType w:val="hybridMultilevel"/>
    <w:tmpl w:val="874E6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E5DE8"/>
    <w:multiLevelType w:val="hybridMultilevel"/>
    <w:tmpl w:val="BDC842F4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3A9A6109"/>
    <w:multiLevelType w:val="hybridMultilevel"/>
    <w:tmpl w:val="D1380E98"/>
    <w:lvl w:ilvl="0" w:tplc="71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63FCD"/>
    <w:multiLevelType w:val="hybridMultilevel"/>
    <w:tmpl w:val="8C589DF8"/>
    <w:lvl w:ilvl="0" w:tplc="AFC0F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A7E2D"/>
    <w:multiLevelType w:val="hybridMultilevel"/>
    <w:tmpl w:val="568C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D1F48"/>
    <w:multiLevelType w:val="hybridMultilevel"/>
    <w:tmpl w:val="8578D81C"/>
    <w:lvl w:ilvl="0" w:tplc="4E44DFD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675695"/>
    <w:multiLevelType w:val="hybridMultilevel"/>
    <w:tmpl w:val="BDBC6784"/>
    <w:lvl w:ilvl="0" w:tplc="71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81742"/>
    <w:multiLevelType w:val="hybridMultilevel"/>
    <w:tmpl w:val="CEE0128A"/>
    <w:lvl w:ilvl="0" w:tplc="862E279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1B21A16"/>
    <w:multiLevelType w:val="hybridMultilevel"/>
    <w:tmpl w:val="A54CFA88"/>
    <w:lvl w:ilvl="0" w:tplc="47A4D8F4">
      <w:start w:val="1"/>
      <w:numFmt w:val="bullet"/>
      <w:lvlText w:val="•"/>
      <w:lvlJc w:val="left"/>
      <w:pPr>
        <w:ind w:left="1080" w:hanging="72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AB"/>
    <w:rsid w:val="00012375"/>
    <w:rsid w:val="000234C3"/>
    <w:rsid w:val="00026C30"/>
    <w:rsid w:val="00032F55"/>
    <w:rsid w:val="00063B41"/>
    <w:rsid w:val="00063FFC"/>
    <w:rsid w:val="00071493"/>
    <w:rsid w:val="00073E5A"/>
    <w:rsid w:val="0007448A"/>
    <w:rsid w:val="00075943"/>
    <w:rsid w:val="00075DA7"/>
    <w:rsid w:val="00085575"/>
    <w:rsid w:val="00090396"/>
    <w:rsid w:val="000A28C0"/>
    <w:rsid w:val="000A3370"/>
    <w:rsid w:val="000B6626"/>
    <w:rsid w:val="000C4AC0"/>
    <w:rsid w:val="000D3A65"/>
    <w:rsid w:val="000D73F2"/>
    <w:rsid w:val="000E25EE"/>
    <w:rsid w:val="000E2AF4"/>
    <w:rsid w:val="000F3364"/>
    <w:rsid w:val="000F7F0A"/>
    <w:rsid w:val="001127CE"/>
    <w:rsid w:val="001250CA"/>
    <w:rsid w:val="001254F3"/>
    <w:rsid w:val="00136D02"/>
    <w:rsid w:val="00142CD1"/>
    <w:rsid w:val="001527EA"/>
    <w:rsid w:val="001660AC"/>
    <w:rsid w:val="00166C03"/>
    <w:rsid w:val="00181EE4"/>
    <w:rsid w:val="0019323A"/>
    <w:rsid w:val="00194266"/>
    <w:rsid w:val="001A0EF8"/>
    <w:rsid w:val="001A24AC"/>
    <w:rsid w:val="001B09D4"/>
    <w:rsid w:val="001C1916"/>
    <w:rsid w:val="001E082A"/>
    <w:rsid w:val="001E2B7D"/>
    <w:rsid w:val="001F31FD"/>
    <w:rsid w:val="001F39A3"/>
    <w:rsid w:val="002033B4"/>
    <w:rsid w:val="00206DA2"/>
    <w:rsid w:val="00212969"/>
    <w:rsid w:val="0022107F"/>
    <w:rsid w:val="00230863"/>
    <w:rsid w:val="0023291B"/>
    <w:rsid w:val="0023416C"/>
    <w:rsid w:val="00234B9D"/>
    <w:rsid w:val="00260874"/>
    <w:rsid w:val="00271299"/>
    <w:rsid w:val="00284C97"/>
    <w:rsid w:val="00286D75"/>
    <w:rsid w:val="00287C34"/>
    <w:rsid w:val="002A3353"/>
    <w:rsid w:val="002B4F0D"/>
    <w:rsid w:val="002C2228"/>
    <w:rsid w:val="002D31A2"/>
    <w:rsid w:val="002D3663"/>
    <w:rsid w:val="002D5F3D"/>
    <w:rsid w:val="002E68A5"/>
    <w:rsid w:val="002F78AB"/>
    <w:rsid w:val="003006F6"/>
    <w:rsid w:val="00311CA4"/>
    <w:rsid w:val="00320601"/>
    <w:rsid w:val="0032184A"/>
    <w:rsid w:val="00331B34"/>
    <w:rsid w:val="00344FA2"/>
    <w:rsid w:val="0034648E"/>
    <w:rsid w:val="00355966"/>
    <w:rsid w:val="00360C6C"/>
    <w:rsid w:val="00370ED1"/>
    <w:rsid w:val="00380030"/>
    <w:rsid w:val="00387049"/>
    <w:rsid w:val="0039073E"/>
    <w:rsid w:val="00390EA4"/>
    <w:rsid w:val="003965B8"/>
    <w:rsid w:val="003A28D5"/>
    <w:rsid w:val="003A3C13"/>
    <w:rsid w:val="003A628C"/>
    <w:rsid w:val="003C6DF0"/>
    <w:rsid w:val="003C7123"/>
    <w:rsid w:val="003D7086"/>
    <w:rsid w:val="003E271D"/>
    <w:rsid w:val="003F1543"/>
    <w:rsid w:val="00402DDC"/>
    <w:rsid w:val="00404EB7"/>
    <w:rsid w:val="004073C4"/>
    <w:rsid w:val="00407C01"/>
    <w:rsid w:val="00410671"/>
    <w:rsid w:val="004314F0"/>
    <w:rsid w:val="004374FA"/>
    <w:rsid w:val="00437730"/>
    <w:rsid w:val="00441F71"/>
    <w:rsid w:val="004438D0"/>
    <w:rsid w:val="004965E8"/>
    <w:rsid w:val="004A7937"/>
    <w:rsid w:val="004B0EAA"/>
    <w:rsid w:val="004B6586"/>
    <w:rsid w:val="004C211B"/>
    <w:rsid w:val="004E20AB"/>
    <w:rsid w:val="004F56B6"/>
    <w:rsid w:val="005008D2"/>
    <w:rsid w:val="0051306C"/>
    <w:rsid w:val="0051548A"/>
    <w:rsid w:val="00517300"/>
    <w:rsid w:val="00523271"/>
    <w:rsid w:val="00531BD6"/>
    <w:rsid w:val="005320D0"/>
    <w:rsid w:val="005362B8"/>
    <w:rsid w:val="00546166"/>
    <w:rsid w:val="00546DCD"/>
    <w:rsid w:val="00551DFF"/>
    <w:rsid w:val="00565AB3"/>
    <w:rsid w:val="00572F73"/>
    <w:rsid w:val="0058760B"/>
    <w:rsid w:val="005A1C04"/>
    <w:rsid w:val="005A6E01"/>
    <w:rsid w:val="005B2678"/>
    <w:rsid w:val="005B60FB"/>
    <w:rsid w:val="005C6B81"/>
    <w:rsid w:val="005C7706"/>
    <w:rsid w:val="005E0036"/>
    <w:rsid w:val="005E64F3"/>
    <w:rsid w:val="005E7B3E"/>
    <w:rsid w:val="00600526"/>
    <w:rsid w:val="00602CCF"/>
    <w:rsid w:val="0064406D"/>
    <w:rsid w:val="006522C7"/>
    <w:rsid w:val="006524CD"/>
    <w:rsid w:val="00652D38"/>
    <w:rsid w:val="006543B4"/>
    <w:rsid w:val="00656D9A"/>
    <w:rsid w:val="00665B34"/>
    <w:rsid w:val="00665F91"/>
    <w:rsid w:val="0069078C"/>
    <w:rsid w:val="006A0AAA"/>
    <w:rsid w:val="006A5027"/>
    <w:rsid w:val="006C21A8"/>
    <w:rsid w:val="006C30B7"/>
    <w:rsid w:val="006D27DD"/>
    <w:rsid w:val="006E2F34"/>
    <w:rsid w:val="006F11A5"/>
    <w:rsid w:val="007047D8"/>
    <w:rsid w:val="00723F90"/>
    <w:rsid w:val="007374CE"/>
    <w:rsid w:val="00742D51"/>
    <w:rsid w:val="007455D4"/>
    <w:rsid w:val="007802A6"/>
    <w:rsid w:val="00785211"/>
    <w:rsid w:val="007921C8"/>
    <w:rsid w:val="00797487"/>
    <w:rsid w:val="007C4C07"/>
    <w:rsid w:val="007C6444"/>
    <w:rsid w:val="007C7B6A"/>
    <w:rsid w:val="007D7EA2"/>
    <w:rsid w:val="007F2863"/>
    <w:rsid w:val="00800039"/>
    <w:rsid w:val="00800F67"/>
    <w:rsid w:val="00810D0C"/>
    <w:rsid w:val="00814076"/>
    <w:rsid w:val="00823A17"/>
    <w:rsid w:val="008269F5"/>
    <w:rsid w:val="008422DF"/>
    <w:rsid w:val="00854ECE"/>
    <w:rsid w:val="00861C52"/>
    <w:rsid w:val="00874325"/>
    <w:rsid w:val="00876861"/>
    <w:rsid w:val="00880409"/>
    <w:rsid w:val="008804D4"/>
    <w:rsid w:val="00883165"/>
    <w:rsid w:val="008854C0"/>
    <w:rsid w:val="008A5C42"/>
    <w:rsid w:val="008A754C"/>
    <w:rsid w:val="008F19A3"/>
    <w:rsid w:val="00900215"/>
    <w:rsid w:val="00901271"/>
    <w:rsid w:val="0091349E"/>
    <w:rsid w:val="0095283D"/>
    <w:rsid w:val="009568F6"/>
    <w:rsid w:val="00957B04"/>
    <w:rsid w:val="009732D0"/>
    <w:rsid w:val="00974DB8"/>
    <w:rsid w:val="009C7CAE"/>
    <w:rsid w:val="009D26D1"/>
    <w:rsid w:val="009E134B"/>
    <w:rsid w:val="009E5614"/>
    <w:rsid w:val="009F2AA6"/>
    <w:rsid w:val="009F7D6A"/>
    <w:rsid w:val="00A03441"/>
    <w:rsid w:val="00A13E24"/>
    <w:rsid w:val="00A268C3"/>
    <w:rsid w:val="00A31DF7"/>
    <w:rsid w:val="00A3763E"/>
    <w:rsid w:val="00A41F2D"/>
    <w:rsid w:val="00A508CB"/>
    <w:rsid w:val="00A64D6F"/>
    <w:rsid w:val="00A8601B"/>
    <w:rsid w:val="00A9292F"/>
    <w:rsid w:val="00AC01DC"/>
    <w:rsid w:val="00AE44F8"/>
    <w:rsid w:val="00B121EC"/>
    <w:rsid w:val="00B152D1"/>
    <w:rsid w:val="00B2745B"/>
    <w:rsid w:val="00B27842"/>
    <w:rsid w:val="00B35206"/>
    <w:rsid w:val="00B355D9"/>
    <w:rsid w:val="00B40150"/>
    <w:rsid w:val="00B420F8"/>
    <w:rsid w:val="00B441B0"/>
    <w:rsid w:val="00B52DB5"/>
    <w:rsid w:val="00B6108E"/>
    <w:rsid w:val="00B63229"/>
    <w:rsid w:val="00B66346"/>
    <w:rsid w:val="00B66B23"/>
    <w:rsid w:val="00B7707B"/>
    <w:rsid w:val="00B7726B"/>
    <w:rsid w:val="00B917A0"/>
    <w:rsid w:val="00B975C8"/>
    <w:rsid w:val="00BB1B43"/>
    <w:rsid w:val="00BC0EB5"/>
    <w:rsid w:val="00BD51F0"/>
    <w:rsid w:val="00BD56C3"/>
    <w:rsid w:val="00BF1277"/>
    <w:rsid w:val="00BF1BE8"/>
    <w:rsid w:val="00BF6516"/>
    <w:rsid w:val="00C1063B"/>
    <w:rsid w:val="00C2443D"/>
    <w:rsid w:val="00C33E63"/>
    <w:rsid w:val="00C45DDC"/>
    <w:rsid w:val="00C46605"/>
    <w:rsid w:val="00C47F3A"/>
    <w:rsid w:val="00C61427"/>
    <w:rsid w:val="00C61C87"/>
    <w:rsid w:val="00C61EFB"/>
    <w:rsid w:val="00C621D0"/>
    <w:rsid w:val="00C6780E"/>
    <w:rsid w:val="00C67FEA"/>
    <w:rsid w:val="00C8654B"/>
    <w:rsid w:val="00CB15DD"/>
    <w:rsid w:val="00CB3923"/>
    <w:rsid w:val="00CE0D05"/>
    <w:rsid w:val="00CE2C8A"/>
    <w:rsid w:val="00D008DE"/>
    <w:rsid w:val="00D05470"/>
    <w:rsid w:val="00D06BA4"/>
    <w:rsid w:val="00D1372F"/>
    <w:rsid w:val="00D163D6"/>
    <w:rsid w:val="00D16581"/>
    <w:rsid w:val="00D20CF8"/>
    <w:rsid w:val="00D24488"/>
    <w:rsid w:val="00D33211"/>
    <w:rsid w:val="00D35451"/>
    <w:rsid w:val="00D36DCD"/>
    <w:rsid w:val="00D619D4"/>
    <w:rsid w:val="00D638C0"/>
    <w:rsid w:val="00D656FC"/>
    <w:rsid w:val="00D757D6"/>
    <w:rsid w:val="00D8118E"/>
    <w:rsid w:val="00D85840"/>
    <w:rsid w:val="00D905C8"/>
    <w:rsid w:val="00D91407"/>
    <w:rsid w:val="00DA30CC"/>
    <w:rsid w:val="00DA5475"/>
    <w:rsid w:val="00DC435D"/>
    <w:rsid w:val="00DC6228"/>
    <w:rsid w:val="00DC7FB6"/>
    <w:rsid w:val="00DD2360"/>
    <w:rsid w:val="00DD4825"/>
    <w:rsid w:val="00DE0E53"/>
    <w:rsid w:val="00DE1F56"/>
    <w:rsid w:val="00DE2307"/>
    <w:rsid w:val="00DE3B0D"/>
    <w:rsid w:val="00E26756"/>
    <w:rsid w:val="00E27EC2"/>
    <w:rsid w:val="00E35F32"/>
    <w:rsid w:val="00E4027A"/>
    <w:rsid w:val="00E403EE"/>
    <w:rsid w:val="00E451A7"/>
    <w:rsid w:val="00E50954"/>
    <w:rsid w:val="00E51565"/>
    <w:rsid w:val="00E536EE"/>
    <w:rsid w:val="00E92A3D"/>
    <w:rsid w:val="00EA6EF1"/>
    <w:rsid w:val="00EC2A76"/>
    <w:rsid w:val="00ED065D"/>
    <w:rsid w:val="00ED13BE"/>
    <w:rsid w:val="00ED1C1B"/>
    <w:rsid w:val="00ED4DAA"/>
    <w:rsid w:val="00F12CBE"/>
    <w:rsid w:val="00F15637"/>
    <w:rsid w:val="00F27F25"/>
    <w:rsid w:val="00F53862"/>
    <w:rsid w:val="00F73F96"/>
    <w:rsid w:val="00F7533D"/>
    <w:rsid w:val="00F77523"/>
    <w:rsid w:val="00FA43D4"/>
    <w:rsid w:val="00FD543B"/>
    <w:rsid w:val="00FF0737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01A7B"/>
  <w15:docId w15:val="{E95C36C2-190D-4B15-904A-90E7652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3C13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FA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7C6444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m1005696865297709912gmail-pdl301">
    <w:name w:val="m_1005696865297709912gmail-pdl301"/>
    <w:basedOn w:val="DefaultParagraphFont"/>
    <w:rsid w:val="003006F6"/>
  </w:style>
  <w:style w:type="character" w:styleId="Strong">
    <w:name w:val="Strong"/>
    <w:basedOn w:val="DefaultParagraphFont"/>
    <w:uiPriority w:val="22"/>
    <w:qFormat/>
    <w:rsid w:val="00C61E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A8"/>
  </w:style>
  <w:style w:type="paragraph" w:styleId="Footer">
    <w:name w:val="footer"/>
    <w:basedOn w:val="Normal"/>
    <w:link w:val="FooterChar"/>
    <w:uiPriority w:val="99"/>
    <w:unhideWhenUsed/>
    <w:rsid w:val="006C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A8"/>
  </w:style>
  <w:style w:type="character" w:customStyle="1" w:styleId="ListParagraphChar">
    <w:name w:val="List Paragraph Char"/>
    <w:link w:val="ListParagraph"/>
    <w:uiPriority w:val="34"/>
    <w:rsid w:val="006522C7"/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unhideWhenUsed/>
    <w:rsid w:val="0065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A71B-AEA9-43AA-9DF3-F77BD66D8A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B5BC4B-78A9-422C-A018-CB4E848C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400</Words>
  <Characters>1919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pornthikak</dc:creator>
  <cp:keywords>Public | ฝ่าย ยส. | External | Any</cp:keywords>
  <cp:lastModifiedBy>support</cp:lastModifiedBy>
  <cp:revision>3</cp:revision>
  <cp:lastPrinted>2021-05-27T05:09:00Z</cp:lastPrinted>
  <dcterms:created xsi:type="dcterms:W3CDTF">2021-05-27T04:21:00Z</dcterms:created>
  <dcterms:modified xsi:type="dcterms:W3CDTF">2021-05-27T05:50:00Z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73e4b0ac-708c-4210-82ef-4abc9e547cf2</vt:lpwstr>
  </property>
  <property fmtid="{D5CDD505-2E9C-101B-9397-08002B2CF9AE}" pid="3" name="bjSaver">
    <vt:lpwstr>aTFMad7auWy3MJh45vJWWzKB4MyKn2nP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