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F6" w:rsidRPr="00A60FCF" w:rsidRDefault="004251F6" w:rsidP="001C13DB">
      <w:pPr>
        <w:spacing w:line="276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</w:rPr>
      </w:pPr>
    </w:p>
    <w:p w:rsidR="0050217B" w:rsidRPr="0050217B" w:rsidRDefault="006306F3" w:rsidP="00762735">
      <w:pPr>
        <w:spacing w:before="120" w:line="245" w:lineRule="auto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18626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 w:rsidR="00F85A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="00EE6639"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337D6">
        <w:rPr>
          <w:rFonts w:ascii="TH SarabunPSK" w:hAnsi="TH SarabunPSK" w:cs="TH SarabunPSK"/>
          <w:b/>
          <w:bCs/>
          <w:sz w:val="36"/>
          <w:szCs w:val="36"/>
        </w:rPr>
        <w:t>17</w:t>
      </w:r>
      <w:r w:rsidR="00C979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67D3">
        <w:rPr>
          <w:rFonts w:ascii="TH SarabunPSK" w:hAnsi="TH SarabunPSK" w:cs="TH SarabunPSK" w:hint="cs"/>
          <w:b/>
          <w:bCs/>
          <w:sz w:val="36"/>
          <w:szCs w:val="36"/>
          <w:cs/>
        </w:rPr>
        <w:t>พฤษภ</w:t>
      </w:r>
      <w:r w:rsidR="005337D6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F703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F85A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A4F66" w:rsidRPr="002C690B" w:rsidRDefault="0050217B" w:rsidP="00762735">
      <w:pPr>
        <w:tabs>
          <w:tab w:val="left" w:pos="1560"/>
        </w:tabs>
        <w:spacing w:before="120" w:line="245" w:lineRule="auto"/>
        <w:jc w:val="center"/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คณะกรรมการ 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="005337D6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 เดินหน้าโครงการทางพิเศษสายกะทู้ - ป่าตอง จังหวัดภูเก็ต 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มูลค่า</w:t>
      </w:r>
      <w:r w:rsidR="00CC7964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ลงทุนรวม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</w:t>
      </w:r>
      <w:r w:rsidR="00647991">
        <w:rPr>
          <w:rFonts w:ascii="TH SarabunPSK" w:hAnsi="TH SarabunPSK" w:cs="TH SarabunPSK"/>
          <w:b/>
          <w:bCs/>
          <w:spacing w:val="-12"/>
          <w:sz w:val="46"/>
          <w:szCs w:val="46"/>
        </w:rPr>
        <w:t>1</w:t>
      </w:r>
      <w:r w:rsidR="002C690B">
        <w:rPr>
          <w:rFonts w:ascii="TH SarabunPSK" w:hAnsi="TH SarabunPSK" w:cs="TH SarabunPSK"/>
          <w:b/>
          <w:bCs/>
          <w:spacing w:val="-12"/>
          <w:sz w:val="46"/>
          <w:szCs w:val="46"/>
        </w:rPr>
        <w:t xml:space="preserve">.4 </w:t>
      </w:r>
      <w:r w:rsidR="002C690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หมื่น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ล้านบาท</w:t>
      </w:r>
      <w:r w:rsidRPr="00965049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</w:t>
      </w:r>
      <w:r w:rsidRPr="002C690B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br/>
      </w:r>
      <w:r w:rsidR="006A300A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รองรับปริมาณการจราจร และเพิ่มความปลอดภัยของประชาชนผู้ใช้ทาง</w:t>
      </w:r>
      <w:r w:rsidR="00F25AEE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ในพื้นที่</w:t>
      </w:r>
    </w:p>
    <w:p w:rsidR="005F655A" w:rsidRPr="00A60FCF" w:rsidRDefault="0014641A" w:rsidP="00762735">
      <w:pPr>
        <w:spacing w:line="245" w:lineRule="auto"/>
        <w:rPr>
          <w:rFonts w:ascii="TH SarabunPSK" w:hAnsi="TH SarabunPSK" w:cs="TH SarabunPSK"/>
          <w:sz w:val="36"/>
          <w:szCs w:val="36"/>
        </w:rPr>
      </w:pPr>
      <w:r w:rsidRPr="00A60FC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915DB" wp14:editId="41586161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1F703E" w:rsidRDefault="00AB58D2" w:rsidP="00762735">
      <w:pPr>
        <w:spacing w:line="245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F85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งปานทิพย์ ศรีพิมล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5337D6">
        <w:rPr>
          <w:rFonts w:ascii="TH SarabunPSK" w:hAnsi="TH SarabunPSK" w:cs="TH SarabunPSK" w:hint="cs"/>
          <w:sz w:val="32"/>
          <w:szCs w:val="32"/>
          <w:cs/>
        </w:rPr>
        <w:t>2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F85A2C">
        <w:rPr>
          <w:rFonts w:ascii="TH SarabunPSK" w:hAnsi="TH SarabunPSK" w:cs="TH SarabunPSK" w:hint="cs"/>
          <w:sz w:val="32"/>
          <w:szCs w:val="32"/>
          <w:cs/>
        </w:rPr>
        <w:t>4</w:t>
      </w:r>
      <w:r w:rsidR="00844BC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6A300A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A300A">
        <w:rPr>
          <w:rFonts w:ascii="TH SarabunPSK" w:hAnsi="TH SarabunPSK" w:cs="TH SarabunPSK"/>
          <w:sz w:val="32"/>
          <w:szCs w:val="32"/>
        </w:rPr>
        <w:t>17</w:t>
      </w:r>
      <w:r w:rsidR="00EE663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00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062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>256</w:t>
      </w:r>
      <w:r w:rsidR="00F85A2C">
        <w:rPr>
          <w:rFonts w:ascii="TH SarabunPSK" w:hAnsi="TH SarabunPSK" w:cs="TH SarabunPSK" w:hint="cs"/>
          <w:sz w:val="32"/>
          <w:szCs w:val="32"/>
          <w:cs/>
        </w:rPr>
        <w:t>4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00A">
        <w:rPr>
          <w:rFonts w:ascii="TH SarabunPSK" w:hAnsi="TH SarabunPSK" w:cs="TH SarabunPSK" w:hint="cs"/>
          <w:sz w:val="32"/>
          <w:szCs w:val="32"/>
          <w:cs/>
        </w:rPr>
        <w:t>โดยเป็นการประชุมผ่านสื่ออิเล็กทรอนิกส์</w:t>
      </w:r>
      <w:r w:rsidR="00C979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00A">
        <w:rPr>
          <w:rFonts w:ascii="TH SarabunPSK" w:hAnsi="TH SarabunPSK" w:cs="TH SarabunPSK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เป็นประธาน ซึ่งมีผลการประชุมสรุปได้ดังนี้</w:t>
      </w:r>
    </w:p>
    <w:p w:rsidR="004251F6" w:rsidRPr="00F25AEE" w:rsidRDefault="00F75C87" w:rsidP="00762735">
      <w:pPr>
        <w:pStyle w:val="ListParagraph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A6D41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Pr="00FA6D41">
        <w:rPr>
          <w:rFonts w:ascii="TH SarabunPSK" w:hAnsi="TH SarabunPSK" w:cs="TH SarabunPSK"/>
          <w:sz w:val="32"/>
          <w:szCs w:val="32"/>
        </w:rPr>
        <w:t>PPP</w:t>
      </w:r>
      <w:r w:rsidR="00FF700C" w:rsidRPr="00FA6D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3C9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A4F66" w:rsidRPr="00FA6D41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2C3C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ในหลักการของโครงการทางพิเศษสายกะทู้ - ป่าตอง</w:t>
      </w:r>
      <w:r w:rsidR="000E67D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3C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จังหวัดภูเก็ต </w:t>
      </w:r>
      <w:r w:rsidR="002C3C9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2C3C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ของการทางพิเศษแห่งประเทศไทย </w:t>
      </w:r>
      <w:r w:rsidR="0076273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(กทพ.) </w:t>
      </w:r>
      <w:r w:rsidR="002C3C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ระยะทางรวม 3.98 กิโลเมตร ในรูปแบบ </w:t>
      </w:r>
      <w:r w:rsidR="0085632F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8563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632F">
        <w:rPr>
          <w:rFonts w:ascii="TH SarabunPSK" w:eastAsia="Calibri" w:hAnsi="TH SarabunPSK" w:cs="TH SarabunPSK"/>
          <w:color w:val="000000" w:themeColor="text1"/>
          <w:sz w:val="32"/>
          <w:szCs w:val="32"/>
        </w:rPr>
        <w:t>Net</w:t>
      </w:r>
      <w:r w:rsidR="008563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632F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Cost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583D" w:rsidRPr="000E67D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ระยะเวลา</w:t>
      </w:r>
      <w:r w:rsidR="000C583D" w:rsidRPr="0076273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สัมปทาน 35 ปี (นับจากวันที่ กทพ. แจ้งให้เริ่มปฏิบัติงาน) </w:t>
      </w:r>
      <w:r w:rsidR="0085632F" w:rsidRPr="0076273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โดยภาครัฐรับผิดชอบการจัดกรรมสิทธิ์ที่ดิน</w:t>
      </w:r>
      <w:r w:rsidR="000C583D" w:rsidRPr="0076273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วงเงิน 5</w:t>
      </w:r>
      <w:r w:rsidR="000C583D" w:rsidRPr="0076273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>,</w:t>
      </w:r>
      <w:r w:rsidR="000C583D" w:rsidRPr="0076273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792 ล้านบาท</w:t>
      </w:r>
      <w:r w:rsidR="008563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ในขณะที่เอกชนรับผิดชอบการออกแบบรายละเอียด </w:t>
      </w:r>
      <w:r w:rsidR="000E67D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</w:t>
      </w:r>
      <w:r w:rsidR="008563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ก่อสร้าง และ</w:t>
      </w:r>
      <w:r w:rsidR="000C583D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การดำเนินการและบำรุงรักษา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63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โดยเอกชน</w:t>
      </w:r>
      <w:r w:rsidR="00EC7A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8563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จะโอนกรรมสิทธิ์ในทรัพย์สินที่ลงทุนทั้งหมด</w:t>
      </w:r>
      <w:r w:rsidR="0085632F" w:rsidRPr="000E67D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ให้แ</w:t>
      </w:r>
      <w:r w:rsidR="000E67D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ก่ภาครัฐก่อนเริ่มดำเนินงาน</w:t>
      </w:r>
      <w:r w:rsidR="000C583D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(</w:t>
      </w:r>
      <w:r w:rsidR="000C583D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BTO)</w:t>
      </w:r>
      <w:r w:rsidR="000C583D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ซึ่งโครงการนี้จะช่วย</w:t>
      </w:r>
      <w:r w:rsidR="00F25AEE" w:rsidRPr="000E67D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ลดอุบัติเหตุ</w:t>
      </w:r>
      <w:r w:rsidR="00EC7A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F25A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ทางถนน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5A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แก้ปัญหาจราจร และเพิ่มขีดความสามารถในการรองรับการเดินทางระหว่างเมืองภูเก็ตและหาดป่าตอง</w:t>
      </w:r>
      <w:r w:rsidR="00F25AE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76273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76273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และมอบหมายให้ กทพ. เร่งรัดจัดทำข้อมูลเพื่อประกอบการเสนอคณะรัฐมนตรีต่อไป เช่น ความพร้อมเรื่องที่ดิน</w:t>
      </w:r>
      <w:r w:rsidR="0076273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76273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ของโครงการ พร้อมทั้ง</w:t>
      </w:r>
      <w:r w:rsidR="00396E6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สื่อสารทำความเข้าใจกับประชาชนในพื้นที่ด้วย </w:t>
      </w:r>
      <w:bookmarkStart w:id="0" w:name="_GoBack"/>
      <w:bookmarkEnd w:id="0"/>
      <w:r w:rsidR="0076273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25AEE" w:rsidRDefault="00272DB0" w:rsidP="00762735">
      <w:pPr>
        <w:pStyle w:val="ListParagraph"/>
        <w:numPr>
          <w:ilvl w:val="0"/>
          <w:numId w:val="38"/>
        </w:numPr>
        <w:tabs>
          <w:tab w:val="left" w:pos="851"/>
          <w:tab w:val="left" w:pos="1134"/>
        </w:tabs>
        <w:spacing w:line="245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E64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  <w:r w:rsidR="002A6750" w:rsidRPr="00BE64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64D1" w:rsidRPr="00BE64D1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BE64D1" w:rsidRPr="00BE64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ยัง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รับทราบความคืบหน้าและ</w:t>
      </w:r>
      <w:r w:rsidR="00F25A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เร่งรัด</w:t>
      </w:r>
      <w:r w:rsidRPr="00BE64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F25A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ร่วมลงทุน</w:t>
      </w:r>
      <w:r w:rsidR="0084402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ระหว่างรัฐและเอกชน</w:t>
      </w:r>
      <w:r w:rsidR="000C58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BE64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ในกลุ่ม</w:t>
      </w:r>
      <w:r w:rsidR="00F25A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4025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High</w:t>
      </w:r>
      <w:r w:rsidR="00844025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44025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Priority</w:t>
      </w:r>
      <w:r w:rsidR="00844025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44025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PPP</w:t>
      </w:r>
      <w:r w:rsidR="00844025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44025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Project</w:t>
      </w:r>
      <w:r w:rsidR="00844025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25AEE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ตามแผนการจัดทำโครงการร่วมลงทุน พ.ศ. 2563 - 2570 ให้เป็นไปตาม</w:t>
      </w:r>
      <w:r w:rsidR="00844025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กรอบเวลา</w:t>
      </w:r>
      <w:r w:rsidR="000C583D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844025" w:rsidRPr="00844025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ที่วางไว้</w:t>
      </w:r>
      <w:r w:rsidR="0084402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5A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เพื่อสนับสนุนให้เอกชนร่วมลงทุนพัฒนาโครงการโค</w:t>
      </w:r>
      <w:r w:rsidR="0084402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รงสร้างพื้นฐานและบริการสาธารณะ ซึ่งช่วย</w:t>
      </w:r>
      <w:r w:rsidR="00F25AEE" w:rsidRPr="00F25AE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ลดข้อจำกัด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F25AEE" w:rsidRPr="00F25AE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การลงทุนจากเงินงบประมาณแผ่นดินและเงินกู้ ตลอดจนสามารถเพิ่มประสิทธิภาพในการให้บริการแก่ประชาชน</w:t>
      </w:r>
      <w:r w:rsidR="006D245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F25AEE" w:rsidRPr="00F25AE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จากความรู้ ความสามารถ ความเชี่ยวชาญ และนวัตก</w:t>
      </w:r>
      <w:r w:rsidR="0084402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รรมของเอกช</w:t>
      </w:r>
      <w:r w:rsidR="0084402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</w:t>
      </w:r>
    </w:p>
    <w:p w:rsidR="00C2293B" w:rsidRDefault="00BA2E87" w:rsidP="00762735">
      <w:pPr>
        <w:pStyle w:val="ListParagraph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นอกจากนี้ </w:t>
      </w:r>
      <w:r w:rsidR="00FA53A8" w:rsidRPr="00C2293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 w:rsidR="00FA53A8" w:rsidRPr="00C2293B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FA53A8" w:rsidRPr="00C2293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="000C583D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844025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84402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กำหนดรายละเอียดในการ</w:t>
      </w:r>
      <w:r w:rsidR="00844025">
        <w:rPr>
          <w:rFonts w:ascii="TH SarabunPSK" w:hAnsi="TH SarabunPSK" w:cs="TH SarabunPSK" w:hint="cs"/>
          <w:sz w:val="32"/>
          <w:szCs w:val="32"/>
          <w:cs/>
        </w:rPr>
        <w:t>วิเคราะห์ถึงหลักการและเหตุผลประกอบการพิจารณาความสำคัญของโครงการร่วมลงทุน</w:t>
      </w:r>
      <w:r w:rsidR="000E67D3">
        <w:rPr>
          <w:rFonts w:ascii="TH SarabunPSK" w:hAnsi="TH SarabunPSK" w:cs="TH SarabunPSK"/>
          <w:sz w:val="32"/>
          <w:szCs w:val="32"/>
        </w:rPr>
        <w:t xml:space="preserve"> </w:t>
      </w:r>
      <w:r w:rsidR="00074DD8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0E67D3">
        <w:rPr>
          <w:rFonts w:ascii="TH SarabunPSK" w:hAnsi="TH SarabunPSK" w:cs="TH SarabunPSK" w:hint="cs"/>
          <w:sz w:val="32"/>
          <w:szCs w:val="32"/>
          <w:cs/>
        </w:rPr>
        <w:t>ในเรื่องการพิจารณาความสำคัญของโครงการ</w:t>
      </w:r>
      <w:r w:rsidR="000E67D3" w:rsidRPr="000E67D3">
        <w:rPr>
          <w:rFonts w:ascii="TH SarabunPSK" w:hAnsi="TH SarabunPSK" w:cs="TH SarabunPSK"/>
          <w:sz w:val="32"/>
          <w:szCs w:val="32"/>
          <w:cs/>
        </w:rPr>
        <w:t>ที่มีมูลค่าตั้งแต่ 1</w:t>
      </w:r>
      <w:r w:rsidR="000E67D3" w:rsidRPr="000E67D3">
        <w:rPr>
          <w:rFonts w:ascii="TH SarabunPSK" w:hAnsi="TH SarabunPSK" w:cs="TH SarabunPSK"/>
          <w:sz w:val="32"/>
          <w:szCs w:val="32"/>
        </w:rPr>
        <w:t>,</w:t>
      </w:r>
      <w:r w:rsidR="000E67D3" w:rsidRPr="000E67D3">
        <w:rPr>
          <w:rFonts w:ascii="TH SarabunPSK" w:hAnsi="TH SarabunPSK" w:cs="TH SarabunPSK"/>
          <w:sz w:val="32"/>
          <w:szCs w:val="32"/>
          <w:cs/>
        </w:rPr>
        <w:t>000 - 5</w:t>
      </w:r>
      <w:r w:rsidR="000E67D3" w:rsidRPr="000E67D3">
        <w:rPr>
          <w:rFonts w:ascii="TH SarabunPSK" w:hAnsi="TH SarabunPSK" w:cs="TH SarabunPSK"/>
          <w:sz w:val="32"/>
          <w:szCs w:val="32"/>
        </w:rPr>
        <w:t>,</w:t>
      </w:r>
      <w:r w:rsidR="000E67D3" w:rsidRPr="000E67D3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0E6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3A8" w:rsidRPr="00074DD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ซึ่งจะ</w:t>
      </w:r>
      <w:r w:rsidR="00C2293B" w:rsidRPr="00074D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ช่วย</w:t>
      </w:r>
      <w:r w:rsidR="00FA53A8" w:rsidRPr="00074DD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</w:t>
      </w:r>
      <w:r w:rsidR="00C2293B" w:rsidRPr="00074D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การดำเนินโครงการในกลุ่ม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C2293B" w:rsidRPr="00074DD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ภายใต้ พ.ร.บ. การร่วมลงทุนฯ ปี 256</w:t>
      </w:r>
      <w:r w:rsidR="00C2293B" w:rsidRPr="00074D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="00C2293B" w:rsidRPr="00074DD8">
        <w:rPr>
          <w:rFonts w:ascii="TH SarabunPSK" w:eastAsia="Cordia New" w:hAnsi="TH SarabunPSK" w:cs="TH SarabunPSK" w:hint="cs"/>
          <w:sz w:val="32"/>
          <w:szCs w:val="32"/>
          <w:cs/>
        </w:rPr>
        <w:t>มีกรอบ</w:t>
      </w:r>
      <w:r w:rsidR="00873A30" w:rsidRPr="00074DD8">
        <w:rPr>
          <w:rFonts w:ascii="TH SarabunPSK" w:eastAsia="Cordia New" w:hAnsi="TH SarabunPSK" w:cs="TH SarabunPSK" w:hint="cs"/>
          <w:sz w:val="32"/>
          <w:szCs w:val="32"/>
          <w:cs/>
        </w:rPr>
        <w:t>การพิจารณา</w:t>
      </w:r>
      <w:r w:rsidR="00C2293B" w:rsidRPr="00074DD8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2293B" w:rsidRPr="00074DD8">
        <w:rPr>
          <w:rFonts w:ascii="TH SarabunPSK" w:eastAsia="Cordia New" w:hAnsi="TH SarabunPSK" w:cs="TH SarabunPSK"/>
          <w:sz w:val="32"/>
          <w:szCs w:val="32"/>
          <w:cs/>
        </w:rPr>
        <w:t xml:space="preserve">ชัดเจน </w:t>
      </w:r>
      <w:r w:rsidR="00873A30" w:rsidRPr="00074DD8">
        <w:rPr>
          <w:rFonts w:ascii="TH SarabunPSK" w:eastAsia="Cordia New" w:hAnsi="TH SarabunPSK" w:cs="TH SarabunPSK" w:hint="cs"/>
          <w:sz w:val="32"/>
          <w:szCs w:val="32"/>
          <w:cs/>
        </w:rPr>
        <w:t>และช่วยให้การดำเนินโครงการโครงสร้างพื้นฐานและบริการสาธารณะมีความคล่องตัว และ</w:t>
      </w:r>
      <w:r w:rsidR="008B4878" w:rsidRPr="00074DD8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Pr="00074DD8"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:rsidR="00986788" w:rsidRPr="00A60FCF" w:rsidRDefault="00C95B08" w:rsidP="00762735">
      <w:pPr>
        <w:pStyle w:val="ListParagraph"/>
        <w:spacing w:before="360" w:line="245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17084"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1C13DB" w:rsidRPr="00A60FCF" w:rsidRDefault="00762735" w:rsidP="00762735">
      <w:pPr>
        <w:tabs>
          <w:tab w:val="left" w:pos="1276"/>
        </w:tabs>
        <w:spacing w:line="245" w:lineRule="auto"/>
        <w:jc w:val="center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74F4E"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1C13DB" w:rsidRPr="00A60FCF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3D" w:rsidRDefault="000C583D">
      <w:r>
        <w:separator/>
      </w:r>
    </w:p>
  </w:endnote>
  <w:endnote w:type="continuationSeparator" w:id="0">
    <w:p w:rsidR="000C583D" w:rsidRDefault="000C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D" w:rsidRPr="004A6439" w:rsidRDefault="000C583D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0C583D" w:rsidRDefault="000C5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3D" w:rsidRDefault="000C583D">
      <w:r>
        <w:separator/>
      </w:r>
    </w:p>
  </w:footnote>
  <w:footnote w:type="continuationSeparator" w:id="0">
    <w:p w:rsidR="000C583D" w:rsidRDefault="000C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D" w:rsidRPr="00D20203" w:rsidRDefault="000C583D" w:rsidP="00A970EF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3C66E" wp14:editId="63B0654B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0C583D" w:rsidRPr="00D20203" w:rsidRDefault="000C583D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62F4F1E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6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901E1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2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35"/>
  </w:num>
  <w:num w:numId="3">
    <w:abstractNumId w:val="15"/>
  </w:num>
  <w:num w:numId="4">
    <w:abstractNumId w:val="24"/>
  </w:num>
  <w:num w:numId="5">
    <w:abstractNumId w:val="26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9"/>
  </w:num>
  <w:num w:numId="10">
    <w:abstractNumId w:val="32"/>
  </w:num>
  <w:num w:numId="11">
    <w:abstractNumId w:val="16"/>
  </w:num>
  <w:num w:numId="12">
    <w:abstractNumId w:val="23"/>
  </w:num>
  <w:num w:numId="13">
    <w:abstractNumId w:val="19"/>
  </w:num>
  <w:num w:numId="14">
    <w:abstractNumId w:val="34"/>
  </w:num>
  <w:num w:numId="15">
    <w:abstractNumId w:val="11"/>
  </w:num>
  <w:num w:numId="16">
    <w:abstractNumId w:val="37"/>
  </w:num>
  <w:num w:numId="17">
    <w:abstractNumId w:val="6"/>
  </w:num>
  <w:num w:numId="18">
    <w:abstractNumId w:val="30"/>
  </w:num>
  <w:num w:numId="19">
    <w:abstractNumId w:val="1"/>
  </w:num>
  <w:num w:numId="20">
    <w:abstractNumId w:val="3"/>
  </w:num>
  <w:num w:numId="21">
    <w:abstractNumId w:val="2"/>
  </w:num>
  <w:num w:numId="22">
    <w:abstractNumId w:val="18"/>
  </w:num>
  <w:num w:numId="23">
    <w:abstractNumId w:val="17"/>
  </w:num>
  <w:num w:numId="24">
    <w:abstractNumId w:val="12"/>
  </w:num>
  <w:num w:numId="25">
    <w:abstractNumId w:val="8"/>
  </w:num>
  <w:num w:numId="26">
    <w:abstractNumId w:val="27"/>
  </w:num>
  <w:num w:numId="27">
    <w:abstractNumId w:val="33"/>
  </w:num>
  <w:num w:numId="28">
    <w:abstractNumId w:val="28"/>
  </w:num>
  <w:num w:numId="29">
    <w:abstractNumId w:val="22"/>
  </w:num>
  <w:num w:numId="30">
    <w:abstractNumId w:val="31"/>
  </w:num>
  <w:num w:numId="31">
    <w:abstractNumId w:val="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3"/>
  </w:num>
  <w:num w:numId="35">
    <w:abstractNumId w:val="20"/>
  </w:num>
  <w:num w:numId="36">
    <w:abstractNumId w:val="25"/>
  </w:num>
  <w:num w:numId="37">
    <w:abstractNumId w:val="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0FA2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24A4"/>
    <w:rsid w:val="00063485"/>
    <w:rsid w:val="000675B5"/>
    <w:rsid w:val="00070045"/>
    <w:rsid w:val="00071356"/>
    <w:rsid w:val="00074DD8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583D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55F1"/>
    <w:rsid w:val="000E67D3"/>
    <w:rsid w:val="000E79CE"/>
    <w:rsid w:val="000E7DB8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24A2"/>
    <w:rsid w:val="00132FE7"/>
    <w:rsid w:val="00133453"/>
    <w:rsid w:val="00133757"/>
    <w:rsid w:val="00135122"/>
    <w:rsid w:val="0013550F"/>
    <w:rsid w:val="001401C0"/>
    <w:rsid w:val="00142EBE"/>
    <w:rsid w:val="0014641A"/>
    <w:rsid w:val="001464C3"/>
    <w:rsid w:val="00152B7B"/>
    <w:rsid w:val="00154B0C"/>
    <w:rsid w:val="00161951"/>
    <w:rsid w:val="00163382"/>
    <w:rsid w:val="001745FA"/>
    <w:rsid w:val="00175765"/>
    <w:rsid w:val="00175F2D"/>
    <w:rsid w:val="00176181"/>
    <w:rsid w:val="00176E7F"/>
    <w:rsid w:val="00177597"/>
    <w:rsid w:val="00186260"/>
    <w:rsid w:val="00190943"/>
    <w:rsid w:val="001A05A0"/>
    <w:rsid w:val="001A2110"/>
    <w:rsid w:val="001A2446"/>
    <w:rsid w:val="001A2A63"/>
    <w:rsid w:val="001A310E"/>
    <w:rsid w:val="001A5BE5"/>
    <w:rsid w:val="001B24B3"/>
    <w:rsid w:val="001B2627"/>
    <w:rsid w:val="001B27A9"/>
    <w:rsid w:val="001B5AA9"/>
    <w:rsid w:val="001B69AA"/>
    <w:rsid w:val="001C13DB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3C32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639"/>
    <w:rsid w:val="0024299F"/>
    <w:rsid w:val="00254F64"/>
    <w:rsid w:val="00255FB9"/>
    <w:rsid w:val="00256F2D"/>
    <w:rsid w:val="00262616"/>
    <w:rsid w:val="00263806"/>
    <w:rsid w:val="00265745"/>
    <w:rsid w:val="00272DB0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A6750"/>
    <w:rsid w:val="002B08A6"/>
    <w:rsid w:val="002B3387"/>
    <w:rsid w:val="002B601A"/>
    <w:rsid w:val="002B7034"/>
    <w:rsid w:val="002C22FA"/>
    <w:rsid w:val="002C2DAC"/>
    <w:rsid w:val="002C3C96"/>
    <w:rsid w:val="002C51FC"/>
    <w:rsid w:val="002C690B"/>
    <w:rsid w:val="002C7EBB"/>
    <w:rsid w:val="002D1995"/>
    <w:rsid w:val="002D2518"/>
    <w:rsid w:val="002E0497"/>
    <w:rsid w:val="002E073F"/>
    <w:rsid w:val="002E0999"/>
    <w:rsid w:val="002E19B6"/>
    <w:rsid w:val="002E215D"/>
    <w:rsid w:val="002E571F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69E4"/>
    <w:rsid w:val="00327DFD"/>
    <w:rsid w:val="00327E4A"/>
    <w:rsid w:val="00331CEB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1E4A"/>
    <w:rsid w:val="00373995"/>
    <w:rsid w:val="0037724C"/>
    <w:rsid w:val="003779EF"/>
    <w:rsid w:val="00380731"/>
    <w:rsid w:val="00381738"/>
    <w:rsid w:val="00385951"/>
    <w:rsid w:val="00386962"/>
    <w:rsid w:val="00386D6E"/>
    <w:rsid w:val="00391471"/>
    <w:rsid w:val="0039196B"/>
    <w:rsid w:val="00391FBE"/>
    <w:rsid w:val="00392791"/>
    <w:rsid w:val="00394C3B"/>
    <w:rsid w:val="00396E61"/>
    <w:rsid w:val="003A0FB2"/>
    <w:rsid w:val="003A0FFD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3531"/>
    <w:rsid w:val="00411A20"/>
    <w:rsid w:val="00412208"/>
    <w:rsid w:val="00417415"/>
    <w:rsid w:val="00423A6E"/>
    <w:rsid w:val="00424DCA"/>
    <w:rsid w:val="004251F6"/>
    <w:rsid w:val="00427C9A"/>
    <w:rsid w:val="00430FF4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73BA5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8F3"/>
    <w:rsid w:val="004B35ED"/>
    <w:rsid w:val="004B3F74"/>
    <w:rsid w:val="004B49A5"/>
    <w:rsid w:val="004B7694"/>
    <w:rsid w:val="004C2342"/>
    <w:rsid w:val="004D4D53"/>
    <w:rsid w:val="004D7002"/>
    <w:rsid w:val="004E169E"/>
    <w:rsid w:val="004E1C4F"/>
    <w:rsid w:val="004E1E04"/>
    <w:rsid w:val="004E4A6A"/>
    <w:rsid w:val="004F09D7"/>
    <w:rsid w:val="004F1D38"/>
    <w:rsid w:val="004F1F38"/>
    <w:rsid w:val="004F22BD"/>
    <w:rsid w:val="004F41E1"/>
    <w:rsid w:val="00501A09"/>
    <w:rsid w:val="00501D14"/>
    <w:rsid w:val="0050217B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37D6"/>
    <w:rsid w:val="005356A8"/>
    <w:rsid w:val="00536B8F"/>
    <w:rsid w:val="005375F2"/>
    <w:rsid w:val="00541497"/>
    <w:rsid w:val="00547337"/>
    <w:rsid w:val="00551B5A"/>
    <w:rsid w:val="00551C0A"/>
    <w:rsid w:val="00553082"/>
    <w:rsid w:val="00554E20"/>
    <w:rsid w:val="00557D77"/>
    <w:rsid w:val="00561F9D"/>
    <w:rsid w:val="00563686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C3093"/>
    <w:rsid w:val="005C3A27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36C2B"/>
    <w:rsid w:val="006430C1"/>
    <w:rsid w:val="00646A68"/>
    <w:rsid w:val="00647991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00A"/>
    <w:rsid w:val="006A3890"/>
    <w:rsid w:val="006A4B69"/>
    <w:rsid w:val="006A6DDB"/>
    <w:rsid w:val="006C609C"/>
    <w:rsid w:val="006D0695"/>
    <w:rsid w:val="006D2450"/>
    <w:rsid w:val="006D2534"/>
    <w:rsid w:val="006D3A74"/>
    <w:rsid w:val="006D459C"/>
    <w:rsid w:val="006D5A08"/>
    <w:rsid w:val="006D5F02"/>
    <w:rsid w:val="006E01D8"/>
    <w:rsid w:val="006E0A3D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219E1"/>
    <w:rsid w:val="00723B9B"/>
    <w:rsid w:val="00723E78"/>
    <w:rsid w:val="00731B69"/>
    <w:rsid w:val="00732EC3"/>
    <w:rsid w:val="007424F7"/>
    <w:rsid w:val="00742FF4"/>
    <w:rsid w:val="00746CE9"/>
    <w:rsid w:val="00751311"/>
    <w:rsid w:val="00753568"/>
    <w:rsid w:val="00753683"/>
    <w:rsid w:val="00755923"/>
    <w:rsid w:val="007574D1"/>
    <w:rsid w:val="00762191"/>
    <w:rsid w:val="00762735"/>
    <w:rsid w:val="00762BC4"/>
    <w:rsid w:val="00766189"/>
    <w:rsid w:val="00772CFE"/>
    <w:rsid w:val="00774897"/>
    <w:rsid w:val="00787407"/>
    <w:rsid w:val="00790E6E"/>
    <w:rsid w:val="007947F2"/>
    <w:rsid w:val="00796757"/>
    <w:rsid w:val="0079716B"/>
    <w:rsid w:val="00797965"/>
    <w:rsid w:val="007A2CB6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4F03"/>
    <w:rsid w:val="00841A58"/>
    <w:rsid w:val="00841BDA"/>
    <w:rsid w:val="008427E6"/>
    <w:rsid w:val="00844025"/>
    <w:rsid w:val="00844BC9"/>
    <w:rsid w:val="0084684A"/>
    <w:rsid w:val="00847E09"/>
    <w:rsid w:val="00852E0E"/>
    <w:rsid w:val="0085632F"/>
    <w:rsid w:val="0085703D"/>
    <w:rsid w:val="0086138A"/>
    <w:rsid w:val="00861BAB"/>
    <w:rsid w:val="00863417"/>
    <w:rsid w:val="00863E7C"/>
    <w:rsid w:val="00864E65"/>
    <w:rsid w:val="0086505F"/>
    <w:rsid w:val="00865A4A"/>
    <w:rsid w:val="008704ED"/>
    <w:rsid w:val="00873A30"/>
    <w:rsid w:val="008743F9"/>
    <w:rsid w:val="008744B4"/>
    <w:rsid w:val="00876110"/>
    <w:rsid w:val="00877550"/>
    <w:rsid w:val="00883B44"/>
    <w:rsid w:val="008900A2"/>
    <w:rsid w:val="00892A29"/>
    <w:rsid w:val="008A43E2"/>
    <w:rsid w:val="008B4878"/>
    <w:rsid w:val="008C27F3"/>
    <w:rsid w:val="008C2A35"/>
    <w:rsid w:val="008D1580"/>
    <w:rsid w:val="008D2AE2"/>
    <w:rsid w:val="008D4F2A"/>
    <w:rsid w:val="008E1121"/>
    <w:rsid w:val="008E14DA"/>
    <w:rsid w:val="008E170D"/>
    <w:rsid w:val="008E172E"/>
    <w:rsid w:val="008E2516"/>
    <w:rsid w:val="008E48DC"/>
    <w:rsid w:val="008E77F5"/>
    <w:rsid w:val="008F1186"/>
    <w:rsid w:val="009008AA"/>
    <w:rsid w:val="00902E87"/>
    <w:rsid w:val="009040E3"/>
    <w:rsid w:val="00911BA0"/>
    <w:rsid w:val="00915250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158C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1620F"/>
    <w:rsid w:val="00A16C67"/>
    <w:rsid w:val="00A203C1"/>
    <w:rsid w:val="00A21BEA"/>
    <w:rsid w:val="00A2329B"/>
    <w:rsid w:val="00A23EBA"/>
    <w:rsid w:val="00A25FE3"/>
    <w:rsid w:val="00A30051"/>
    <w:rsid w:val="00A32B0F"/>
    <w:rsid w:val="00A338D5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70EF"/>
    <w:rsid w:val="00A97395"/>
    <w:rsid w:val="00AA088D"/>
    <w:rsid w:val="00AA3CD7"/>
    <w:rsid w:val="00AA49AC"/>
    <w:rsid w:val="00AA5C04"/>
    <w:rsid w:val="00AA6D9F"/>
    <w:rsid w:val="00AA7AC8"/>
    <w:rsid w:val="00AB2FC3"/>
    <w:rsid w:val="00AB432F"/>
    <w:rsid w:val="00AB5464"/>
    <w:rsid w:val="00AB57B3"/>
    <w:rsid w:val="00AB58D2"/>
    <w:rsid w:val="00AB6024"/>
    <w:rsid w:val="00AB6D96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030F"/>
    <w:rsid w:val="00B8322B"/>
    <w:rsid w:val="00B838C6"/>
    <w:rsid w:val="00B85F1E"/>
    <w:rsid w:val="00B86EF7"/>
    <w:rsid w:val="00B9792F"/>
    <w:rsid w:val="00BA2E87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64D1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293B"/>
    <w:rsid w:val="00C251D2"/>
    <w:rsid w:val="00C268E5"/>
    <w:rsid w:val="00C41606"/>
    <w:rsid w:val="00C41776"/>
    <w:rsid w:val="00C42313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67272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95B08"/>
    <w:rsid w:val="00C9790D"/>
    <w:rsid w:val="00CA1188"/>
    <w:rsid w:val="00CA137D"/>
    <w:rsid w:val="00CA4F66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C7964"/>
    <w:rsid w:val="00CD10C0"/>
    <w:rsid w:val="00CD1C93"/>
    <w:rsid w:val="00CD3775"/>
    <w:rsid w:val="00CD5984"/>
    <w:rsid w:val="00CF0C54"/>
    <w:rsid w:val="00CF2CB6"/>
    <w:rsid w:val="00D01863"/>
    <w:rsid w:val="00D01B16"/>
    <w:rsid w:val="00D0451C"/>
    <w:rsid w:val="00D04909"/>
    <w:rsid w:val="00D05FEB"/>
    <w:rsid w:val="00D11FC7"/>
    <w:rsid w:val="00D1358E"/>
    <w:rsid w:val="00D1522B"/>
    <w:rsid w:val="00D16C1D"/>
    <w:rsid w:val="00D171ED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55AEC"/>
    <w:rsid w:val="00D56484"/>
    <w:rsid w:val="00D616D0"/>
    <w:rsid w:val="00D6351E"/>
    <w:rsid w:val="00D63F5B"/>
    <w:rsid w:val="00D6440B"/>
    <w:rsid w:val="00D65BA3"/>
    <w:rsid w:val="00D77358"/>
    <w:rsid w:val="00D8036D"/>
    <w:rsid w:val="00D83336"/>
    <w:rsid w:val="00D83469"/>
    <w:rsid w:val="00D8385F"/>
    <w:rsid w:val="00D868F2"/>
    <w:rsid w:val="00D9184F"/>
    <w:rsid w:val="00D94000"/>
    <w:rsid w:val="00D95C5F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5225"/>
    <w:rsid w:val="00DE63F9"/>
    <w:rsid w:val="00DF0F6A"/>
    <w:rsid w:val="00DF3403"/>
    <w:rsid w:val="00DF4285"/>
    <w:rsid w:val="00DF46F3"/>
    <w:rsid w:val="00DF6985"/>
    <w:rsid w:val="00DF7D72"/>
    <w:rsid w:val="00E0038E"/>
    <w:rsid w:val="00E05C1D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A1F"/>
    <w:rsid w:val="00EB5F36"/>
    <w:rsid w:val="00EC1E90"/>
    <w:rsid w:val="00EC60D1"/>
    <w:rsid w:val="00EC7069"/>
    <w:rsid w:val="00EC79B3"/>
    <w:rsid w:val="00EC7AF2"/>
    <w:rsid w:val="00ED1C94"/>
    <w:rsid w:val="00ED3260"/>
    <w:rsid w:val="00ED3A02"/>
    <w:rsid w:val="00ED3D7D"/>
    <w:rsid w:val="00ED4E19"/>
    <w:rsid w:val="00EE14B2"/>
    <w:rsid w:val="00EE1C65"/>
    <w:rsid w:val="00EE2186"/>
    <w:rsid w:val="00EE5F83"/>
    <w:rsid w:val="00EE6639"/>
    <w:rsid w:val="00EF082A"/>
    <w:rsid w:val="00EF3427"/>
    <w:rsid w:val="00EF4E60"/>
    <w:rsid w:val="00F00B85"/>
    <w:rsid w:val="00F0252B"/>
    <w:rsid w:val="00F033CA"/>
    <w:rsid w:val="00F0691F"/>
    <w:rsid w:val="00F07B59"/>
    <w:rsid w:val="00F200D4"/>
    <w:rsid w:val="00F227CF"/>
    <w:rsid w:val="00F25AEE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18B5"/>
    <w:rsid w:val="00F7264C"/>
    <w:rsid w:val="00F72C80"/>
    <w:rsid w:val="00F75C87"/>
    <w:rsid w:val="00F75F7C"/>
    <w:rsid w:val="00F76156"/>
    <w:rsid w:val="00F7617A"/>
    <w:rsid w:val="00F778BE"/>
    <w:rsid w:val="00F822E0"/>
    <w:rsid w:val="00F8300C"/>
    <w:rsid w:val="00F85A2C"/>
    <w:rsid w:val="00F8779F"/>
    <w:rsid w:val="00F902C2"/>
    <w:rsid w:val="00F93FA7"/>
    <w:rsid w:val="00FA1BC1"/>
    <w:rsid w:val="00FA2172"/>
    <w:rsid w:val="00FA4F51"/>
    <w:rsid w:val="00FA53A8"/>
    <w:rsid w:val="00FA6D4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3A25"/>
    <w:rsid w:val="00FD72B1"/>
    <w:rsid w:val="00FE041A"/>
    <w:rsid w:val="00FE3E68"/>
    <w:rsid w:val="00FE468F"/>
    <w:rsid w:val="00FE4D0E"/>
    <w:rsid w:val="00FE7D61"/>
    <w:rsid w:val="00FF3601"/>
    <w:rsid w:val="00FF45DD"/>
    <w:rsid w:val="00FF700C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7BC4-C5BA-477E-AD5E-1678BCE3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716ED94F</Template>
  <TotalTime>1</TotalTime>
  <Pages>1</Pages>
  <Words>435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นายศุภโชค วุฒิศักดิ์ศิลป์</cp:lastModifiedBy>
  <cp:revision>3</cp:revision>
  <cp:lastPrinted>2021-05-17T06:34:00Z</cp:lastPrinted>
  <dcterms:created xsi:type="dcterms:W3CDTF">2021-05-17T06:34:00Z</dcterms:created>
  <dcterms:modified xsi:type="dcterms:W3CDTF">2021-05-17T06:35:00Z</dcterms:modified>
</cp:coreProperties>
</file>