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BF" w:rsidRDefault="00EB1BBF" w:rsidP="00650410">
      <w:pPr>
        <w:spacing w:after="0"/>
        <w:ind w:right="-329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443FA2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0" locked="0" layoutInCell="1" hidden="0" allowOverlap="1" wp14:anchorId="0F3776AB" wp14:editId="5DD025FB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2491105" cy="647700"/>
            <wp:effectExtent l="0" t="0" r="4445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3F26" w:rsidRDefault="004C2245" w:rsidP="004C2245">
      <w:pPr>
        <w:spacing w:after="0" w:line="400" w:lineRule="exact"/>
        <w:ind w:right="-329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/>
          <w:b/>
          <w:bCs/>
          <w:sz w:val="32"/>
          <w:szCs w:val="32"/>
          <w:u w:val="single"/>
          <w:lang/>
        </w:rPr>
        <w:t xml:space="preserve">EXIM BANK 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  <w:lang/>
        </w:rPr>
        <w:t>ขานรับกระทรวงการคลัง</w:t>
      </w:r>
      <w:r w:rsidR="00DB3F26">
        <w:rPr>
          <w:rFonts w:asciiTheme="minorBidi" w:hAnsiTheme="minorBidi"/>
          <w:b/>
          <w:bCs/>
          <w:sz w:val="32"/>
          <w:szCs w:val="32"/>
          <w:u w:val="single"/>
          <w:lang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  <w:lang/>
        </w:rPr>
        <w:t>ออก</w:t>
      </w:r>
      <w:r w:rsidR="00C50A27">
        <w:rPr>
          <w:rFonts w:asciiTheme="minorBidi" w:hAnsiTheme="minorBidi" w:hint="cs"/>
          <w:b/>
          <w:bCs/>
          <w:sz w:val="32"/>
          <w:szCs w:val="32"/>
          <w:u w:val="single"/>
          <w:cs/>
          <w:lang/>
        </w:rPr>
        <w:t xml:space="preserve"> </w:t>
      </w:r>
      <w:r w:rsidR="00C50A27">
        <w:rPr>
          <w:rFonts w:asciiTheme="minorBidi" w:hAnsiTheme="minorBidi"/>
          <w:b/>
          <w:bCs/>
          <w:sz w:val="32"/>
          <w:szCs w:val="32"/>
          <w:u w:val="single"/>
          <w:lang/>
        </w:rPr>
        <w:t>‘</w:t>
      </w:r>
      <w:r w:rsidRPr="00E264F0">
        <w:rPr>
          <w:rFonts w:asciiTheme="minorBidi" w:hAnsiTheme="minorBidi"/>
          <w:b/>
          <w:bCs/>
          <w:sz w:val="32"/>
          <w:szCs w:val="32"/>
          <w:u w:val="single"/>
          <w:cs/>
        </w:rPr>
        <w:t>มาตรการ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สมัครใจพักหนี้</w:t>
      </w:r>
      <w:r w:rsidR="00C50A27">
        <w:rPr>
          <w:rFonts w:asciiTheme="minorBidi" w:hAnsiTheme="minorBidi"/>
          <w:b/>
          <w:bCs/>
          <w:sz w:val="32"/>
          <w:szCs w:val="32"/>
          <w:u w:val="single"/>
          <w:lang/>
        </w:rPr>
        <w:t>’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</w:t>
      </w:r>
    </w:p>
    <w:p w:rsidR="004C2245" w:rsidRPr="00DB3F26" w:rsidRDefault="004C2245" w:rsidP="004C2245">
      <w:pPr>
        <w:spacing w:after="0" w:line="400" w:lineRule="exact"/>
        <w:ind w:right="-329"/>
        <w:jc w:val="center"/>
        <w:rPr>
          <w:rFonts w:asciiTheme="minorBidi" w:hAnsiTheme="minorBidi"/>
          <w:b/>
          <w:bCs/>
          <w:sz w:val="32"/>
          <w:szCs w:val="32"/>
          <w:u w:val="single"/>
          <w:lang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ช่วย</w:t>
      </w:r>
      <w:r w:rsidR="00DB3F26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ลูกค้า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  <w:lang/>
        </w:rPr>
        <w:t>ทุกกลุ่มอุตสาหกรรม</w:t>
      </w:r>
      <w:r w:rsidR="00DB3F26">
        <w:rPr>
          <w:rFonts w:asciiTheme="minorBidi" w:hAnsiTheme="minorBidi" w:hint="cs"/>
          <w:b/>
          <w:bCs/>
          <w:sz w:val="32"/>
          <w:szCs w:val="32"/>
          <w:u w:val="single"/>
          <w:cs/>
          <w:lang/>
        </w:rPr>
        <w:t xml:space="preserve"> โดยเฉพาะ</w:t>
      </w:r>
      <w:r w:rsidR="00DB3F26">
        <w:rPr>
          <w:rFonts w:asciiTheme="minorBidi" w:hAnsiTheme="minorBidi"/>
          <w:b/>
          <w:bCs/>
          <w:sz w:val="32"/>
          <w:szCs w:val="32"/>
          <w:u w:val="single"/>
          <w:lang/>
        </w:rPr>
        <w:t xml:space="preserve"> SMEs</w:t>
      </w:r>
    </w:p>
    <w:p w:rsidR="00E1139B" w:rsidRPr="00E264F0" w:rsidRDefault="00E1139B" w:rsidP="004C2245">
      <w:pPr>
        <w:spacing w:after="0" w:line="400" w:lineRule="exact"/>
        <w:ind w:right="-329"/>
        <w:jc w:val="center"/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BC6888" w:rsidRPr="00BC6888" w:rsidRDefault="00E264F0" w:rsidP="00BC6888">
      <w:pPr>
        <w:spacing w:after="0" w:line="440" w:lineRule="exact"/>
        <w:ind w:right="-329" w:firstLine="72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ดร.รักษ์ วรกิจโภคาทร กรรมการผู้จัดการ </w:t>
      </w:r>
      <w:r w:rsidRPr="00E264F0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ธนาคารเพื่อการส่งออกและนำเข้าแห่งประเทศไทย (</w:t>
      </w:r>
      <w:r>
        <w:rPr>
          <w:rFonts w:asciiTheme="minorBidi" w:hAnsiTheme="minorBidi"/>
          <w:color w:val="222222"/>
          <w:sz w:val="30"/>
          <w:szCs w:val="30"/>
          <w:shd w:val="clear" w:color="auto" w:fill="FFFFFF"/>
          <w:lang/>
        </w:rPr>
        <w:t>EXIM BANK</w:t>
      </w:r>
      <w:r w:rsidRPr="00E264F0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) </w:t>
      </w: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เปิดเผยว่า จากมติที่ประชุมคณะรัฐมนตรี</w:t>
      </w:r>
      <w:r w:rsidR="00434CBC">
        <w:rPr>
          <w:rFonts w:asciiTheme="minorBidi" w:hAnsiTheme="minorBidi"/>
          <w:color w:val="222222"/>
          <w:sz w:val="30"/>
          <w:szCs w:val="30"/>
          <w:shd w:val="clear" w:color="auto" w:fill="FFFFFF"/>
          <w:lang/>
        </w:rPr>
        <w:t xml:space="preserve"> (</w:t>
      </w:r>
      <w:r w:rsidR="00434CB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  <w:lang/>
        </w:rPr>
        <w:t xml:space="preserve">ครม.) </w:t>
      </w: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เห็นชอบมาตรการด้านการเงินเพื่อช่วยเหลือและบรรเทาผลกระทบของการแพร่ระบาดโควิด</w:t>
      </w:r>
      <w:r>
        <w:rPr>
          <w:rFonts w:asciiTheme="minorBidi" w:hAnsiTheme="minorBidi"/>
          <w:color w:val="222222"/>
          <w:sz w:val="30"/>
          <w:szCs w:val="30"/>
          <w:shd w:val="clear" w:color="auto" w:fill="FFFFFF"/>
          <w:lang/>
        </w:rPr>
        <w:t>-1</w:t>
      </w:r>
      <w:r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9 </w:t>
      </w: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ในส่วนของมาตรการพักชำระหนี้ของสถาบันการเงินเฉพาะกิจ โดยให้ขยายระยะเวลาพัก</w:t>
      </w:r>
      <w:r w:rsidRPr="006A2DA3">
        <w:rPr>
          <w:rFonts w:asciiTheme="minorBidi" w:hAnsiTheme="minorBidi" w:hint="cs"/>
          <w:color w:val="222222"/>
          <w:spacing w:val="-2"/>
          <w:sz w:val="30"/>
          <w:szCs w:val="30"/>
          <w:shd w:val="clear" w:color="auto" w:fill="FFFFFF"/>
          <w:cs/>
        </w:rPr>
        <w:t xml:space="preserve">ชำระหนี้ลูกค้ารายย่อยจนถึงวันที่ </w:t>
      </w:r>
      <w:r w:rsidRPr="006A2DA3">
        <w:rPr>
          <w:rFonts w:asciiTheme="minorBidi" w:hAnsiTheme="minorBidi"/>
          <w:color w:val="222222"/>
          <w:spacing w:val="-2"/>
          <w:sz w:val="30"/>
          <w:szCs w:val="30"/>
          <w:shd w:val="clear" w:color="auto" w:fill="FFFFFF"/>
          <w:lang/>
        </w:rPr>
        <w:t>31</w:t>
      </w:r>
      <w:r w:rsidRPr="006A2DA3">
        <w:rPr>
          <w:rFonts w:asciiTheme="minorBidi" w:hAnsiTheme="minorBidi"/>
          <w:color w:val="222222"/>
          <w:spacing w:val="-2"/>
          <w:sz w:val="30"/>
          <w:szCs w:val="30"/>
          <w:shd w:val="clear" w:color="auto" w:fill="FFFFFF"/>
        </w:rPr>
        <w:t xml:space="preserve"> </w:t>
      </w:r>
      <w:r w:rsidRPr="006A2DA3">
        <w:rPr>
          <w:rFonts w:asciiTheme="minorBidi" w:hAnsiTheme="minorBidi" w:hint="cs"/>
          <w:color w:val="222222"/>
          <w:spacing w:val="-2"/>
          <w:sz w:val="30"/>
          <w:szCs w:val="30"/>
          <w:shd w:val="clear" w:color="auto" w:fill="FFFFFF"/>
          <w:cs/>
        </w:rPr>
        <w:t>ธันวาคม</w:t>
      </w:r>
      <w:r w:rsidRPr="006A2DA3">
        <w:rPr>
          <w:rFonts w:asciiTheme="minorBidi" w:hAnsiTheme="minorBidi"/>
          <w:color w:val="222222"/>
          <w:spacing w:val="-2"/>
          <w:sz w:val="30"/>
          <w:szCs w:val="30"/>
          <w:shd w:val="clear" w:color="auto" w:fill="FFFFFF"/>
          <w:lang/>
        </w:rPr>
        <w:t xml:space="preserve"> 2564 </w:t>
      </w:r>
      <w:r w:rsidRPr="006A2DA3">
        <w:rPr>
          <w:rFonts w:asciiTheme="minorBidi" w:hAnsiTheme="minorBidi" w:hint="cs"/>
          <w:color w:val="222222"/>
          <w:spacing w:val="-2"/>
          <w:sz w:val="30"/>
          <w:szCs w:val="30"/>
          <w:shd w:val="clear" w:color="auto" w:fill="FFFFFF"/>
          <w:cs/>
          <w:lang/>
        </w:rPr>
        <w:t xml:space="preserve">ตามความสมัครใจนั้น </w:t>
      </w:r>
      <w:r w:rsidRPr="006A2DA3">
        <w:rPr>
          <w:rFonts w:asciiTheme="minorBidi" w:hAnsiTheme="minorBidi"/>
          <w:color w:val="222222"/>
          <w:spacing w:val="-2"/>
          <w:sz w:val="30"/>
          <w:szCs w:val="30"/>
          <w:shd w:val="clear" w:color="auto" w:fill="FFFFFF"/>
          <w:lang/>
        </w:rPr>
        <w:t xml:space="preserve">EXIM BANK </w:t>
      </w:r>
      <w:r w:rsidRPr="006A2DA3">
        <w:rPr>
          <w:rFonts w:asciiTheme="minorBidi" w:hAnsiTheme="minorBidi" w:hint="cs"/>
          <w:color w:val="222222"/>
          <w:spacing w:val="-2"/>
          <w:sz w:val="30"/>
          <w:szCs w:val="30"/>
          <w:shd w:val="clear" w:color="auto" w:fill="FFFFFF"/>
          <w:cs/>
          <w:lang/>
        </w:rPr>
        <w:t xml:space="preserve">ได้ออก </w:t>
      </w:r>
      <w:r w:rsidRPr="006A2DA3">
        <w:rPr>
          <w:rFonts w:asciiTheme="minorBidi" w:hAnsiTheme="minorBidi" w:hint="cs"/>
          <w:b/>
          <w:bCs/>
          <w:color w:val="222222"/>
          <w:spacing w:val="-2"/>
          <w:sz w:val="30"/>
          <w:szCs w:val="30"/>
          <w:shd w:val="clear" w:color="auto" w:fill="FFFFFF"/>
          <w:cs/>
          <w:lang/>
        </w:rPr>
        <w:t>“</w:t>
      </w:r>
      <w:r w:rsidRPr="006A2DA3">
        <w:rPr>
          <w:rFonts w:asciiTheme="minorBidi" w:hAnsiTheme="minorBidi"/>
          <w:b/>
          <w:bCs/>
          <w:color w:val="222222"/>
          <w:spacing w:val="-2"/>
          <w:sz w:val="30"/>
          <w:szCs w:val="30"/>
          <w:shd w:val="clear" w:color="auto" w:fill="FFFFFF"/>
          <w:cs/>
        </w:rPr>
        <w:t>มาตรการ</w:t>
      </w:r>
      <w:r w:rsidRPr="006A2DA3">
        <w:rPr>
          <w:rFonts w:asciiTheme="minorBidi" w:hAnsiTheme="minorBidi" w:hint="cs"/>
          <w:b/>
          <w:bCs/>
          <w:color w:val="222222"/>
          <w:spacing w:val="-2"/>
          <w:sz w:val="30"/>
          <w:szCs w:val="30"/>
          <w:shd w:val="clear" w:color="auto" w:fill="FFFFFF"/>
          <w:cs/>
        </w:rPr>
        <w:t>สมัครใจ</w:t>
      </w:r>
      <w:r w:rsidRPr="008A7430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พักหนี้” </w:t>
      </w:r>
      <w:r w:rsidR="00BC6888"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ให้แก่ลูกค้า</w:t>
      </w:r>
      <w:r w:rsidR="00434CB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โดยเฉพาะ</w:t>
      </w:r>
      <w:r w:rsidR="00434CBC">
        <w:rPr>
          <w:rFonts w:asciiTheme="minorBidi" w:hAnsiTheme="minorBidi"/>
          <w:color w:val="222222"/>
          <w:sz w:val="30"/>
          <w:szCs w:val="30"/>
          <w:shd w:val="clear" w:color="auto" w:fill="FFFFFF"/>
          <w:lang/>
        </w:rPr>
        <w:t xml:space="preserve"> SMEs </w:t>
      </w:r>
      <w:r w:rsidR="00BC6888"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ที่ได้รับผลกระทบการดำเนินกิจการ</w:t>
      </w:r>
      <w:r w:rsidR="00BC6888" w:rsidRPr="00BC6888">
        <w:rPr>
          <w:rFonts w:asciiTheme="minorBidi" w:hAnsiTheme="minorBidi" w:hint="cs"/>
          <w:color w:val="000000" w:themeColor="text1"/>
          <w:sz w:val="30"/>
          <w:szCs w:val="30"/>
          <w:shd w:val="clear" w:color="auto" w:fill="FFFFFF"/>
          <w:cs/>
        </w:rPr>
        <w:t>จากการแพร่ระบาดของโควิด</w:t>
      </w:r>
      <w:r w:rsidR="00BC6888" w:rsidRPr="00BC6888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lang/>
        </w:rPr>
        <w:t>-19</w:t>
      </w:r>
      <w:r w:rsidR="00BC6888">
        <w:rPr>
          <w:rFonts w:asciiTheme="minorBidi" w:hAnsiTheme="minorBidi" w:hint="cs"/>
          <w:color w:val="000000" w:themeColor="text1"/>
          <w:sz w:val="30"/>
          <w:szCs w:val="30"/>
          <w:shd w:val="clear" w:color="auto" w:fill="FFFFFF"/>
          <w:cs/>
          <w:lang/>
        </w:rPr>
        <w:t xml:space="preserve"> </w:t>
      </w:r>
      <w:r w:rsidR="00BC6888"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เพื่อ</w:t>
      </w:r>
      <w:r w:rsidR="00BC6888" w:rsidRPr="00BC68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ช่วยเหลือ</w:t>
      </w:r>
      <w:r w:rsidR="0068358A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ลูกค้า</w:t>
      </w:r>
      <w:r w:rsidR="00BC6888" w:rsidRPr="00BC68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ผู้ประกอบการให้สามารถฟื้นฟูธุรกิจ</w:t>
      </w:r>
      <w:bookmarkStart w:id="0" w:name="_GoBack"/>
      <w:bookmarkEnd w:id="0"/>
      <w:r w:rsidR="00BC6888" w:rsidRPr="00BC68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ได้เร็วขึ้น</w:t>
      </w:r>
    </w:p>
    <w:p w:rsidR="00BC6888" w:rsidRDefault="00E264F0" w:rsidP="00BC6888">
      <w:pPr>
        <w:pStyle w:val="ListParagraph"/>
        <w:numPr>
          <w:ilvl w:val="0"/>
          <w:numId w:val="2"/>
        </w:numPr>
        <w:spacing w:after="0" w:line="440" w:lineRule="exact"/>
        <w:ind w:left="1134" w:right="-329" w:hanging="42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ลูกค้า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lang/>
        </w:rPr>
        <w:t xml:space="preserve"> SMEs </w:t>
      </w:r>
      <w:r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ที่มี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วงเงินสินเชื่อไม่เกิน 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3 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ล้านบาท</w:t>
      </w:r>
      <w:r w:rsid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BC6888"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ในทุก</w:t>
      </w:r>
      <w:r w:rsid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กลุ่ม</w:t>
      </w:r>
      <w:r w:rsidR="00BC6888"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อุตสาหกรรม</w:t>
      </w:r>
      <w:r w:rsid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 xml:space="preserve"> </w:t>
      </w:r>
      <w:r w:rsidRPr="00BC6888">
        <w:rPr>
          <w:rFonts w:asciiTheme="minorBidi" w:hAnsiTheme="minorBidi" w:hint="cs"/>
          <w:color w:val="000000" w:themeColor="text1"/>
          <w:sz w:val="30"/>
          <w:szCs w:val="30"/>
          <w:shd w:val="clear" w:color="auto" w:fill="FFFFFF"/>
          <w:cs/>
        </w:rPr>
        <w:t>สามารถ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พักชำระหนี้เงิ</w:t>
      </w:r>
      <w:r w:rsidR="008A7430"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นต้น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หรือต่ออายุตั๋วสัญญาใช้เงิน</w:t>
      </w:r>
      <w:r w:rsidR="008A7430"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สูงสุด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6 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เดือน</w:t>
      </w:r>
      <w:r w:rsidRPr="00BC68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โดย</w:t>
      </w:r>
      <w:r w:rsidRPr="00BC68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จ่าย</w:t>
      </w:r>
      <w:r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เฉพาะ</w:t>
      </w:r>
      <w:r w:rsidRPr="00BC68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ดอกเบี้ยเท่านั้น</w:t>
      </w:r>
      <w:r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ทั้งนี้ </w:t>
      </w:r>
      <w:r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ลูกค้าสามารถ</w:t>
      </w:r>
      <w:r w:rsid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แจ้งความประสงค์ขอรับมาตรการ</w:t>
      </w:r>
      <w:r w:rsidR="00CB6F79"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ได้ที่เจ้าหน้าที่ธนาคาร </w:t>
      </w:r>
    </w:p>
    <w:p w:rsidR="00BC6888" w:rsidRPr="00BC6888" w:rsidRDefault="00BC6888" w:rsidP="00BC6888">
      <w:pPr>
        <w:pStyle w:val="ListParagraph"/>
        <w:numPr>
          <w:ilvl w:val="0"/>
          <w:numId w:val="2"/>
        </w:numPr>
        <w:spacing w:after="0" w:line="440" w:lineRule="exact"/>
        <w:ind w:left="1134" w:right="-329" w:hanging="42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ลูกค้า</w:t>
      </w:r>
      <w:r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ที่มี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วงเงินสินเชื่อ 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3 </w:t>
      </w:r>
      <w:r w:rsidRPr="00BC6888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>ล้านบาท</w:t>
      </w:r>
      <w:r w:rsidR="009730DE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ขึ้นไป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ในทุก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กลุ่ม</w:t>
      </w:r>
      <w:r w:rsidRPr="00BC6888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>อุตสาหกรรม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  <w:lang/>
        </w:rPr>
        <w:t xml:space="preserve"> </w:t>
      </w:r>
      <w:r w:rsidRPr="00BC6888">
        <w:rPr>
          <w:rFonts w:asciiTheme="minorBidi" w:hAnsiTheme="minorBidi" w:hint="cs"/>
          <w:color w:val="000000" w:themeColor="text1"/>
          <w:sz w:val="30"/>
          <w:szCs w:val="30"/>
          <w:shd w:val="clear" w:color="auto" w:fill="FFFFFF"/>
          <w:cs/>
          <w:lang/>
        </w:rPr>
        <w:t>สามารถแจ้งความประสงค์ได้ที่เจ้าหน้าที่ธนาคาร เพื่อขอพิจารณาผ่อนผันเป็นรายกรณี</w:t>
      </w:r>
    </w:p>
    <w:p w:rsidR="00EB1BBF" w:rsidRPr="00BC6888" w:rsidRDefault="00BC6888" w:rsidP="00BC6888">
      <w:pPr>
        <w:spacing w:after="0" w:line="440" w:lineRule="exact"/>
        <w:ind w:right="-329" w:firstLine="742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ทั้งนี้ </w:t>
      </w:r>
      <w:r w:rsidRPr="00BC6888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ตั้งแต่บัดนี้เป็นต้นไป</w:t>
      </w: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ติดต่อ</w:t>
      </w:r>
      <w:r w:rsidR="008A7430" w:rsidRPr="00BC688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สอบถาม</w:t>
      </w:r>
      <w:r w:rsidR="00434CB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ได้ที่</w:t>
      </w:r>
      <w:r w:rsidR="008A7430" w:rsidRPr="00BC6888">
        <w:rPr>
          <w:rFonts w:asciiTheme="minorBidi" w:hAnsiTheme="minorBidi"/>
          <w:color w:val="222222"/>
          <w:sz w:val="30"/>
          <w:szCs w:val="30"/>
          <w:shd w:val="clear" w:color="auto" w:fill="FFFFFF"/>
          <w:lang/>
        </w:rPr>
        <w:t xml:space="preserve"> </w:t>
      </w:r>
      <w:r w:rsidR="008A7430" w:rsidRPr="00BC68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lang/>
        </w:rPr>
        <w:t xml:space="preserve">EXIM </w:t>
      </w:r>
      <w:r w:rsidR="00F012C7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lang/>
        </w:rPr>
        <w:t>HOTLINE</w:t>
      </w:r>
      <w:r w:rsidR="008A7430" w:rsidRPr="00BC68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 </w:t>
      </w:r>
      <w:r w:rsidR="008A7430" w:rsidRPr="00BC6888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เพื่อช่วยเหลือลูกค้าและผู้ประกอบการจากโควิด</w:t>
      </w:r>
      <w:r w:rsidR="008A7430" w:rsidRPr="00BC68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lang/>
        </w:rPr>
        <w:t>-19</w:t>
      </w:r>
      <w:r w:rsidR="008A7430" w:rsidRPr="00BC68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 </w:t>
      </w:r>
      <w:r w:rsidR="008A7430" w:rsidRPr="00BC6888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โทร.</w:t>
      </w:r>
      <w:r w:rsidR="008A7430" w:rsidRPr="00BC68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lang/>
        </w:rPr>
        <w:t xml:space="preserve"> 0 2037 6099</w:t>
      </w:r>
    </w:p>
    <w:p w:rsidR="00CB6F79" w:rsidRDefault="00EB1BBF" w:rsidP="00BC6888">
      <w:pPr>
        <w:tabs>
          <w:tab w:val="left" w:pos="4253"/>
        </w:tabs>
        <w:spacing w:after="0" w:line="44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  <w:r w:rsidRPr="00E264F0">
        <w:rPr>
          <w:rFonts w:asciiTheme="minorBidi" w:eastAsia="Cordia New" w:hAnsiTheme="minorBidi"/>
          <w:sz w:val="30"/>
          <w:szCs w:val="30"/>
          <w:cs/>
        </w:rPr>
        <w:tab/>
      </w:r>
    </w:p>
    <w:p w:rsidR="00EB1BBF" w:rsidRPr="00E264F0" w:rsidRDefault="00CB6F79" w:rsidP="00E264F0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  <w:r>
        <w:rPr>
          <w:rFonts w:asciiTheme="minorBidi" w:eastAsia="Cordia New" w:hAnsiTheme="minorBidi"/>
          <w:sz w:val="30"/>
          <w:szCs w:val="30"/>
        </w:rPr>
        <w:tab/>
      </w:r>
      <w:r>
        <w:rPr>
          <w:rFonts w:asciiTheme="minorBidi" w:eastAsia="Cordia New" w:hAnsiTheme="minorBidi"/>
          <w:sz w:val="30"/>
          <w:szCs w:val="30"/>
          <w:lang/>
        </w:rPr>
        <w:t xml:space="preserve">7 </w:t>
      </w:r>
      <w:r w:rsidR="00E264F0" w:rsidRPr="00E264F0">
        <w:rPr>
          <w:rFonts w:asciiTheme="minorBidi" w:eastAsia="Cordia New" w:hAnsiTheme="minorBidi" w:hint="cs"/>
          <w:color w:val="000000" w:themeColor="text1"/>
          <w:sz w:val="30"/>
          <w:szCs w:val="30"/>
          <w:cs/>
        </w:rPr>
        <w:t>พฤษภาคม</w:t>
      </w:r>
      <w:r w:rsidR="00EB1BBF" w:rsidRPr="00E264F0">
        <w:rPr>
          <w:rFonts w:asciiTheme="minorBidi" w:eastAsia="Cordia New" w:hAnsiTheme="minorBidi"/>
          <w:sz w:val="30"/>
          <w:szCs w:val="30"/>
          <w:cs/>
        </w:rPr>
        <w:t xml:space="preserve"> </w:t>
      </w:r>
      <w:r w:rsidR="00EB1BBF" w:rsidRPr="00E264F0">
        <w:rPr>
          <w:rFonts w:asciiTheme="minorBidi" w:eastAsia="Cordia New" w:hAnsiTheme="minorBidi"/>
          <w:sz w:val="30"/>
          <w:szCs w:val="30"/>
        </w:rPr>
        <w:t>2564</w:t>
      </w:r>
    </w:p>
    <w:p w:rsidR="00EB1BBF" w:rsidRPr="00E264F0" w:rsidRDefault="00EB1BBF" w:rsidP="00E264F0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  <w:r w:rsidRPr="00E264F0">
        <w:rPr>
          <w:rFonts w:asciiTheme="minorBidi" w:eastAsia="Cordia New" w:hAnsiTheme="minorBidi"/>
          <w:sz w:val="30"/>
          <w:szCs w:val="30"/>
        </w:rPr>
        <w:tab/>
      </w:r>
      <w:r w:rsidRPr="00E264F0">
        <w:rPr>
          <w:rFonts w:asciiTheme="minorBidi" w:eastAsia="Cordia New" w:hAnsiTheme="minorBidi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EB1BBF" w:rsidRPr="00E264F0" w:rsidRDefault="00EB1BBF" w:rsidP="00E264F0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CB6F79" w:rsidRDefault="00CB6F79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</w:rPr>
      </w:pPr>
    </w:p>
    <w:p w:rsidR="00EB1BBF" w:rsidRPr="00EB1BBF" w:rsidRDefault="00EB1BBF" w:rsidP="00EB1BBF">
      <w:pPr>
        <w:tabs>
          <w:tab w:val="left" w:pos="4253"/>
        </w:tabs>
        <w:spacing w:after="0" w:line="360" w:lineRule="exact"/>
        <w:ind w:right="-187"/>
        <w:jc w:val="thaiDistribute"/>
        <w:rPr>
          <w:rFonts w:asciiTheme="minorBidi" w:eastAsia="Cordia New" w:hAnsiTheme="minorBidi"/>
          <w:sz w:val="30"/>
          <w:szCs w:val="30"/>
          <w:lang/>
        </w:rPr>
      </w:pPr>
    </w:p>
    <w:p w:rsidR="00EB1BBF" w:rsidRPr="00443FA2" w:rsidRDefault="00EB1BBF" w:rsidP="00EB1BBF">
      <w:pPr>
        <w:pStyle w:val="Heading3"/>
        <w:spacing w:line="260" w:lineRule="exact"/>
        <w:ind w:right="-187"/>
        <w:jc w:val="thaiDistribute"/>
        <w:rPr>
          <w:rFonts w:asciiTheme="minorBidi" w:hAnsiTheme="minorBidi" w:cstheme="minorBidi"/>
        </w:rPr>
      </w:pPr>
      <w:r w:rsidRPr="00443FA2">
        <w:rPr>
          <w:rFonts w:asciiTheme="minorBidi" w:hAnsiTheme="minorBidi" w:cstheme="minorBidi"/>
          <w:bCs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EB1BBF" w:rsidRPr="000C273E" w:rsidRDefault="00EB1BBF" w:rsidP="00EB1BBF">
      <w:pPr>
        <w:pStyle w:val="Heading3"/>
        <w:spacing w:line="260" w:lineRule="exact"/>
        <w:ind w:right="-187"/>
        <w:jc w:val="thaiDistribute"/>
        <w:rPr>
          <w:rFonts w:asciiTheme="minorBidi" w:hAnsiTheme="minorBidi" w:cstheme="minorBidi"/>
        </w:rPr>
      </w:pPr>
      <w:r w:rsidRPr="00443FA2">
        <w:rPr>
          <w:rFonts w:asciiTheme="minorBidi" w:hAnsiTheme="minorBidi" w:cstheme="minorBidi"/>
          <w:bCs/>
          <w:cs/>
        </w:rPr>
        <w:t>โทร</w:t>
      </w:r>
      <w:r w:rsidRPr="00443FA2">
        <w:rPr>
          <w:rFonts w:asciiTheme="minorBidi" w:hAnsiTheme="minorBidi" w:cstheme="minorBidi"/>
        </w:rPr>
        <w:t xml:space="preserve">. 0 2271 3700, 0 2278 0047, 0 2617 2111 </w:t>
      </w:r>
      <w:r w:rsidRPr="00443FA2">
        <w:rPr>
          <w:rFonts w:asciiTheme="minorBidi" w:hAnsiTheme="minorBidi" w:cstheme="minorBidi"/>
          <w:bCs/>
          <w:cs/>
        </w:rPr>
        <w:t xml:space="preserve">ต่อ </w:t>
      </w:r>
      <w:r w:rsidRPr="00443FA2">
        <w:rPr>
          <w:rFonts w:asciiTheme="minorBidi" w:hAnsiTheme="minorBidi" w:cstheme="minorBidi"/>
        </w:rPr>
        <w:t>4120-4</w:t>
      </w:r>
    </w:p>
    <w:sectPr w:rsidR="00EB1BBF" w:rsidRPr="000C273E" w:rsidSect="00EB1BBF">
      <w:pgSz w:w="11907" w:h="16840" w:code="9"/>
      <w:pgMar w:top="1701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26" w:rsidRDefault="00EF4326" w:rsidP="003B2CC2">
      <w:pPr>
        <w:spacing w:after="0" w:line="240" w:lineRule="auto"/>
      </w:pPr>
      <w:r>
        <w:separator/>
      </w:r>
    </w:p>
  </w:endnote>
  <w:endnote w:type="continuationSeparator" w:id="0">
    <w:p w:rsidR="00EF4326" w:rsidRDefault="00EF4326" w:rsidP="003B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26" w:rsidRDefault="00EF4326" w:rsidP="003B2CC2">
      <w:pPr>
        <w:spacing w:after="0" w:line="240" w:lineRule="auto"/>
      </w:pPr>
      <w:r>
        <w:separator/>
      </w:r>
    </w:p>
  </w:footnote>
  <w:footnote w:type="continuationSeparator" w:id="0">
    <w:p w:rsidR="00EF4326" w:rsidRDefault="00EF4326" w:rsidP="003B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293C"/>
    <w:multiLevelType w:val="hybridMultilevel"/>
    <w:tmpl w:val="D7625498"/>
    <w:lvl w:ilvl="0" w:tplc="E4C04D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5B6202"/>
    <w:multiLevelType w:val="hybridMultilevel"/>
    <w:tmpl w:val="87ECCE02"/>
    <w:lvl w:ilvl="0" w:tplc="BF9412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C2"/>
    <w:rsid w:val="0003745B"/>
    <w:rsid w:val="000C3BE8"/>
    <w:rsid w:val="000E7234"/>
    <w:rsid w:val="00101DCE"/>
    <w:rsid w:val="001076CE"/>
    <w:rsid w:val="001372D8"/>
    <w:rsid w:val="00172012"/>
    <w:rsid w:val="001722FB"/>
    <w:rsid w:val="0017279C"/>
    <w:rsid w:val="00173E04"/>
    <w:rsid w:val="001B53B3"/>
    <w:rsid w:val="00211A2A"/>
    <w:rsid w:val="002160FC"/>
    <w:rsid w:val="00255224"/>
    <w:rsid w:val="00294DFD"/>
    <w:rsid w:val="002B0CE5"/>
    <w:rsid w:val="002E7AD0"/>
    <w:rsid w:val="00327E75"/>
    <w:rsid w:val="0039219C"/>
    <w:rsid w:val="003B2CC2"/>
    <w:rsid w:val="0040447F"/>
    <w:rsid w:val="00417D18"/>
    <w:rsid w:val="00425D42"/>
    <w:rsid w:val="00434CBC"/>
    <w:rsid w:val="00455B54"/>
    <w:rsid w:val="00475701"/>
    <w:rsid w:val="004C2245"/>
    <w:rsid w:val="004D7666"/>
    <w:rsid w:val="004E1B5F"/>
    <w:rsid w:val="004F0D54"/>
    <w:rsid w:val="00530705"/>
    <w:rsid w:val="00547F23"/>
    <w:rsid w:val="00557392"/>
    <w:rsid w:val="005C4A09"/>
    <w:rsid w:val="005D4AB0"/>
    <w:rsid w:val="00633C7F"/>
    <w:rsid w:val="00635D92"/>
    <w:rsid w:val="00650410"/>
    <w:rsid w:val="006748FC"/>
    <w:rsid w:val="0068358A"/>
    <w:rsid w:val="006A119D"/>
    <w:rsid w:val="006A2DA3"/>
    <w:rsid w:val="006D370F"/>
    <w:rsid w:val="006F0DE3"/>
    <w:rsid w:val="0072665B"/>
    <w:rsid w:val="007A4EBA"/>
    <w:rsid w:val="00816FF6"/>
    <w:rsid w:val="0083490D"/>
    <w:rsid w:val="00835C28"/>
    <w:rsid w:val="00861490"/>
    <w:rsid w:val="00863B32"/>
    <w:rsid w:val="008A43F5"/>
    <w:rsid w:val="008A7430"/>
    <w:rsid w:val="008B3084"/>
    <w:rsid w:val="008C44D5"/>
    <w:rsid w:val="008C72C6"/>
    <w:rsid w:val="008D54CA"/>
    <w:rsid w:val="0092192C"/>
    <w:rsid w:val="00922885"/>
    <w:rsid w:val="00927DEF"/>
    <w:rsid w:val="0093374A"/>
    <w:rsid w:val="009730DE"/>
    <w:rsid w:val="00996224"/>
    <w:rsid w:val="00AA53B5"/>
    <w:rsid w:val="00AD4CC5"/>
    <w:rsid w:val="00B0179F"/>
    <w:rsid w:val="00B17F5F"/>
    <w:rsid w:val="00B43D46"/>
    <w:rsid w:val="00B66406"/>
    <w:rsid w:val="00B67A0B"/>
    <w:rsid w:val="00BC6888"/>
    <w:rsid w:val="00BF4195"/>
    <w:rsid w:val="00C33CAD"/>
    <w:rsid w:val="00C34F28"/>
    <w:rsid w:val="00C403ED"/>
    <w:rsid w:val="00C4434E"/>
    <w:rsid w:val="00C50A27"/>
    <w:rsid w:val="00C8263D"/>
    <w:rsid w:val="00CA68E4"/>
    <w:rsid w:val="00CB6F79"/>
    <w:rsid w:val="00CD0727"/>
    <w:rsid w:val="00CD3503"/>
    <w:rsid w:val="00CD3C5E"/>
    <w:rsid w:val="00CE0053"/>
    <w:rsid w:val="00D05086"/>
    <w:rsid w:val="00D51263"/>
    <w:rsid w:val="00D663EF"/>
    <w:rsid w:val="00D73752"/>
    <w:rsid w:val="00D93475"/>
    <w:rsid w:val="00DA3B7F"/>
    <w:rsid w:val="00DB3F26"/>
    <w:rsid w:val="00DB53AC"/>
    <w:rsid w:val="00DC3A6D"/>
    <w:rsid w:val="00DC4102"/>
    <w:rsid w:val="00DE41D1"/>
    <w:rsid w:val="00E1139B"/>
    <w:rsid w:val="00E23E76"/>
    <w:rsid w:val="00E264F0"/>
    <w:rsid w:val="00E63CAC"/>
    <w:rsid w:val="00E655FE"/>
    <w:rsid w:val="00EB1BBF"/>
    <w:rsid w:val="00EE3A2C"/>
    <w:rsid w:val="00EF4326"/>
    <w:rsid w:val="00F0102A"/>
    <w:rsid w:val="00F012C7"/>
    <w:rsid w:val="00F575C8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1D0DF-37E8-409D-9440-459E27B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EB1BBF"/>
    <w:pPr>
      <w:keepNext/>
      <w:tabs>
        <w:tab w:val="left" w:pos="9090"/>
      </w:tabs>
      <w:spacing w:after="0" w:line="260" w:lineRule="auto"/>
      <w:ind w:right="-518"/>
      <w:outlineLvl w:val="2"/>
    </w:pPr>
    <w:rPr>
      <w:rFonts w:ascii="Cordia New" w:eastAsia="Cordia New" w:hAnsi="Cordia New" w:cs="Cordia Ne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C2"/>
  </w:style>
  <w:style w:type="paragraph" w:styleId="Footer">
    <w:name w:val="footer"/>
    <w:basedOn w:val="Normal"/>
    <w:link w:val="FooterChar"/>
    <w:uiPriority w:val="99"/>
    <w:unhideWhenUsed/>
    <w:rsid w:val="003B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C2"/>
  </w:style>
  <w:style w:type="paragraph" w:styleId="ListParagraph">
    <w:name w:val="List Paragraph"/>
    <w:basedOn w:val="Normal"/>
    <w:uiPriority w:val="34"/>
    <w:qFormat/>
    <w:rsid w:val="00404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3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D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D5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rsid w:val="00EB1BBF"/>
    <w:rPr>
      <w:rFonts w:ascii="Cordia New" w:eastAsia="Cordia New" w:hAnsi="Cordia New" w:cs="Cordia Ne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78d50301-5da8-499a-89e5-7e7e1876bc8d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7E1174CA-A9A8-4C40-9163-5BB891A744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Tamonwan Chompaiboon</dc:creator>
  <cp:keywords>Public | ฝ่าย กส5. | External | Any</cp:keywords>
  <dc:description/>
  <cp:lastModifiedBy>support</cp:lastModifiedBy>
  <cp:revision>2</cp:revision>
  <cp:lastPrinted>2021-04-20T04:35:00Z</cp:lastPrinted>
  <dcterms:created xsi:type="dcterms:W3CDTF">2021-05-07T10:37:00Z</dcterms:created>
  <dcterms:modified xsi:type="dcterms:W3CDTF">2021-05-07T10:37:00Z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6d8c56ae-ba04-451d-97ea-6315f0171a9e</vt:lpwstr>
  </property>
  <property fmtid="{D5CDD505-2E9C-101B-9397-08002B2CF9AE}" pid="3" name="bjClsUserRVM">
    <vt:lpwstr>[]</vt:lpwstr>
  </property>
  <property fmtid="{D5CDD505-2E9C-101B-9397-08002B2CF9AE}" pid="4" name="bjSaver">
    <vt:lpwstr>X3gXbg9dh/zn6bGd0BT+CRYwt/6bu7pg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uid="78d50301-5da8-499a-89e5-7e7e1876bc8d"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กส5. | External | Any</vt:lpwstr>
  </property>
</Properties>
</file>